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95FBC0" w14:textId="77777777" w:rsidR="000F494A" w:rsidRDefault="00D20B0F" w:rsidP="001D3A9B">
      <w:pPr>
        <w:spacing w:after="0" w:line="259" w:lineRule="auto"/>
        <w:jc w:val="both"/>
        <w:rPr>
          <w:rFonts w:ascii="Arial" w:eastAsia="Arial" w:hAnsi="Arial" w:cs="Arial"/>
          <w:b/>
          <w:sz w:val="36"/>
          <w:szCs w:val="36"/>
        </w:rPr>
      </w:pPr>
      <w:bookmarkStart w:id="0" w:name="_gjdgxs" w:colFirst="0" w:colLast="0"/>
      <w:bookmarkStart w:id="1" w:name="_GoBack"/>
      <w:bookmarkEnd w:id="0"/>
      <w:bookmarkEnd w:id="1"/>
      <w:r>
        <w:rPr>
          <w:rFonts w:ascii="Arial" w:eastAsia="Arial" w:hAnsi="Arial" w:cs="Arial"/>
          <w:b/>
          <w:sz w:val="36"/>
          <w:szCs w:val="36"/>
        </w:rPr>
        <w:t>Framework Schedule 1 (Specification)</w:t>
      </w:r>
    </w:p>
    <w:p w14:paraId="58E7BACF" w14:textId="5E8C2955" w:rsidR="000F494A" w:rsidRDefault="00D20B0F" w:rsidP="001D3A9B">
      <w:pPr>
        <w:pBdr>
          <w:top w:val="nil"/>
          <w:left w:val="nil"/>
          <w:bottom w:val="nil"/>
          <w:right w:val="nil"/>
          <w:between w:val="nil"/>
        </w:pBdr>
        <w:tabs>
          <w:tab w:val="left" w:pos="709"/>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This Schedule sets out what </w:t>
      </w:r>
      <w:r w:rsidR="00B9211D">
        <w:rPr>
          <w:rFonts w:ascii="Arial" w:eastAsia="Arial" w:hAnsi="Arial" w:cs="Arial"/>
          <w:color w:val="000000"/>
          <w:sz w:val="24"/>
          <w:szCs w:val="24"/>
        </w:rPr>
        <w:t>CCS</w:t>
      </w:r>
      <w:r>
        <w:rPr>
          <w:rFonts w:ascii="Arial" w:eastAsia="Arial" w:hAnsi="Arial" w:cs="Arial"/>
          <w:color w:val="000000"/>
          <w:sz w:val="24"/>
          <w:szCs w:val="24"/>
        </w:rPr>
        <w:t xml:space="preserve"> and our buyers want.</w:t>
      </w:r>
    </w:p>
    <w:p w14:paraId="4CF66AAB" w14:textId="77777777" w:rsidR="000F494A" w:rsidRDefault="00D20B0F" w:rsidP="001D3A9B">
      <w:pPr>
        <w:pBdr>
          <w:top w:val="nil"/>
          <w:left w:val="nil"/>
          <w:bottom w:val="nil"/>
          <w:right w:val="nil"/>
          <w:between w:val="nil"/>
        </w:pBdr>
        <w:tabs>
          <w:tab w:val="left" w:pos="709"/>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The Supplier must only provide the Deliverables for the Lot that they have been appointed to. </w:t>
      </w:r>
    </w:p>
    <w:p w14:paraId="2467094D" w14:textId="77777777" w:rsidR="000F494A" w:rsidRDefault="00D20B0F" w:rsidP="001D3A9B">
      <w:pPr>
        <w:pBdr>
          <w:top w:val="nil"/>
          <w:left w:val="nil"/>
          <w:bottom w:val="nil"/>
          <w:right w:val="nil"/>
          <w:between w:val="nil"/>
        </w:pBdr>
        <w:tabs>
          <w:tab w:val="left" w:pos="709"/>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For all Lots and/or Deliverables, the Supplier must help Buyers comply with any specific applicable Standards of the Buyer.</w:t>
      </w:r>
    </w:p>
    <w:p w14:paraId="1FDC8705" w14:textId="46FFD323" w:rsidR="000F494A" w:rsidRDefault="00D20B0F" w:rsidP="001D3A9B">
      <w:pPr>
        <w:pBdr>
          <w:top w:val="nil"/>
          <w:left w:val="nil"/>
          <w:bottom w:val="nil"/>
          <w:right w:val="nil"/>
          <w:between w:val="nil"/>
        </w:pBdr>
        <w:tabs>
          <w:tab w:val="left" w:pos="284"/>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The Deliverables and any Standards set out in Paragraphs below may be refined (to the extent permitted and set out in the Order Form) by a Buyer during a Further Competition Procedure to reflect its Deliverables Requirements for entering a particular Call-Off Contract.</w:t>
      </w:r>
    </w:p>
    <w:p w14:paraId="5F53C147" w14:textId="77777777" w:rsidR="003A6651" w:rsidRDefault="003A6651" w:rsidP="001D3A9B">
      <w:pPr>
        <w:pBdr>
          <w:top w:val="nil"/>
          <w:left w:val="nil"/>
          <w:bottom w:val="nil"/>
          <w:right w:val="nil"/>
          <w:between w:val="nil"/>
        </w:pBdr>
        <w:tabs>
          <w:tab w:val="left" w:pos="284"/>
        </w:tabs>
        <w:spacing w:before="120" w:after="120" w:line="240" w:lineRule="auto"/>
        <w:jc w:val="both"/>
        <w:rPr>
          <w:rFonts w:ascii="Arial" w:eastAsia="Arial" w:hAnsi="Arial" w:cs="Arial"/>
          <w:color w:val="000000"/>
          <w:sz w:val="24"/>
          <w:szCs w:val="24"/>
        </w:rPr>
      </w:pPr>
    </w:p>
    <w:p w14:paraId="7FDA1B7E" w14:textId="135EDCA8" w:rsidR="000F494A" w:rsidRDefault="00D20B0F" w:rsidP="001D3A9B">
      <w:pPr>
        <w:pBdr>
          <w:top w:val="nil"/>
          <w:left w:val="nil"/>
          <w:bottom w:val="nil"/>
          <w:right w:val="nil"/>
          <w:between w:val="nil"/>
        </w:pBdr>
        <w:tabs>
          <w:tab w:val="left" w:pos="284"/>
        </w:tabs>
        <w:spacing w:before="120" w:after="120" w:line="240" w:lineRule="auto"/>
        <w:jc w:val="both"/>
        <w:rPr>
          <w:rFonts w:ascii="Arial" w:eastAsia="Arial" w:hAnsi="Arial" w:cs="Arial"/>
          <w:b/>
          <w:sz w:val="32"/>
          <w:szCs w:val="32"/>
        </w:rPr>
      </w:pPr>
      <w:r w:rsidRPr="00744B4A">
        <w:rPr>
          <w:rFonts w:ascii="Arial" w:eastAsia="Arial" w:hAnsi="Arial" w:cs="Arial"/>
          <w:b/>
          <w:sz w:val="32"/>
          <w:szCs w:val="32"/>
        </w:rPr>
        <w:t>Definitions</w:t>
      </w:r>
    </w:p>
    <w:p w14:paraId="3943D918" w14:textId="77777777" w:rsidR="003A6651" w:rsidRPr="003A6651" w:rsidRDefault="003A6651" w:rsidP="001D3A9B">
      <w:pPr>
        <w:pBdr>
          <w:top w:val="nil"/>
          <w:left w:val="nil"/>
          <w:bottom w:val="nil"/>
          <w:right w:val="nil"/>
          <w:between w:val="nil"/>
        </w:pBdr>
        <w:tabs>
          <w:tab w:val="left" w:pos="284"/>
        </w:tabs>
        <w:spacing w:before="120" w:after="120" w:line="240" w:lineRule="auto"/>
        <w:jc w:val="both"/>
        <w:rPr>
          <w:rFonts w:ascii="Arial" w:eastAsia="Arial" w:hAnsi="Arial" w:cs="Arial"/>
          <w:b/>
          <w:sz w:val="20"/>
          <w:szCs w:val="20"/>
        </w:rPr>
      </w:pPr>
    </w:p>
    <w:tbl>
      <w:tblPr>
        <w:tblW w:w="0" w:type="auto"/>
        <w:tblCellMar>
          <w:top w:w="15" w:type="dxa"/>
          <w:left w:w="15" w:type="dxa"/>
          <w:bottom w:w="15" w:type="dxa"/>
          <w:right w:w="15" w:type="dxa"/>
        </w:tblCellMar>
        <w:tblLook w:val="04A0" w:firstRow="1" w:lastRow="0" w:firstColumn="1" w:lastColumn="0" w:noHBand="0" w:noVBand="1"/>
      </w:tblPr>
      <w:tblGrid>
        <w:gridCol w:w="2505"/>
        <w:gridCol w:w="6521"/>
      </w:tblGrid>
      <w:tr w:rsidR="00FD0521" w:rsidRPr="00FD0521" w14:paraId="12309493" w14:textId="77777777" w:rsidTr="00FD0521">
        <w:trPr>
          <w:trHeight w:val="720"/>
        </w:trPr>
        <w:tc>
          <w:tcPr>
            <w:tcW w:w="0" w:type="auto"/>
            <w:tcMar>
              <w:top w:w="0" w:type="dxa"/>
              <w:left w:w="115" w:type="dxa"/>
              <w:bottom w:w="0" w:type="dxa"/>
              <w:right w:w="115" w:type="dxa"/>
            </w:tcMar>
            <w:hideMark/>
          </w:tcPr>
          <w:p w14:paraId="5EC7BC0E" w14:textId="4D516158" w:rsidR="00FD0521" w:rsidRPr="003A6651" w:rsidRDefault="00FD0521" w:rsidP="001D3A9B">
            <w:pPr>
              <w:spacing w:after="240" w:line="240" w:lineRule="auto"/>
              <w:ind w:left="31"/>
              <w:jc w:val="both"/>
              <w:rPr>
                <w:rFonts w:ascii="Arial" w:eastAsia="Times New Roman" w:hAnsi="Arial" w:cs="Arial"/>
              </w:rPr>
            </w:pPr>
            <w:r w:rsidRPr="003A6651">
              <w:rPr>
                <w:rFonts w:ascii="Arial" w:eastAsia="Times New Roman" w:hAnsi="Arial" w:cs="Arial"/>
                <w:b/>
                <w:bCs/>
                <w:color w:val="000000"/>
              </w:rPr>
              <w:t>“Access Cards”</w:t>
            </w:r>
          </w:p>
        </w:tc>
        <w:tc>
          <w:tcPr>
            <w:tcW w:w="0" w:type="auto"/>
            <w:tcMar>
              <w:top w:w="0" w:type="dxa"/>
              <w:left w:w="115" w:type="dxa"/>
              <w:bottom w:w="0" w:type="dxa"/>
              <w:right w:w="115" w:type="dxa"/>
            </w:tcMar>
            <w:hideMark/>
          </w:tcPr>
          <w:p w14:paraId="483AC8A7" w14:textId="6EF6B855" w:rsidR="00FD0521" w:rsidRPr="003A6651" w:rsidRDefault="00FD0521" w:rsidP="001D3A9B">
            <w:pPr>
              <w:spacing w:after="240" w:line="240" w:lineRule="auto"/>
              <w:ind w:left="66"/>
              <w:jc w:val="both"/>
              <w:rPr>
                <w:rFonts w:ascii="Arial" w:eastAsia="Times New Roman" w:hAnsi="Arial" w:cs="Arial"/>
              </w:rPr>
            </w:pPr>
            <w:r w:rsidRPr="003A6651">
              <w:rPr>
                <w:rFonts w:ascii="Arial" w:eastAsia="Times New Roman" w:hAnsi="Arial" w:cs="Arial"/>
                <w:color w:val="000000"/>
              </w:rPr>
              <w:t>is an individual card, whether Buyer or Supplier owned, that allows a Driver access to a Car Club vehicle;</w:t>
            </w:r>
          </w:p>
        </w:tc>
      </w:tr>
      <w:tr w:rsidR="00B31E4F" w:rsidRPr="00FD0521" w14:paraId="076FBF83" w14:textId="77777777" w:rsidTr="00FD0521">
        <w:trPr>
          <w:trHeight w:val="720"/>
        </w:trPr>
        <w:tc>
          <w:tcPr>
            <w:tcW w:w="0" w:type="auto"/>
            <w:tcMar>
              <w:top w:w="0" w:type="dxa"/>
              <w:left w:w="115" w:type="dxa"/>
              <w:bottom w:w="0" w:type="dxa"/>
              <w:right w:w="115" w:type="dxa"/>
            </w:tcMar>
          </w:tcPr>
          <w:p w14:paraId="129844C7" w14:textId="7D6782CC" w:rsidR="00B31E4F" w:rsidRPr="003A6651" w:rsidRDefault="008C61E7" w:rsidP="001D3A9B">
            <w:pPr>
              <w:spacing w:after="240" w:line="240" w:lineRule="auto"/>
              <w:ind w:left="31"/>
              <w:jc w:val="both"/>
              <w:rPr>
                <w:rFonts w:ascii="Arial" w:eastAsia="Times New Roman" w:hAnsi="Arial" w:cs="Arial"/>
                <w:b/>
                <w:bCs/>
                <w:color w:val="000000"/>
              </w:rPr>
            </w:pPr>
            <w:r w:rsidRPr="003A6651">
              <w:rPr>
                <w:rFonts w:ascii="Arial" w:eastAsia="Times New Roman" w:hAnsi="Arial" w:cs="Arial"/>
                <w:b/>
                <w:bCs/>
                <w:color w:val="000000"/>
              </w:rPr>
              <w:t>"Actual Delivery Time"</w:t>
            </w:r>
          </w:p>
        </w:tc>
        <w:tc>
          <w:tcPr>
            <w:tcW w:w="0" w:type="auto"/>
            <w:tcMar>
              <w:top w:w="0" w:type="dxa"/>
              <w:left w:w="115" w:type="dxa"/>
              <w:bottom w:w="0" w:type="dxa"/>
              <w:right w:w="115" w:type="dxa"/>
            </w:tcMar>
          </w:tcPr>
          <w:p w14:paraId="76932E9A" w14:textId="7D46C615" w:rsidR="00B31E4F" w:rsidRPr="003A6651" w:rsidRDefault="008C61E7" w:rsidP="001D3A9B">
            <w:pPr>
              <w:spacing w:after="240" w:line="240" w:lineRule="auto"/>
              <w:ind w:left="66"/>
              <w:jc w:val="both"/>
              <w:rPr>
                <w:rFonts w:ascii="Arial" w:eastAsia="Times New Roman" w:hAnsi="Arial" w:cs="Arial"/>
                <w:color w:val="000000"/>
              </w:rPr>
            </w:pPr>
            <w:r w:rsidRPr="003A6651">
              <w:rPr>
                <w:rFonts w:ascii="Arial" w:eastAsia="Times New Roman" w:hAnsi="Arial" w:cs="Arial"/>
                <w:color w:val="000000"/>
              </w:rPr>
              <w:t>the date and time on which a piece of Equipment is actually delivered to the Buyer;</w:t>
            </w:r>
          </w:p>
        </w:tc>
      </w:tr>
      <w:tr w:rsidR="00FD0521" w:rsidRPr="00FD0521" w14:paraId="49E9E6EF" w14:textId="77777777" w:rsidTr="00FD0521">
        <w:tc>
          <w:tcPr>
            <w:tcW w:w="0" w:type="auto"/>
            <w:tcMar>
              <w:top w:w="0" w:type="dxa"/>
              <w:left w:w="115" w:type="dxa"/>
              <w:bottom w:w="0" w:type="dxa"/>
              <w:right w:w="115" w:type="dxa"/>
            </w:tcMar>
            <w:hideMark/>
          </w:tcPr>
          <w:p w14:paraId="6CC08013" w14:textId="52B1C461" w:rsidR="00B31E4F" w:rsidRPr="003A6651" w:rsidRDefault="00FD0521" w:rsidP="001D3A9B">
            <w:pPr>
              <w:spacing w:after="240" w:line="240" w:lineRule="auto"/>
              <w:ind w:left="31"/>
              <w:jc w:val="both"/>
              <w:rPr>
                <w:rFonts w:ascii="Arial" w:eastAsia="Times New Roman" w:hAnsi="Arial" w:cs="Arial"/>
              </w:rPr>
            </w:pPr>
            <w:r w:rsidRPr="003A6651">
              <w:rPr>
                <w:rFonts w:ascii="Arial" w:eastAsia="Times New Roman" w:hAnsi="Arial" w:cs="Arial"/>
                <w:b/>
                <w:bCs/>
                <w:color w:val="000000"/>
              </w:rPr>
              <w:t>"Additional Charges"</w:t>
            </w:r>
          </w:p>
        </w:tc>
        <w:tc>
          <w:tcPr>
            <w:tcW w:w="0" w:type="auto"/>
            <w:tcMar>
              <w:top w:w="0" w:type="dxa"/>
              <w:left w:w="115" w:type="dxa"/>
              <w:bottom w:w="0" w:type="dxa"/>
              <w:right w:w="115" w:type="dxa"/>
            </w:tcMar>
            <w:hideMark/>
          </w:tcPr>
          <w:p w14:paraId="2FFE4D58" w14:textId="0DAF34DF" w:rsidR="00B31E4F" w:rsidRPr="003A6651" w:rsidRDefault="00FD0521" w:rsidP="001D3A9B">
            <w:pPr>
              <w:spacing w:after="240" w:line="240" w:lineRule="auto"/>
              <w:ind w:left="66"/>
              <w:jc w:val="both"/>
              <w:rPr>
                <w:rFonts w:ascii="Arial" w:eastAsia="Times New Roman" w:hAnsi="Arial" w:cs="Arial"/>
              </w:rPr>
            </w:pPr>
            <w:r w:rsidRPr="003A6651">
              <w:rPr>
                <w:rFonts w:ascii="Arial" w:eastAsia="Times New Roman" w:hAnsi="Arial" w:cs="Arial"/>
                <w:color w:val="000000"/>
              </w:rPr>
              <w:t>the amounts so specified in the Call-Off Schedule 5 (Pricing Details) or an Equipment Order;</w:t>
            </w:r>
          </w:p>
        </w:tc>
      </w:tr>
      <w:tr w:rsidR="008C61E7" w:rsidRPr="00FD0521" w14:paraId="7639BCA0" w14:textId="77777777" w:rsidTr="00FD0521">
        <w:tc>
          <w:tcPr>
            <w:tcW w:w="0" w:type="auto"/>
            <w:tcMar>
              <w:top w:w="0" w:type="dxa"/>
              <w:left w:w="115" w:type="dxa"/>
              <w:bottom w:w="0" w:type="dxa"/>
              <w:right w:w="115" w:type="dxa"/>
            </w:tcMar>
          </w:tcPr>
          <w:p w14:paraId="6164C65A" w14:textId="2BE2D241" w:rsidR="008C61E7" w:rsidRPr="003A6651" w:rsidRDefault="008C61E7" w:rsidP="001D3A9B">
            <w:pPr>
              <w:spacing w:after="240" w:line="240" w:lineRule="auto"/>
              <w:ind w:left="31"/>
              <w:jc w:val="both"/>
              <w:rPr>
                <w:rFonts w:ascii="Arial" w:eastAsia="Times New Roman" w:hAnsi="Arial" w:cs="Arial"/>
                <w:b/>
                <w:bCs/>
                <w:color w:val="000000"/>
              </w:rPr>
            </w:pPr>
            <w:r w:rsidRPr="003A6651">
              <w:rPr>
                <w:rFonts w:ascii="Arial" w:eastAsia="Times New Roman" w:hAnsi="Arial" w:cs="Arial"/>
                <w:b/>
                <w:bCs/>
                <w:color w:val="000000"/>
              </w:rPr>
              <w:t>“ALB”</w:t>
            </w:r>
          </w:p>
        </w:tc>
        <w:tc>
          <w:tcPr>
            <w:tcW w:w="0" w:type="auto"/>
            <w:tcMar>
              <w:top w:w="0" w:type="dxa"/>
              <w:left w:w="115" w:type="dxa"/>
              <w:bottom w:w="0" w:type="dxa"/>
              <w:right w:w="115" w:type="dxa"/>
            </w:tcMar>
          </w:tcPr>
          <w:p w14:paraId="721A4E46" w14:textId="75DC0EE9" w:rsidR="008C61E7" w:rsidRPr="003A6651" w:rsidRDefault="008C61E7" w:rsidP="001D3A9B">
            <w:pPr>
              <w:spacing w:after="240" w:line="240" w:lineRule="auto"/>
              <w:ind w:left="66"/>
              <w:jc w:val="both"/>
              <w:rPr>
                <w:rFonts w:ascii="Arial" w:eastAsia="Times New Roman" w:hAnsi="Arial" w:cs="Arial"/>
                <w:color w:val="000000"/>
              </w:rPr>
            </w:pPr>
            <w:r w:rsidRPr="003A6651">
              <w:rPr>
                <w:rFonts w:ascii="Arial" w:eastAsia="Times New Roman" w:hAnsi="Arial" w:cs="Arial"/>
                <w:color w:val="000000"/>
              </w:rPr>
              <w:t>means Arm’s Length Body;</w:t>
            </w:r>
          </w:p>
        </w:tc>
      </w:tr>
      <w:tr w:rsidR="008C61E7" w:rsidRPr="00FD0521" w14:paraId="4DCCA147" w14:textId="77777777" w:rsidTr="00FD0521">
        <w:tc>
          <w:tcPr>
            <w:tcW w:w="0" w:type="auto"/>
            <w:tcMar>
              <w:top w:w="0" w:type="dxa"/>
              <w:left w:w="115" w:type="dxa"/>
              <w:bottom w:w="0" w:type="dxa"/>
              <w:right w:w="115" w:type="dxa"/>
            </w:tcMar>
          </w:tcPr>
          <w:p w14:paraId="05E0EC53" w14:textId="77777777" w:rsidR="008C61E7" w:rsidRPr="003A6651" w:rsidRDefault="008C61E7" w:rsidP="001D3A9B">
            <w:pPr>
              <w:spacing w:after="240" w:line="240" w:lineRule="auto"/>
              <w:ind w:left="31"/>
              <w:jc w:val="both"/>
              <w:rPr>
                <w:rFonts w:ascii="Arial" w:eastAsia="Times New Roman" w:hAnsi="Arial" w:cs="Arial"/>
              </w:rPr>
            </w:pPr>
            <w:r w:rsidRPr="003A6651">
              <w:rPr>
                <w:rFonts w:ascii="Arial" w:eastAsia="Times New Roman" w:hAnsi="Arial" w:cs="Arial"/>
                <w:b/>
                <w:bCs/>
                <w:color w:val="000000"/>
              </w:rPr>
              <w:t>“Breakdown Provider”</w:t>
            </w:r>
          </w:p>
          <w:p w14:paraId="0D5ADE92" w14:textId="77777777" w:rsidR="008C61E7" w:rsidRPr="003A6651" w:rsidRDefault="008C61E7" w:rsidP="001D3A9B">
            <w:pPr>
              <w:spacing w:after="240" w:line="240" w:lineRule="auto"/>
              <w:ind w:left="31"/>
              <w:jc w:val="both"/>
              <w:rPr>
                <w:rFonts w:ascii="Arial" w:eastAsia="Times New Roman" w:hAnsi="Arial" w:cs="Arial"/>
                <w:b/>
                <w:bCs/>
                <w:color w:val="000000"/>
              </w:rPr>
            </w:pPr>
          </w:p>
        </w:tc>
        <w:tc>
          <w:tcPr>
            <w:tcW w:w="0" w:type="auto"/>
            <w:tcMar>
              <w:top w:w="0" w:type="dxa"/>
              <w:left w:w="115" w:type="dxa"/>
              <w:bottom w:w="0" w:type="dxa"/>
              <w:right w:w="115" w:type="dxa"/>
            </w:tcMar>
          </w:tcPr>
          <w:p w14:paraId="72194082" w14:textId="6185D74D" w:rsidR="008C61E7" w:rsidRPr="003A6651" w:rsidRDefault="008C61E7" w:rsidP="001D3A9B">
            <w:pPr>
              <w:spacing w:after="240" w:line="240" w:lineRule="auto"/>
              <w:jc w:val="both"/>
              <w:rPr>
                <w:rFonts w:ascii="Arial" w:eastAsia="Times New Roman" w:hAnsi="Arial" w:cs="Arial"/>
              </w:rPr>
            </w:pPr>
            <w:r w:rsidRPr="003A6651">
              <w:rPr>
                <w:rFonts w:ascii="Arial" w:eastAsia="Times New Roman" w:hAnsi="Arial" w:cs="Arial"/>
                <w:color w:val="000000"/>
              </w:rPr>
              <w:t>the Supplier or any third party which the Supplier uses to provide breakdown and roadside assistance services to the Buyer whether in the UK or overseas and in this regard the Supplier may use more than one Breakdown Service Providers;</w:t>
            </w:r>
          </w:p>
        </w:tc>
      </w:tr>
      <w:tr w:rsidR="008C61E7" w:rsidRPr="00FD0521" w14:paraId="0F80BDEF" w14:textId="77777777" w:rsidTr="00FD0521">
        <w:tc>
          <w:tcPr>
            <w:tcW w:w="0" w:type="auto"/>
            <w:tcMar>
              <w:top w:w="0" w:type="dxa"/>
              <w:left w:w="115" w:type="dxa"/>
              <w:bottom w:w="0" w:type="dxa"/>
              <w:right w:w="115" w:type="dxa"/>
            </w:tcMar>
          </w:tcPr>
          <w:p w14:paraId="32F9A42E" w14:textId="2962A5C6" w:rsidR="008C61E7" w:rsidRPr="003A6651" w:rsidRDefault="008C61E7" w:rsidP="001D3A9B">
            <w:pPr>
              <w:spacing w:after="240" w:line="240" w:lineRule="auto"/>
              <w:ind w:left="31"/>
              <w:jc w:val="both"/>
              <w:rPr>
                <w:rFonts w:ascii="Arial" w:eastAsia="Times New Roman" w:hAnsi="Arial" w:cs="Arial"/>
                <w:b/>
                <w:bCs/>
                <w:color w:val="000000"/>
              </w:rPr>
            </w:pPr>
            <w:r w:rsidRPr="003A6651">
              <w:rPr>
                <w:rFonts w:ascii="Arial" w:eastAsia="Times New Roman" w:hAnsi="Arial" w:cs="Arial"/>
                <w:b/>
                <w:bCs/>
                <w:color w:val="000000"/>
              </w:rPr>
              <w:t>“Buyer’s Travel Policy”</w:t>
            </w:r>
          </w:p>
        </w:tc>
        <w:tc>
          <w:tcPr>
            <w:tcW w:w="0" w:type="auto"/>
            <w:tcMar>
              <w:top w:w="0" w:type="dxa"/>
              <w:left w:w="115" w:type="dxa"/>
              <w:bottom w:w="0" w:type="dxa"/>
              <w:right w:w="115" w:type="dxa"/>
            </w:tcMar>
          </w:tcPr>
          <w:p w14:paraId="2E1C51F4" w14:textId="3CC5E350" w:rsidR="008C61E7" w:rsidRPr="003A6651" w:rsidRDefault="008C61E7" w:rsidP="001D3A9B">
            <w:pPr>
              <w:spacing w:after="240" w:line="240" w:lineRule="auto"/>
              <w:jc w:val="both"/>
              <w:rPr>
                <w:rFonts w:ascii="Arial" w:eastAsia="Times New Roman" w:hAnsi="Arial" w:cs="Arial"/>
                <w:color w:val="000000"/>
              </w:rPr>
            </w:pPr>
            <w:r w:rsidRPr="003A6651">
              <w:rPr>
                <w:rFonts w:ascii="Arial" w:eastAsia="Times New Roman" w:hAnsi="Arial" w:cs="Arial"/>
                <w:color w:val="000000"/>
              </w:rPr>
              <w:t>a document that outlines the guidelines, rules and behaviours relating to travel for employees of the Buyer;</w:t>
            </w:r>
          </w:p>
        </w:tc>
      </w:tr>
      <w:tr w:rsidR="00744B4A" w:rsidRPr="00FD0521" w14:paraId="49D04443" w14:textId="77777777" w:rsidTr="00FD0521">
        <w:tc>
          <w:tcPr>
            <w:tcW w:w="0" w:type="auto"/>
            <w:tcMar>
              <w:top w:w="0" w:type="dxa"/>
              <w:left w:w="115" w:type="dxa"/>
              <w:bottom w:w="0" w:type="dxa"/>
              <w:right w:w="115" w:type="dxa"/>
            </w:tcMar>
          </w:tcPr>
          <w:p w14:paraId="0088A093" w14:textId="327E86D7" w:rsidR="00744B4A" w:rsidRPr="003A6651" w:rsidRDefault="00744B4A" w:rsidP="001D3A9B">
            <w:pPr>
              <w:spacing w:after="240" w:line="240" w:lineRule="auto"/>
              <w:ind w:left="31"/>
              <w:jc w:val="both"/>
              <w:rPr>
                <w:rFonts w:ascii="Arial" w:eastAsia="Times New Roman" w:hAnsi="Arial" w:cs="Arial"/>
                <w:b/>
                <w:bCs/>
                <w:color w:val="000000"/>
              </w:rPr>
            </w:pPr>
            <w:r w:rsidRPr="003A6651">
              <w:rPr>
                <w:rFonts w:ascii="Arial" w:eastAsia="Times New Roman" w:hAnsi="Arial" w:cs="Arial"/>
                <w:b/>
                <w:bCs/>
                <w:color w:val="000000"/>
              </w:rPr>
              <w:t>“Car Share”</w:t>
            </w:r>
          </w:p>
        </w:tc>
        <w:tc>
          <w:tcPr>
            <w:tcW w:w="0" w:type="auto"/>
            <w:tcMar>
              <w:top w:w="0" w:type="dxa"/>
              <w:left w:w="115" w:type="dxa"/>
              <w:bottom w:w="0" w:type="dxa"/>
              <w:right w:w="115" w:type="dxa"/>
            </w:tcMar>
          </w:tcPr>
          <w:p w14:paraId="1484E84B" w14:textId="32F2ECAA" w:rsidR="00744B4A" w:rsidRPr="003A6651" w:rsidRDefault="00744B4A" w:rsidP="001D3A9B">
            <w:pPr>
              <w:spacing w:after="240" w:line="240" w:lineRule="auto"/>
              <w:jc w:val="both"/>
              <w:rPr>
                <w:rFonts w:ascii="Arial" w:eastAsia="Times New Roman" w:hAnsi="Arial" w:cs="Arial"/>
                <w:color w:val="000000"/>
              </w:rPr>
            </w:pPr>
            <w:r w:rsidRPr="003A6651">
              <w:rPr>
                <w:rFonts w:ascii="Arial" w:eastAsia="Times New Roman" w:hAnsi="Arial" w:cs="Arial"/>
                <w:color w:val="000000"/>
              </w:rPr>
              <w:t>means the provision of the follow services to Buyer by the Supplier: Car Share Technology Only, Car Share Virtual Vehicles, Car Share Dedicated Pool Vehicles and Mixed Used Vehicle Pool;</w:t>
            </w:r>
          </w:p>
        </w:tc>
      </w:tr>
      <w:tr w:rsidR="008C61E7" w:rsidRPr="00FD0521" w14:paraId="7A5AC3E8" w14:textId="77777777" w:rsidTr="00FD0521">
        <w:tc>
          <w:tcPr>
            <w:tcW w:w="0" w:type="auto"/>
            <w:tcMar>
              <w:top w:w="0" w:type="dxa"/>
              <w:left w:w="115" w:type="dxa"/>
              <w:bottom w:w="0" w:type="dxa"/>
              <w:right w:w="115" w:type="dxa"/>
            </w:tcMar>
          </w:tcPr>
          <w:p w14:paraId="06A50048" w14:textId="0762C55A" w:rsidR="008C61E7" w:rsidRPr="003A6651" w:rsidRDefault="008C61E7" w:rsidP="001D3A9B">
            <w:pPr>
              <w:spacing w:after="240" w:line="240" w:lineRule="auto"/>
              <w:ind w:left="31"/>
              <w:jc w:val="both"/>
              <w:rPr>
                <w:rFonts w:ascii="Arial" w:eastAsia="Times New Roman" w:hAnsi="Arial" w:cs="Arial"/>
                <w:b/>
                <w:bCs/>
                <w:color w:val="000000"/>
              </w:rPr>
            </w:pPr>
            <w:r w:rsidRPr="003A6651">
              <w:rPr>
                <w:rFonts w:ascii="Arial" w:eastAsia="Times New Roman" w:hAnsi="Arial" w:cs="Arial"/>
                <w:b/>
                <w:bCs/>
                <w:color w:val="000000"/>
              </w:rPr>
              <w:t>“Car Share Club Membership” or “Membership”</w:t>
            </w:r>
          </w:p>
        </w:tc>
        <w:tc>
          <w:tcPr>
            <w:tcW w:w="0" w:type="auto"/>
            <w:tcMar>
              <w:top w:w="0" w:type="dxa"/>
              <w:left w:w="115" w:type="dxa"/>
              <w:bottom w:w="0" w:type="dxa"/>
              <w:right w:w="115" w:type="dxa"/>
            </w:tcMar>
          </w:tcPr>
          <w:p w14:paraId="03088ECB" w14:textId="3AF6151A" w:rsidR="008C61E7" w:rsidRPr="003A6651" w:rsidRDefault="008C61E7" w:rsidP="001D3A9B">
            <w:pPr>
              <w:spacing w:after="240" w:line="240" w:lineRule="auto"/>
              <w:jc w:val="both"/>
              <w:rPr>
                <w:rFonts w:ascii="Arial" w:eastAsia="Times New Roman" w:hAnsi="Arial" w:cs="Arial"/>
              </w:rPr>
            </w:pPr>
            <w:r w:rsidRPr="003A6651">
              <w:rPr>
                <w:rFonts w:ascii="Arial" w:eastAsia="Times New Roman" w:hAnsi="Arial" w:cs="Arial"/>
                <w:color w:val="000000"/>
              </w:rPr>
              <w:t>mean a membership to the supplier Car Club that will be required to the Drivers to allow to hold and Access Card to access to the car clubs vehicles;</w:t>
            </w:r>
            <w:r w:rsidRPr="003A6651">
              <w:rPr>
                <w:rFonts w:ascii="Arial" w:eastAsia="Times New Roman" w:hAnsi="Arial" w:cs="Arial"/>
                <w:color w:val="000000"/>
                <w:shd w:val="clear" w:color="auto" w:fill="FFFF00"/>
              </w:rPr>
              <w:t xml:space="preserve"> </w:t>
            </w:r>
          </w:p>
        </w:tc>
      </w:tr>
      <w:tr w:rsidR="008C61E7" w:rsidRPr="00FD0521" w14:paraId="465DDA90" w14:textId="77777777" w:rsidTr="00FD0521">
        <w:tc>
          <w:tcPr>
            <w:tcW w:w="0" w:type="auto"/>
            <w:tcMar>
              <w:top w:w="0" w:type="dxa"/>
              <w:left w:w="115" w:type="dxa"/>
              <w:bottom w:w="0" w:type="dxa"/>
              <w:right w:w="115" w:type="dxa"/>
            </w:tcMar>
          </w:tcPr>
          <w:p w14:paraId="4F2A8A3F" w14:textId="5CAEF23E" w:rsidR="008C61E7" w:rsidRPr="003A6651" w:rsidRDefault="008C61E7" w:rsidP="001D3A9B">
            <w:pPr>
              <w:spacing w:after="240" w:line="240" w:lineRule="auto"/>
              <w:ind w:left="31"/>
              <w:jc w:val="both"/>
              <w:rPr>
                <w:rFonts w:ascii="Arial" w:eastAsia="Times New Roman" w:hAnsi="Arial" w:cs="Arial"/>
                <w:b/>
                <w:bCs/>
                <w:color w:val="000000"/>
              </w:rPr>
            </w:pPr>
            <w:r w:rsidRPr="003A6651">
              <w:rPr>
                <w:rFonts w:ascii="Arial" w:eastAsia="Times New Roman" w:hAnsi="Arial" w:cs="Arial"/>
                <w:b/>
                <w:bCs/>
                <w:color w:val="000000"/>
              </w:rPr>
              <w:t>“Car Share Dedicated Pool Vehicles”</w:t>
            </w:r>
          </w:p>
        </w:tc>
        <w:tc>
          <w:tcPr>
            <w:tcW w:w="0" w:type="auto"/>
            <w:tcMar>
              <w:top w:w="0" w:type="dxa"/>
              <w:left w:w="115" w:type="dxa"/>
              <w:bottom w:w="0" w:type="dxa"/>
              <w:right w:w="115" w:type="dxa"/>
            </w:tcMar>
          </w:tcPr>
          <w:p w14:paraId="2E066502" w14:textId="18D8F5D3" w:rsidR="008C61E7" w:rsidRPr="003A6651" w:rsidRDefault="008C61E7" w:rsidP="001D3A9B">
            <w:pPr>
              <w:spacing w:after="240" w:line="240" w:lineRule="auto"/>
              <w:jc w:val="both"/>
              <w:rPr>
                <w:rFonts w:ascii="Arial" w:eastAsia="Times New Roman" w:hAnsi="Arial" w:cs="Arial"/>
              </w:rPr>
            </w:pPr>
            <w:r w:rsidRPr="003A6651">
              <w:rPr>
                <w:rFonts w:ascii="Arial" w:eastAsia="Times New Roman" w:hAnsi="Arial" w:cs="Arial"/>
                <w:color w:val="000000"/>
              </w:rPr>
              <w:t>means the provision by the Suppliers of Vehicles rented for an extended period of time and for exclusive use by Buyer Staff;</w:t>
            </w:r>
          </w:p>
        </w:tc>
      </w:tr>
      <w:tr w:rsidR="008C61E7" w:rsidRPr="00FD0521" w14:paraId="5E1F0366" w14:textId="77777777" w:rsidTr="00FD0521">
        <w:tc>
          <w:tcPr>
            <w:tcW w:w="0" w:type="auto"/>
            <w:tcMar>
              <w:top w:w="0" w:type="dxa"/>
              <w:left w:w="115" w:type="dxa"/>
              <w:bottom w:w="0" w:type="dxa"/>
              <w:right w:w="115" w:type="dxa"/>
            </w:tcMar>
          </w:tcPr>
          <w:p w14:paraId="159EE834" w14:textId="0E58A93D" w:rsidR="008C61E7" w:rsidRPr="003A6651" w:rsidRDefault="008C61E7" w:rsidP="001D3A9B">
            <w:pPr>
              <w:spacing w:after="240" w:line="240" w:lineRule="auto"/>
              <w:ind w:left="31"/>
              <w:jc w:val="both"/>
              <w:rPr>
                <w:rFonts w:ascii="Arial" w:eastAsia="Times New Roman" w:hAnsi="Arial" w:cs="Arial"/>
                <w:b/>
                <w:bCs/>
                <w:color w:val="000000"/>
              </w:rPr>
            </w:pPr>
            <w:r w:rsidRPr="003A6651">
              <w:rPr>
                <w:rFonts w:ascii="Arial" w:eastAsia="Times New Roman" w:hAnsi="Arial" w:cs="Arial"/>
                <w:b/>
                <w:bCs/>
                <w:color w:val="000000"/>
              </w:rPr>
              <w:t>“Car Share Technology Only”</w:t>
            </w:r>
          </w:p>
        </w:tc>
        <w:tc>
          <w:tcPr>
            <w:tcW w:w="0" w:type="auto"/>
            <w:tcMar>
              <w:top w:w="0" w:type="dxa"/>
              <w:left w:w="115" w:type="dxa"/>
              <w:bottom w:w="0" w:type="dxa"/>
              <w:right w:w="115" w:type="dxa"/>
            </w:tcMar>
          </w:tcPr>
          <w:p w14:paraId="0C3EBE81" w14:textId="526DF884" w:rsidR="008C61E7" w:rsidRPr="003A6651" w:rsidRDefault="008C61E7" w:rsidP="001D3A9B">
            <w:pPr>
              <w:spacing w:after="240" w:line="240" w:lineRule="auto"/>
              <w:ind w:left="66"/>
              <w:jc w:val="both"/>
              <w:rPr>
                <w:rFonts w:ascii="Arial" w:eastAsia="Times New Roman" w:hAnsi="Arial" w:cs="Arial"/>
              </w:rPr>
            </w:pPr>
            <w:r w:rsidRPr="003A6651">
              <w:rPr>
                <w:rFonts w:ascii="Arial" w:eastAsia="Times New Roman" w:hAnsi="Arial" w:cs="Arial"/>
                <w:color w:val="000000"/>
              </w:rPr>
              <w:t>means a conversion of a Company Vehicle to allow the reservation of these vehicles through the Online Booking System;</w:t>
            </w:r>
          </w:p>
        </w:tc>
      </w:tr>
      <w:tr w:rsidR="00744B4A" w:rsidRPr="00FD0521" w14:paraId="76BE81C1" w14:textId="77777777" w:rsidTr="00FD0521">
        <w:tc>
          <w:tcPr>
            <w:tcW w:w="0" w:type="auto"/>
            <w:tcMar>
              <w:top w:w="0" w:type="dxa"/>
              <w:left w:w="115" w:type="dxa"/>
              <w:bottom w:w="0" w:type="dxa"/>
              <w:right w:w="115" w:type="dxa"/>
            </w:tcMar>
          </w:tcPr>
          <w:p w14:paraId="48F3E16C" w14:textId="470CC413" w:rsidR="00744B4A" w:rsidRPr="003A6651" w:rsidRDefault="00744B4A" w:rsidP="001D3A9B">
            <w:pPr>
              <w:spacing w:after="240" w:line="240" w:lineRule="auto"/>
              <w:ind w:left="31"/>
              <w:jc w:val="both"/>
              <w:rPr>
                <w:rFonts w:ascii="Arial" w:eastAsia="Times New Roman" w:hAnsi="Arial" w:cs="Arial"/>
                <w:b/>
                <w:bCs/>
                <w:color w:val="000000"/>
              </w:rPr>
            </w:pPr>
            <w:r w:rsidRPr="003A6651">
              <w:rPr>
                <w:rFonts w:ascii="Arial" w:eastAsia="Times New Roman" w:hAnsi="Arial" w:cs="Arial"/>
                <w:b/>
                <w:bCs/>
                <w:color w:val="000000"/>
              </w:rPr>
              <w:lastRenderedPageBreak/>
              <w:t>“Car Share Virtual Vehicles”</w:t>
            </w:r>
          </w:p>
        </w:tc>
        <w:tc>
          <w:tcPr>
            <w:tcW w:w="0" w:type="auto"/>
            <w:tcMar>
              <w:top w:w="0" w:type="dxa"/>
              <w:left w:w="115" w:type="dxa"/>
              <w:bottom w:w="0" w:type="dxa"/>
              <w:right w:w="115" w:type="dxa"/>
            </w:tcMar>
          </w:tcPr>
          <w:p w14:paraId="4F1BC0C1" w14:textId="4F9B6D36" w:rsidR="00744B4A" w:rsidRPr="003A6651" w:rsidRDefault="00744B4A" w:rsidP="001D3A9B">
            <w:pPr>
              <w:spacing w:after="240" w:line="240" w:lineRule="auto"/>
              <w:ind w:left="66"/>
              <w:jc w:val="both"/>
              <w:rPr>
                <w:rFonts w:ascii="Arial" w:eastAsia="Times New Roman" w:hAnsi="Arial" w:cs="Arial"/>
                <w:color w:val="000000"/>
              </w:rPr>
            </w:pPr>
            <w:r w:rsidRPr="003A6651">
              <w:rPr>
                <w:rFonts w:ascii="Arial" w:eastAsia="Times New Roman" w:hAnsi="Arial" w:cs="Arial"/>
                <w:color w:val="000000"/>
              </w:rPr>
              <w:t>Vehicles that are normally rented out for shorter periods of time, usually on an hourly basis, and often intended for shorter distance trips in urban areas;</w:t>
            </w:r>
          </w:p>
        </w:tc>
      </w:tr>
      <w:tr w:rsidR="008C61E7" w:rsidRPr="00FD0521" w14:paraId="4F6D4EDA" w14:textId="77777777" w:rsidTr="00FD0521">
        <w:tc>
          <w:tcPr>
            <w:tcW w:w="0" w:type="auto"/>
            <w:tcMar>
              <w:top w:w="0" w:type="dxa"/>
              <w:left w:w="115" w:type="dxa"/>
              <w:bottom w:w="0" w:type="dxa"/>
              <w:right w:w="115" w:type="dxa"/>
            </w:tcMar>
          </w:tcPr>
          <w:p w14:paraId="7A869DE9" w14:textId="71C3D565" w:rsidR="008C61E7" w:rsidRPr="003A6651" w:rsidRDefault="008C61E7" w:rsidP="001D3A9B">
            <w:pPr>
              <w:spacing w:after="240" w:line="240" w:lineRule="auto"/>
              <w:ind w:left="31"/>
              <w:jc w:val="both"/>
              <w:rPr>
                <w:rFonts w:ascii="Arial" w:eastAsia="Times New Roman" w:hAnsi="Arial" w:cs="Arial"/>
              </w:rPr>
            </w:pPr>
            <w:r w:rsidRPr="003A6651">
              <w:rPr>
                <w:rFonts w:ascii="Arial" w:eastAsia="Times New Roman" w:hAnsi="Arial" w:cs="Arial"/>
                <w:b/>
                <w:bCs/>
                <w:color w:val="000000"/>
              </w:rPr>
              <w:t>“Code of Conduct”</w:t>
            </w:r>
          </w:p>
        </w:tc>
        <w:tc>
          <w:tcPr>
            <w:tcW w:w="0" w:type="auto"/>
            <w:tcMar>
              <w:top w:w="0" w:type="dxa"/>
              <w:left w:w="115" w:type="dxa"/>
              <w:bottom w:w="0" w:type="dxa"/>
              <w:right w:w="115" w:type="dxa"/>
            </w:tcMar>
          </w:tcPr>
          <w:p w14:paraId="1964E9E2" w14:textId="0CE11692" w:rsidR="008C61E7" w:rsidRPr="003A6651" w:rsidRDefault="008C61E7" w:rsidP="001D3A9B">
            <w:pPr>
              <w:spacing w:after="240" w:line="240" w:lineRule="auto"/>
              <w:ind w:left="66"/>
              <w:jc w:val="both"/>
              <w:rPr>
                <w:rFonts w:ascii="Arial" w:eastAsia="Times New Roman" w:hAnsi="Arial" w:cs="Arial"/>
                <w:color w:val="000000"/>
              </w:rPr>
            </w:pPr>
            <w:r w:rsidRPr="003A6651">
              <w:rPr>
                <w:rFonts w:ascii="Arial" w:eastAsia="Times New Roman" w:hAnsi="Arial" w:cs="Arial"/>
                <w:color w:val="000000"/>
              </w:rPr>
              <w:t>mean this provides Buyers with the reassurance that the company they are dealing with is committed to delivering the highest industry standards of professionalism and best-practice;</w:t>
            </w:r>
          </w:p>
        </w:tc>
      </w:tr>
      <w:tr w:rsidR="003A6651" w:rsidRPr="00FD0521" w14:paraId="20F6BFFC" w14:textId="77777777" w:rsidTr="00FD0521">
        <w:tc>
          <w:tcPr>
            <w:tcW w:w="0" w:type="auto"/>
            <w:tcMar>
              <w:top w:w="0" w:type="dxa"/>
              <w:left w:w="115" w:type="dxa"/>
              <w:bottom w:w="0" w:type="dxa"/>
              <w:right w:w="115" w:type="dxa"/>
            </w:tcMar>
          </w:tcPr>
          <w:p w14:paraId="292E6BAC" w14:textId="24A68911" w:rsidR="003A6651" w:rsidRPr="003A6651" w:rsidRDefault="003A6651" w:rsidP="001D3A9B">
            <w:pPr>
              <w:spacing w:after="240" w:line="240" w:lineRule="auto"/>
              <w:ind w:left="31"/>
              <w:jc w:val="both"/>
              <w:rPr>
                <w:rFonts w:ascii="Arial" w:eastAsia="Times New Roman" w:hAnsi="Arial" w:cs="Arial"/>
                <w:b/>
                <w:bCs/>
                <w:color w:val="000000"/>
              </w:rPr>
            </w:pPr>
            <w:r w:rsidRPr="003A6651">
              <w:rPr>
                <w:rFonts w:ascii="Arial" w:eastAsia="Times New Roman" w:hAnsi="Arial" w:cs="Arial"/>
                <w:b/>
                <w:bCs/>
                <w:color w:val="000000"/>
              </w:rPr>
              <w:t>“Code of Connection”</w:t>
            </w:r>
          </w:p>
        </w:tc>
        <w:tc>
          <w:tcPr>
            <w:tcW w:w="0" w:type="auto"/>
            <w:tcMar>
              <w:top w:w="0" w:type="dxa"/>
              <w:left w:w="115" w:type="dxa"/>
              <w:bottom w:w="0" w:type="dxa"/>
              <w:right w:w="115" w:type="dxa"/>
            </w:tcMar>
          </w:tcPr>
          <w:p w14:paraId="74E56F96" w14:textId="6DB09999" w:rsidR="003A6651" w:rsidRPr="003A6651" w:rsidRDefault="003A6651" w:rsidP="001D3A9B">
            <w:pPr>
              <w:spacing w:after="240" w:line="240" w:lineRule="auto"/>
              <w:ind w:left="66"/>
              <w:jc w:val="both"/>
              <w:rPr>
                <w:rFonts w:ascii="Arial" w:eastAsia="Times New Roman" w:hAnsi="Arial" w:cs="Arial"/>
                <w:color w:val="000000"/>
              </w:rPr>
            </w:pPr>
            <w:r w:rsidRPr="003A6651">
              <w:rPr>
                <w:rFonts w:ascii="Arial" w:eastAsia="Times New Roman" w:hAnsi="Arial" w:cs="Arial"/>
                <w:color w:val="000000"/>
              </w:rPr>
              <w:t>mean a mandatory set of technology requirements to integrate different electronic systems;</w:t>
            </w:r>
          </w:p>
        </w:tc>
      </w:tr>
      <w:tr w:rsidR="008C61E7" w:rsidRPr="00FD0521" w14:paraId="5BF20B0F" w14:textId="77777777" w:rsidTr="00FD0521">
        <w:tc>
          <w:tcPr>
            <w:tcW w:w="0" w:type="auto"/>
            <w:tcMar>
              <w:top w:w="0" w:type="dxa"/>
              <w:left w:w="115" w:type="dxa"/>
              <w:bottom w:w="0" w:type="dxa"/>
              <w:right w:w="115" w:type="dxa"/>
            </w:tcMar>
          </w:tcPr>
          <w:p w14:paraId="1B040BFB" w14:textId="7224D64E" w:rsidR="008C61E7" w:rsidRPr="003A6651" w:rsidRDefault="008C61E7" w:rsidP="001D3A9B">
            <w:pPr>
              <w:spacing w:after="240" w:line="240" w:lineRule="auto"/>
              <w:ind w:left="31"/>
              <w:jc w:val="both"/>
              <w:rPr>
                <w:rFonts w:ascii="Arial" w:eastAsia="Times New Roman" w:hAnsi="Arial" w:cs="Arial"/>
              </w:rPr>
            </w:pPr>
            <w:r w:rsidRPr="003A6651">
              <w:rPr>
                <w:rFonts w:ascii="Arial" w:eastAsia="Times New Roman" w:hAnsi="Arial" w:cs="Arial"/>
                <w:b/>
                <w:bCs/>
                <w:color w:val="000000"/>
              </w:rPr>
              <w:t>“Crown Indemnity”</w:t>
            </w:r>
          </w:p>
        </w:tc>
        <w:tc>
          <w:tcPr>
            <w:tcW w:w="0" w:type="auto"/>
            <w:tcMar>
              <w:top w:w="0" w:type="dxa"/>
              <w:left w:w="115" w:type="dxa"/>
              <w:bottom w:w="0" w:type="dxa"/>
              <w:right w:w="115" w:type="dxa"/>
            </w:tcMar>
          </w:tcPr>
          <w:p w14:paraId="054C51FD" w14:textId="6215B627" w:rsidR="008C61E7" w:rsidRPr="003A6651" w:rsidRDefault="008C61E7" w:rsidP="001D3A9B">
            <w:pPr>
              <w:spacing w:after="240" w:line="240" w:lineRule="auto"/>
              <w:ind w:left="66"/>
              <w:jc w:val="both"/>
              <w:rPr>
                <w:rFonts w:ascii="Arial" w:eastAsia="Times New Roman" w:hAnsi="Arial" w:cs="Arial"/>
              </w:rPr>
            </w:pPr>
            <w:r w:rsidRPr="003A6651">
              <w:rPr>
                <w:rFonts w:ascii="Arial" w:eastAsia="Times New Roman" w:hAnsi="Arial" w:cs="Arial"/>
                <w:color w:val="000000"/>
              </w:rPr>
              <w:t>where the Buyer is its own insurer;</w:t>
            </w:r>
          </w:p>
        </w:tc>
      </w:tr>
      <w:tr w:rsidR="008C61E7" w:rsidRPr="00FD0521" w14:paraId="1A752394" w14:textId="77777777" w:rsidTr="00FD0521">
        <w:tc>
          <w:tcPr>
            <w:tcW w:w="0" w:type="auto"/>
            <w:tcMar>
              <w:top w:w="0" w:type="dxa"/>
              <w:left w:w="115" w:type="dxa"/>
              <w:bottom w:w="0" w:type="dxa"/>
              <w:right w:w="115" w:type="dxa"/>
            </w:tcMar>
          </w:tcPr>
          <w:p w14:paraId="40649EF7" w14:textId="6CF79A79" w:rsidR="008C61E7" w:rsidRPr="003A6651" w:rsidRDefault="008C61E7" w:rsidP="001D3A9B">
            <w:pPr>
              <w:spacing w:after="240" w:line="240" w:lineRule="auto"/>
              <w:ind w:left="31"/>
              <w:jc w:val="both"/>
              <w:rPr>
                <w:rFonts w:ascii="Arial" w:eastAsia="Times New Roman" w:hAnsi="Arial" w:cs="Arial"/>
                <w:b/>
                <w:bCs/>
                <w:color w:val="000000"/>
              </w:rPr>
            </w:pPr>
            <w:r w:rsidRPr="003A6651">
              <w:rPr>
                <w:rFonts w:ascii="Arial" w:eastAsia="Times New Roman" w:hAnsi="Arial" w:cs="Arial"/>
                <w:b/>
                <w:bCs/>
                <w:color w:val="000000"/>
              </w:rPr>
              <w:t>“Daily Rental”</w:t>
            </w:r>
          </w:p>
        </w:tc>
        <w:tc>
          <w:tcPr>
            <w:tcW w:w="0" w:type="auto"/>
            <w:tcMar>
              <w:top w:w="0" w:type="dxa"/>
              <w:left w:w="115" w:type="dxa"/>
              <w:bottom w:w="0" w:type="dxa"/>
              <w:right w:w="115" w:type="dxa"/>
            </w:tcMar>
          </w:tcPr>
          <w:p w14:paraId="6F333495" w14:textId="5086712E" w:rsidR="008C61E7" w:rsidRPr="003A6651" w:rsidRDefault="008C61E7" w:rsidP="001D3A9B">
            <w:pPr>
              <w:spacing w:after="240" w:line="240" w:lineRule="auto"/>
              <w:ind w:left="66"/>
              <w:jc w:val="both"/>
              <w:rPr>
                <w:rFonts w:ascii="Arial" w:eastAsia="Times New Roman" w:hAnsi="Arial" w:cs="Arial"/>
                <w:color w:val="000000"/>
              </w:rPr>
            </w:pPr>
            <w:r w:rsidRPr="003A6651">
              <w:rPr>
                <w:rFonts w:ascii="Arial" w:eastAsia="Times New Roman" w:hAnsi="Arial" w:cs="Arial"/>
                <w:color w:val="000000"/>
              </w:rPr>
              <w:t>daily rental of Vehicles excluding any Car Share Virtual Vehicles;</w:t>
            </w:r>
          </w:p>
        </w:tc>
      </w:tr>
      <w:tr w:rsidR="008C61E7" w:rsidRPr="00FD0521" w14:paraId="4A5CDFD0" w14:textId="77777777" w:rsidTr="00FD0521">
        <w:tc>
          <w:tcPr>
            <w:tcW w:w="0" w:type="auto"/>
            <w:tcMar>
              <w:top w:w="0" w:type="dxa"/>
              <w:left w:w="115" w:type="dxa"/>
              <w:bottom w:w="0" w:type="dxa"/>
              <w:right w:w="115" w:type="dxa"/>
            </w:tcMar>
          </w:tcPr>
          <w:p w14:paraId="68FCF1DD" w14:textId="5BB37C82" w:rsidR="008C61E7" w:rsidRPr="003A6651" w:rsidRDefault="008C61E7" w:rsidP="001D3A9B">
            <w:pPr>
              <w:spacing w:after="240" w:line="240" w:lineRule="auto"/>
              <w:ind w:left="31"/>
              <w:jc w:val="both"/>
              <w:rPr>
                <w:rFonts w:ascii="Arial" w:eastAsia="Times New Roman" w:hAnsi="Arial" w:cs="Arial"/>
                <w:b/>
                <w:bCs/>
                <w:color w:val="000000"/>
              </w:rPr>
            </w:pPr>
            <w:r w:rsidRPr="003A6651">
              <w:rPr>
                <w:rFonts w:ascii="Arial" w:eastAsia="Times New Roman" w:hAnsi="Arial" w:cs="Arial"/>
                <w:b/>
                <w:bCs/>
                <w:color w:val="000000"/>
              </w:rPr>
              <w:t>“Day”</w:t>
            </w:r>
          </w:p>
        </w:tc>
        <w:tc>
          <w:tcPr>
            <w:tcW w:w="0" w:type="auto"/>
            <w:tcMar>
              <w:top w:w="0" w:type="dxa"/>
              <w:left w:w="115" w:type="dxa"/>
              <w:bottom w:w="0" w:type="dxa"/>
              <w:right w:w="115" w:type="dxa"/>
            </w:tcMar>
          </w:tcPr>
          <w:p w14:paraId="4AD78D84" w14:textId="0734902C" w:rsidR="008C61E7" w:rsidRPr="003A6651" w:rsidRDefault="008C61E7" w:rsidP="001D3A9B">
            <w:pPr>
              <w:spacing w:after="240" w:line="240" w:lineRule="auto"/>
              <w:ind w:left="66"/>
              <w:jc w:val="both"/>
              <w:rPr>
                <w:rFonts w:ascii="Arial" w:eastAsia="Times New Roman" w:hAnsi="Arial" w:cs="Arial"/>
                <w:color w:val="000000"/>
              </w:rPr>
            </w:pPr>
            <w:r w:rsidRPr="003A6651">
              <w:rPr>
                <w:rFonts w:ascii="Arial" w:eastAsia="Times New Roman" w:hAnsi="Arial" w:cs="Arial"/>
                <w:color w:val="000000"/>
              </w:rPr>
              <w:t>any day Monday to Sunday inclusive;</w:t>
            </w:r>
          </w:p>
        </w:tc>
      </w:tr>
      <w:tr w:rsidR="008C61E7" w:rsidRPr="00FD0521" w14:paraId="7C781289" w14:textId="77777777" w:rsidTr="00FD0521">
        <w:tc>
          <w:tcPr>
            <w:tcW w:w="0" w:type="auto"/>
            <w:tcMar>
              <w:top w:w="0" w:type="dxa"/>
              <w:left w:w="115" w:type="dxa"/>
              <w:bottom w:w="0" w:type="dxa"/>
              <w:right w:w="115" w:type="dxa"/>
            </w:tcMar>
          </w:tcPr>
          <w:p w14:paraId="7B7FFFDB" w14:textId="35E34F16" w:rsidR="008C61E7" w:rsidRPr="003A6651" w:rsidRDefault="008C61E7" w:rsidP="001D3A9B">
            <w:pPr>
              <w:spacing w:after="240" w:line="240" w:lineRule="auto"/>
              <w:ind w:left="31"/>
              <w:jc w:val="both"/>
              <w:rPr>
                <w:rFonts w:ascii="Arial" w:eastAsia="Times New Roman" w:hAnsi="Arial" w:cs="Arial"/>
                <w:b/>
                <w:bCs/>
                <w:color w:val="000000"/>
              </w:rPr>
            </w:pPr>
            <w:r w:rsidRPr="003A6651">
              <w:rPr>
                <w:rFonts w:ascii="Arial" w:eastAsia="Times New Roman" w:hAnsi="Arial" w:cs="Arial"/>
                <w:b/>
                <w:bCs/>
                <w:color w:val="000000"/>
              </w:rPr>
              <w:t>“Delivery Place”</w:t>
            </w:r>
          </w:p>
        </w:tc>
        <w:tc>
          <w:tcPr>
            <w:tcW w:w="0" w:type="auto"/>
            <w:tcMar>
              <w:top w:w="0" w:type="dxa"/>
              <w:left w:w="115" w:type="dxa"/>
              <w:bottom w:w="0" w:type="dxa"/>
              <w:right w:w="115" w:type="dxa"/>
            </w:tcMar>
          </w:tcPr>
          <w:p w14:paraId="78875FED" w14:textId="6D327935" w:rsidR="008C61E7" w:rsidRPr="003A6651" w:rsidRDefault="008C61E7" w:rsidP="001D3A9B">
            <w:pPr>
              <w:spacing w:after="240" w:line="240" w:lineRule="auto"/>
              <w:ind w:left="66"/>
              <w:jc w:val="both"/>
              <w:rPr>
                <w:rFonts w:ascii="Arial" w:eastAsia="Times New Roman" w:hAnsi="Arial" w:cs="Arial"/>
                <w:color w:val="000000"/>
              </w:rPr>
            </w:pPr>
            <w:r w:rsidRPr="003A6651">
              <w:rPr>
                <w:rFonts w:ascii="Arial" w:eastAsia="Times New Roman" w:hAnsi="Arial" w:cs="Arial"/>
                <w:color w:val="000000"/>
              </w:rPr>
              <w:t>the place for delivery specified in the Equipment Order;</w:t>
            </w:r>
          </w:p>
        </w:tc>
      </w:tr>
      <w:tr w:rsidR="008C61E7" w:rsidRPr="00FD0521" w14:paraId="3C660AE9" w14:textId="77777777" w:rsidTr="00FD0521">
        <w:tc>
          <w:tcPr>
            <w:tcW w:w="0" w:type="auto"/>
            <w:tcMar>
              <w:top w:w="0" w:type="dxa"/>
              <w:left w:w="115" w:type="dxa"/>
              <w:bottom w:w="0" w:type="dxa"/>
              <w:right w:w="115" w:type="dxa"/>
            </w:tcMar>
          </w:tcPr>
          <w:p w14:paraId="6D98C60E" w14:textId="737EA644" w:rsidR="008C61E7" w:rsidRPr="003A6651" w:rsidRDefault="008C61E7" w:rsidP="00D631DF">
            <w:pPr>
              <w:spacing w:after="240" w:line="240" w:lineRule="auto"/>
              <w:ind w:left="31"/>
              <w:jc w:val="both"/>
              <w:rPr>
                <w:rFonts w:ascii="Arial" w:eastAsia="Times New Roman" w:hAnsi="Arial" w:cs="Arial"/>
              </w:rPr>
            </w:pPr>
            <w:r w:rsidRPr="003A6651">
              <w:rPr>
                <w:rFonts w:ascii="Arial" w:eastAsia="Times New Roman" w:hAnsi="Arial" w:cs="Arial"/>
                <w:b/>
                <w:bCs/>
                <w:color w:val="000000"/>
              </w:rPr>
              <w:t>“DigiTS</w:t>
            </w:r>
            <w:r w:rsidRPr="00D631DF">
              <w:rPr>
                <w:rFonts w:ascii="Arial" w:eastAsia="Times New Roman" w:hAnsi="Arial" w:cs="Arial"/>
                <w:b/>
                <w:bCs/>
                <w:color w:val="000000"/>
              </w:rPr>
              <w:t>”</w:t>
            </w:r>
            <w:r w:rsidR="00D631DF">
              <w:rPr>
                <w:rFonts w:ascii="Arial" w:eastAsia="Times New Roman" w:hAnsi="Arial" w:cs="Arial"/>
                <w:b/>
                <w:bCs/>
                <w:color w:val="000000"/>
              </w:rPr>
              <w:t xml:space="preserve">, </w:t>
            </w:r>
            <w:r w:rsidR="00D631DF" w:rsidRPr="00D631DF">
              <w:rPr>
                <w:rFonts w:ascii="Arial" w:eastAsia="Times New Roman" w:hAnsi="Arial" w:cs="Arial"/>
                <w:b/>
                <w:bCs/>
                <w:color w:val="000000"/>
              </w:rPr>
              <w:t>“</w:t>
            </w:r>
            <w:r w:rsidR="00D631DF" w:rsidRPr="00D631DF">
              <w:rPr>
                <w:rFonts w:ascii="Arial" w:eastAsia="Arial" w:hAnsi="Arial" w:cs="Arial"/>
                <w:b/>
              </w:rPr>
              <w:t>Digital Travel Solution”</w:t>
            </w:r>
          </w:p>
        </w:tc>
        <w:tc>
          <w:tcPr>
            <w:tcW w:w="0" w:type="auto"/>
            <w:tcMar>
              <w:top w:w="0" w:type="dxa"/>
              <w:left w:w="115" w:type="dxa"/>
              <w:bottom w:w="0" w:type="dxa"/>
              <w:right w:w="115" w:type="dxa"/>
            </w:tcMar>
          </w:tcPr>
          <w:p w14:paraId="18F2F9CE" w14:textId="60CC1757" w:rsidR="008C61E7" w:rsidRPr="003A6651" w:rsidRDefault="008C61E7" w:rsidP="001D3A9B">
            <w:pPr>
              <w:spacing w:after="240" w:line="240" w:lineRule="auto"/>
              <w:ind w:left="66"/>
              <w:jc w:val="both"/>
              <w:rPr>
                <w:rFonts w:ascii="Arial" w:eastAsia="Times New Roman" w:hAnsi="Arial" w:cs="Arial"/>
              </w:rPr>
            </w:pPr>
            <w:r w:rsidRPr="003A6651">
              <w:rPr>
                <w:rFonts w:ascii="Arial" w:eastAsia="Times New Roman" w:hAnsi="Arial" w:cs="Arial"/>
                <w:color w:val="000000"/>
              </w:rPr>
              <w:t>an online portal hosted on a ccs.gov.uk domain through which RM6013 Buyers can access an  Online Booking System as well as MI reporting;</w:t>
            </w:r>
          </w:p>
        </w:tc>
      </w:tr>
      <w:tr w:rsidR="008C61E7" w:rsidRPr="00FD0521" w14:paraId="16016520" w14:textId="77777777" w:rsidTr="00FD0521">
        <w:tc>
          <w:tcPr>
            <w:tcW w:w="0" w:type="auto"/>
            <w:tcMar>
              <w:top w:w="0" w:type="dxa"/>
              <w:left w:w="115" w:type="dxa"/>
              <w:bottom w:w="0" w:type="dxa"/>
              <w:right w:w="115" w:type="dxa"/>
            </w:tcMar>
          </w:tcPr>
          <w:p w14:paraId="2B0DA3BE" w14:textId="2C48276F" w:rsidR="008C61E7" w:rsidRPr="003A6651" w:rsidRDefault="008C61E7" w:rsidP="001D3A9B">
            <w:pPr>
              <w:spacing w:after="240" w:line="240" w:lineRule="auto"/>
              <w:ind w:left="31"/>
              <w:jc w:val="both"/>
              <w:rPr>
                <w:rFonts w:ascii="Arial" w:eastAsia="Times New Roman" w:hAnsi="Arial" w:cs="Arial"/>
                <w:b/>
                <w:bCs/>
                <w:color w:val="000000"/>
              </w:rPr>
            </w:pPr>
            <w:r w:rsidRPr="003A6651">
              <w:rPr>
                <w:rFonts w:ascii="Arial" w:eastAsia="Times New Roman" w:hAnsi="Arial" w:cs="Arial"/>
                <w:b/>
                <w:bCs/>
                <w:color w:val="000000"/>
              </w:rPr>
              <w:t>“Driver”</w:t>
            </w:r>
          </w:p>
        </w:tc>
        <w:tc>
          <w:tcPr>
            <w:tcW w:w="0" w:type="auto"/>
            <w:tcMar>
              <w:top w:w="0" w:type="dxa"/>
              <w:left w:w="115" w:type="dxa"/>
              <w:bottom w:w="0" w:type="dxa"/>
              <w:right w:w="115" w:type="dxa"/>
            </w:tcMar>
          </w:tcPr>
          <w:p w14:paraId="454F807F" w14:textId="21A5F969" w:rsidR="008C61E7" w:rsidRPr="003A6651" w:rsidRDefault="008C61E7" w:rsidP="001D3A9B">
            <w:pPr>
              <w:spacing w:after="240" w:line="240" w:lineRule="auto"/>
              <w:ind w:left="66"/>
              <w:jc w:val="both"/>
              <w:rPr>
                <w:rFonts w:ascii="Arial" w:eastAsia="Times New Roman" w:hAnsi="Arial" w:cs="Arial"/>
                <w:color w:val="000000"/>
              </w:rPr>
            </w:pPr>
            <w:r w:rsidRPr="003A6651">
              <w:rPr>
                <w:rFonts w:ascii="Arial" w:eastAsia="Times New Roman" w:hAnsi="Arial" w:cs="Arial"/>
                <w:color w:val="000000"/>
              </w:rPr>
              <w:t>Buyer Staff who will drive the Vehicles pursuant to an Equipment Order;</w:t>
            </w:r>
          </w:p>
        </w:tc>
      </w:tr>
      <w:tr w:rsidR="00FD0521" w:rsidRPr="00FD0521" w14:paraId="3393FCEB" w14:textId="77777777" w:rsidTr="00FD0521">
        <w:tc>
          <w:tcPr>
            <w:tcW w:w="0" w:type="auto"/>
            <w:tcMar>
              <w:top w:w="0" w:type="dxa"/>
              <w:left w:w="115" w:type="dxa"/>
              <w:bottom w:w="0" w:type="dxa"/>
              <w:right w:w="115" w:type="dxa"/>
            </w:tcMar>
            <w:hideMark/>
          </w:tcPr>
          <w:p w14:paraId="227FCC21" w14:textId="77777777" w:rsidR="00FD0521" w:rsidRPr="003A6651" w:rsidRDefault="00FD0521" w:rsidP="001D3A9B">
            <w:pPr>
              <w:spacing w:after="240" w:line="240" w:lineRule="auto"/>
              <w:ind w:left="31"/>
              <w:jc w:val="both"/>
              <w:rPr>
                <w:rFonts w:ascii="Arial" w:eastAsia="Times New Roman" w:hAnsi="Arial" w:cs="Arial"/>
              </w:rPr>
            </w:pPr>
            <w:r w:rsidRPr="003A6651">
              <w:rPr>
                <w:rFonts w:ascii="Arial" w:eastAsia="Times New Roman" w:hAnsi="Arial" w:cs="Arial"/>
                <w:b/>
                <w:bCs/>
                <w:color w:val="000000"/>
              </w:rPr>
              <w:t>“Due Delivery Time”</w:t>
            </w:r>
          </w:p>
        </w:tc>
        <w:tc>
          <w:tcPr>
            <w:tcW w:w="0" w:type="auto"/>
            <w:tcMar>
              <w:top w:w="0" w:type="dxa"/>
              <w:left w:w="115" w:type="dxa"/>
              <w:bottom w:w="0" w:type="dxa"/>
              <w:right w:w="115" w:type="dxa"/>
            </w:tcMar>
            <w:hideMark/>
          </w:tcPr>
          <w:p w14:paraId="1BC6C583" w14:textId="77777777" w:rsidR="00FD0521" w:rsidRPr="003A6651" w:rsidRDefault="00FD0521" w:rsidP="001D3A9B">
            <w:pPr>
              <w:spacing w:after="240" w:line="240" w:lineRule="auto"/>
              <w:ind w:left="66"/>
              <w:jc w:val="both"/>
              <w:rPr>
                <w:rFonts w:ascii="Arial" w:eastAsia="Times New Roman" w:hAnsi="Arial" w:cs="Arial"/>
              </w:rPr>
            </w:pPr>
            <w:r w:rsidRPr="003A6651">
              <w:rPr>
                <w:rFonts w:ascii="Arial" w:eastAsia="Times New Roman" w:hAnsi="Arial" w:cs="Arial"/>
                <w:color w:val="000000"/>
              </w:rPr>
              <w:t>the date and time specified for delivery of a piece of Equipment in the Equipment Order;</w:t>
            </w:r>
          </w:p>
        </w:tc>
      </w:tr>
      <w:tr w:rsidR="00FD0521" w:rsidRPr="00FD0521" w14:paraId="2CA02535" w14:textId="77777777" w:rsidTr="00FD0521">
        <w:tc>
          <w:tcPr>
            <w:tcW w:w="0" w:type="auto"/>
            <w:tcMar>
              <w:top w:w="0" w:type="dxa"/>
              <w:left w:w="115" w:type="dxa"/>
              <w:bottom w:w="0" w:type="dxa"/>
              <w:right w:w="115" w:type="dxa"/>
            </w:tcMar>
            <w:hideMark/>
          </w:tcPr>
          <w:p w14:paraId="6361E5DF" w14:textId="39918BEC" w:rsidR="00FD0521" w:rsidRPr="003A6651" w:rsidRDefault="00FD0521" w:rsidP="001D3A9B">
            <w:pPr>
              <w:spacing w:after="240" w:line="240" w:lineRule="auto"/>
              <w:ind w:left="31"/>
              <w:jc w:val="both"/>
              <w:rPr>
                <w:rFonts w:ascii="Arial" w:eastAsia="Times New Roman" w:hAnsi="Arial" w:cs="Arial"/>
              </w:rPr>
            </w:pPr>
            <w:r w:rsidRPr="003A6651">
              <w:rPr>
                <w:rFonts w:ascii="Arial" w:eastAsia="Times New Roman" w:hAnsi="Arial" w:cs="Arial"/>
                <w:b/>
                <w:bCs/>
                <w:color w:val="000000"/>
              </w:rPr>
              <w:t>“Electric Vehicles” or “EV”</w:t>
            </w:r>
          </w:p>
        </w:tc>
        <w:tc>
          <w:tcPr>
            <w:tcW w:w="0" w:type="auto"/>
            <w:tcMar>
              <w:top w:w="0" w:type="dxa"/>
              <w:left w:w="115" w:type="dxa"/>
              <w:bottom w:w="0" w:type="dxa"/>
              <w:right w:w="115" w:type="dxa"/>
            </w:tcMar>
            <w:hideMark/>
          </w:tcPr>
          <w:p w14:paraId="05E49120" w14:textId="418180DF" w:rsidR="00FD0521" w:rsidRPr="003A6651" w:rsidRDefault="00FD0521" w:rsidP="001D3A9B">
            <w:pPr>
              <w:spacing w:after="240" w:line="240" w:lineRule="auto"/>
              <w:ind w:left="66"/>
              <w:jc w:val="both"/>
              <w:rPr>
                <w:rFonts w:ascii="Arial" w:eastAsia="Times New Roman" w:hAnsi="Arial" w:cs="Arial"/>
              </w:rPr>
            </w:pPr>
            <w:r w:rsidRPr="003A6651">
              <w:rPr>
                <w:rFonts w:ascii="Arial" w:eastAsia="Times New Roman" w:hAnsi="Arial" w:cs="Arial"/>
                <w:color w:val="000000"/>
              </w:rPr>
              <w:t>a Vehicle which uses one or more electric motors for propulsion;</w:t>
            </w:r>
          </w:p>
        </w:tc>
      </w:tr>
      <w:tr w:rsidR="008C61E7" w:rsidRPr="00FD0521" w14:paraId="14E9F5EB" w14:textId="77777777" w:rsidTr="00FD0521">
        <w:tc>
          <w:tcPr>
            <w:tcW w:w="0" w:type="auto"/>
            <w:tcMar>
              <w:top w:w="0" w:type="dxa"/>
              <w:left w:w="115" w:type="dxa"/>
              <w:bottom w:w="0" w:type="dxa"/>
              <w:right w:w="115" w:type="dxa"/>
            </w:tcMar>
          </w:tcPr>
          <w:p w14:paraId="014C5384" w14:textId="709704B1" w:rsidR="008C61E7" w:rsidRPr="003A6651" w:rsidRDefault="008C61E7" w:rsidP="001D3A9B">
            <w:pPr>
              <w:spacing w:after="240" w:line="240" w:lineRule="auto"/>
              <w:ind w:left="31"/>
              <w:jc w:val="both"/>
              <w:rPr>
                <w:rFonts w:ascii="Arial" w:eastAsia="Times New Roman" w:hAnsi="Arial" w:cs="Arial"/>
                <w:b/>
                <w:bCs/>
                <w:color w:val="000000"/>
              </w:rPr>
            </w:pPr>
            <w:r w:rsidRPr="003A6651">
              <w:rPr>
                <w:rFonts w:ascii="Arial" w:eastAsia="Times New Roman" w:hAnsi="Arial" w:cs="Arial"/>
                <w:b/>
                <w:bCs/>
                <w:color w:val="000000"/>
              </w:rPr>
              <w:t>“Equipment"</w:t>
            </w:r>
          </w:p>
        </w:tc>
        <w:tc>
          <w:tcPr>
            <w:tcW w:w="0" w:type="auto"/>
            <w:tcMar>
              <w:top w:w="0" w:type="dxa"/>
              <w:left w:w="115" w:type="dxa"/>
              <w:bottom w:w="0" w:type="dxa"/>
              <w:right w:w="115" w:type="dxa"/>
            </w:tcMar>
          </w:tcPr>
          <w:p w14:paraId="682CACB1" w14:textId="5531A5D4" w:rsidR="008C61E7" w:rsidRPr="003A6651" w:rsidRDefault="008C61E7" w:rsidP="001D3A9B">
            <w:pPr>
              <w:spacing w:after="240" w:line="240" w:lineRule="auto"/>
              <w:ind w:left="66"/>
              <w:jc w:val="both"/>
              <w:rPr>
                <w:rFonts w:ascii="Arial" w:eastAsia="Times New Roman" w:hAnsi="Arial" w:cs="Arial"/>
                <w:color w:val="000000"/>
              </w:rPr>
            </w:pPr>
            <w:r w:rsidRPr="003A6651">
              <w:rPr>
                <w:rFonts w:ascii="Arial" w:eastAsia="Times New Roman" w:hAnsi="Arial" w:cs="Arial"/>
                <w:color w:val="000000"/>
              </w:rPr>
              <w:t>those devices, machines, tools, technology including Car Share Technology Only and/or Vehicles set out in Framework Schedule 1 - Specification and ordered by the Buyer as may be supplemented in the Call-Off Contract or in an Equipment Order;</w:t>
            </w:r>
          </w:p>
        </w:tc>
      </w:tr>
      <w:tr w:rsidR="00FD0521" w:rsidRPr="00FD0521" w14:paraId="39C39574" w14:textId="77777777" w:rsidTr="00FD0521">
        <w:tc>
          <w:tcPr>
            <w:tcW w:w="0" w:type="auto"/>
            <w:tcMar>
              <w:top w:w="0" w:type="dxa"/>
              <w:left w:w="115" w:type="dxa"/>
              <w:bottom w:w="0" w:type="dxa"/>
              <w:right w:w="115" w:type="dxa"/>
            </w:tcMar>
            <w:hideMark/>
          </w:tcPr>
          <w:p w14:paraId="16C03F05" w14:textId="77777777" w:rsidR="00FD0521" w:rsidRPr="003A6651" w:rsidRDefault="00FD0521" w:rsidP="001D3A9B">
            <w:pPr>
              <w:spacing w:after="240" w:line="240" w:lineRule="auto"/>
              <w:ind w:left="31"/>
              <w:jc w:val="both"/>
              <w:rPr>
                <w:rFonts w:ascii="Arial" w:eastAsia="Times New Roman" w:hAnsi="Arial" w:cs="Arial"/>
              </w:rPr>
            </w:pPr>
            <w:r w:rsidRPr="003A6651">
              <w:rPr>
                <w:rFonts w:ascii="Arial" w:eastAsia="Times New Roman" w:hAnsi="Arial" w:cs="Arial"/>
                <w:b/>
                <w:bCs/>
                <w:color w:val="000000"/>
              </w:rPr>
              <w:t>“Equipment Order”</w:t>
            </w:r>
          </w:p>
        </w:tc>
        <w:tc>
          <w:tcPr>
            <w:tcW w:w="0" w:type="auto"/>
            <w:tcMar>
              <w:top w:w="0" w:type="dxa"/>
              <w:left w:w="115" w:type="dxa"/>
              <w:bottom w:w="0" w:type="dxa"/>
              <w:right w:w="115" w:type="dxa"/>
            </w:tcMar>
            <w:hideMark/>
          </w:tcPr>
          <w:p w14:paraId="683E5158" w14:textId="77777777" w:rsidR="00FD0521" w:rsidRPr="003A6651" w:rsidRDefault="00FD0521" w:rsidP="001D3A9B">
            <w:pPr>
              <w:spacing w:after="240" w:line="240" w:lineRule="auto"/>
              <w:ind w:left="66"/>
              <w:jc w:val="both"/>
              <w:rPr>
                <w:rFonts w:ascii="Arial" w:eastAsia="Times New Roman" w:hAnsi="Arial" w:cs="Arial"/>
              </w:rPr>
            </w:pPr>
            <w:r w:rsidRPr="003A6651">
              <w:rPr>
                <w:rFonts w:ascii="Arial" w:eastAsia="Times New Roman" w:hAnsi="Arial" w:cs="Arial"/>
                <w:color w:val="000000"/>
              </w:rPr>
              <w:t>the order specifying the Equipment that the Buyer will hire from the Supplier under the Call-Off Contract which the Buyer will detail using the Online Booking System or in an equivalent form as agreed by the Parties from time to time;</w:t>
            </w:r>
          </w:p>
        </w:tc>
      </w:tr>
      <w:tr w:rsidR="00FD0521" w:rsidRPr="00FD0521" w14:paraId="11596894" w14:textId="77777777" w:rsidTr="00FD0521">
        <w:tc>
          <w:tcPr>
            <w:tcW w:w="0" w:type="auto"/>
            <w:tcMar>
              <w:top w:w="0" w:type="dxa"/>
              <w:left w:w="115" w:type="dxa"/>
              <w:bottom w:w="0" w:type="dxa"/>
              <w:right w:w="115" w:type="dxa"/>
            </w:tcMar>
            <w:hideMark/>
          </w:tcPr>
          <w:p w14:paraId="1F495FFB" w14:textId="77777777" w:rsidR="00FD0521" w:rsidRPr="003A6651" w:rsidRDefault="00FD0521" w:rsidP="001D3A9B">
            <w:pPr>
              <w:spacing w:after="0" w:line="240" w:lineRule="auto"/>
              <w:ind w:left="31"/>
              <w:jc w:val="both"/>
              <w:rPr>
                <w:rFonts w:ascii="Arial" w:eastAsia="Times New Roman" w:hAnsi="Arial" w:cs="Arial"/>
              </w:rPr>
            </w:pPr>
          </w:p>
        </w:tc>
        <w:tc>
          <w:tcPr>
            <w:tcW w:w="0" w:type="auto"/>
            <w:tcMar>
              <w:top w:w="0" w:type="dxa"/>
              <w:left w:w="115" w:type="dxa"/>
              <w:bottom w:w="0" w:type="dxa"/>
              <w:right w:w="115" w:type="dxa"/>
            </w:tcMar>
            <w:hideMark/>
          </w:tcPr>
          <w:p w14:paraId="5CF3D5AE" w14:textId="77777777" w:rsidR="00FD0521" w:rsidRPr="003A6651" w:rsidRDefault="00FD0521" w:rsidP="001D3A9B">
            <w:pPr>
              <w:spacing w:after="0" w:line="240" w:lineRule="auto"/>
              <w:ind w:left="66"/>
              <w:jc w:val="both"/>
              <w:rPr>
                <w:rFonts w:ascii="Arial" w:eastAsia="Times New Roman" w:hAnsi="Arial" w:cs="Arial"/>
              </w:rPr>
            </w:pPr>
          </w:p>
        </w:tc>
      </w:tr>
      <w:tr w:rsidR="00FD0521" w:rsidRPr="00FD0521" w14:paraId="7223D1A1" w14:textId="77777777" w:rsidTr="00FD0521">
        <w:tc>
          <w:tcPr>
            <w:tcW w:w="0" w:type="auto"/>
            <w:tcMar>
              <w:top w:w="0" w:type="dxa"/>
              <w:left w:w="115" w:type="dxa"/>
              <w:bottom w:w="0" w:type="dxa"/>
              <w:right w:w="115" w:type="dxa"/>
            </w:tcMar>
            <w:hideMark/>
          </w:tcPr>
          <w:p w14:paraId="2E0DAC9D" w14:textId="77777777" w:rsidR="00FD0521" w:rsidRPr="003A6651" w:rsidRDefault="00FD0521" w:rsidP="001D3A9B">
            <w:pPr>
              <w:spacing w:after="240" w:line="240" w:lineRule="auto"/>
              <w:ind w:left="31"/>
              <w:jc w:val="both"/>
              <w:rPr>
                <w:rFonts w:ascii="Arial" w:eastAsia="Times New Roman" w:hAnsi="Arial" w:cs="Arial"/>
              </w:rPr>
            </w:pPr>
            <w:r w:rsidRPr="003A6651">
              <w:rPr>
                <w:rFonts w:ascii="Arial" w:eastAsia="Times New Roman" w:hAnsi="Arial" w:cs="Arial"/>
                <w:b/>
                <w:bCs/>
                <w:color w:val="000000"/>
              </w:rPr>
              <w:t>"Excess"</w:t>
            </w:r>
          </w:p>
        </w:tc>
        <w:tc>
          <w:tcPr>
            <w:tcW w:w="0" w:type="auto"/>
            <w:tcMar>
              <w:top w:w="0" w:type="dxa"/>
              <w:left w:w="115" w:type="dxa"/>
              <w:bottom w:w="0" w:type="dxa"/>
              <w:right w:w="115" w:type="dxa"/>
            </w:tcMar>
            <w:hideMark/>
          </w:tcPr>
          <w:p w14:paraId="5DA3DB60" w14:textId="77777777" w:rsidR="00FD0521" w:rsidRPr="003A6651" w:rsidRDefault="00FD0521" w:rsidP="001D3A9B">
            <w:pPr>
              <w:spacing w:after="240" w:line="240" w:lineRule="auto"/>
              <w:ind w:left="66"/>
              <w:jc w:val="both"/>
              <w:rPr>
                <w:rFonts w:ascii="Arial" w:eastAsia="Times New Roman" w:hAnsi="Arial" w:cs="Arial"/>
              </w:rPr>
            </w:pPr>
            <w:r w:rsidRPr="003A6651">
              <w:rPr>
                <w:rFonts w:ascii="Arial" w:eastAsia="Times New Roman" w:hAnsi="Arial" w:cs="Arial"/>
                <w:color w:val="000000"/>
              </w:rPr>
              <w:t>has the same meaning given to it in Clause 8.10.1;</w:t>
            </w:r>
          </w:p>
        </w:tc>
      </w:tr>
      <w:tr w:rsidR="00744B4A" w:rsidRPr="00FD0521" w14:paraId="6273B357" w14:textId="77777777" w:rsidTr="00FD0521">
        <w:tc>
          <w:tcPr>
            <w:tcW w:w="0" w:type="auto"/>
            <w:tcMar>
              <w:top w:w="0" w:type="dxa"/>
              <w:left w:w="115" w:type="dxa"/>
              <w:bottom w:w="0" w:type="dxa"/>
              <w:right w:w="115" w:type="dxa"/>
            </w:tcMar>
          </w:tcPr>
          <w:p w14:paraId="0699CC5F" w14:textId="1B3B6971" w:rsidR="00744B4A" w:rsidRPr="003A6651" w:rsidRDefault="00744B4A" w:rsidP="001D3A9B">
            <w:pPr>
              <w:spacing w:after="240" w:line="240" w:lineRule="auto"/>
              <w:ind w:left="31"/>
              <w:jc w:val="both"/>
              <w:rPr>
                <w:rFonts w:ascii="Arial" w:eastAsia="Times New Roman" w:hAnsi="Arial" w:cs="Arial"/>
                <w:b/>
                <w:bCs/>
                <w:color w:val="000000"/>
              </w:rPr>
            </w:pPr>
            <w:r w:rsidRPr="003A6651">
              <w:rPr>
                <w:rFonts w:ascii="Arial" w:eastAsia="Times New Roman" w:hAnsi="Arial" w:cs="Arial"/>
                <w:b/>
                <w:bCs/>
                <w:color w:val="000000"/>
              </w:rPr>
              <w:t>“Fair Wear and Tear”</w:t>
            </w:r>
          </w:p>
        </w:tc>
        <w:tc>
          <w:tcPr>
            <w:tcW w:w="0" w:type="auto"/>
            <w:tcMar>
              <w:top w:w="0" w:type="dxa"/>
              <w:left w:w="115" w:type="dxa"/>
              <w:bottom w:w="0" w:type="dxa"/>
              <w:right w:w="115" w:type="dxa"/>
            </w:tcMar>
          </w:tcPr>
          <w:p w14:paraId="5542102F" w14:textId="7ECEEE46" w:rsidR="00744B4A" w:rsidRPr="003A6651" w:rsidRDefault="00744B4A" w:rsidP="001D3A9B">
            <w:pPr>
              <w:spacing w:after="240" w:line="240" w:lineRule="auto"/>
              <w:ind w:left="66"/>
              <w:jc w:val="both"/>
              <w:rPr>
                <w:rFonts w:ascii="Arial" w:eastAsia="Times New Roman" w:hAnsi="Arial" w:cs="Arial"/>
                <w:color w:val="000000"/>
              </w:rPr>
            </w:pPr>
            <w:r w:rsidRPr="003A6651">
              <w:rPr>
                <w:rFonts w:ascii="Arial" w:eastAsia="Times New Roman" w:hAnsi="Arial" w:cs="Arial"/>
                <w:color w:val="000000"/>
              </w:rPr>
              <w:t>has same the meaning given to it the British Vehicles Rental and Leasing Association (BVRLA) Fair Wear and Tear Guide, the Buyer may request copies from the Supplier from time to time;</w:t>
            </w:r>
          </w:p>
        </w:tc>
      </w:tr>
      <w:tr w:rsidR="00FD0521" w:rsidRPr="00FD0521" w14:paraId="12F1C0B1" w14:textId="77777777" w:rsidTr="00FD0521">
        <w:tc>
          <w:tcPr>
            <w:tcW w:w="0" w:type="auto"/>
            <w:tcMar>
              <w:top w:w="0" w:type="dxa"/>
              <w:left w:w="115" w:type="dxa"/>
              <w:bottom w:w="0" w:type="dxa"/>
              <w:right w:w="115" w:type="dxa"/>
            </w:tcMar>
            <w:hideMark/>
          </w:tcPr>
          <w:p w14:paraId="086BCE11" w14:textId="08CB1DED" w:rsidR="00FD0521" w:rsidRPr="003A6651" w:rsidRDefault="00FD0521" w:rsidP="001D3A9B">
            <w:pPr>
              <w:spacing w:after="240" w:line="240" w:lineRule="auto"/>
              <w:ind w:left="31"/>
              <w:jc w:val="both"/>
              <w:rPr>
                <w:rFonts w:ascii="Arial" w:eastAsia="Times New Roman" w:hAnsi="Arial" w:cs="Arial"/>
              </w:rPr>
            </w:pPr>
            <w:r w:rsidRPr="003A6651">
              <w:rPr>
                <w:rFonts w:ascii="Arial" w:eastAsia="Times New Roman" w:hAnsi="Arial" w:cs="Arial"/>
                <w:b/>
                <w:bCs/>
                <w:color w:val="000000"/>
              </w:rPr>
              <w:t>“Fuel Cards”</w:t>
            </w:r>
          </w:p>
        </w:tc>
        <w:tc>
          <w:tcPr>
            <w:tcW w:w="0" w:type="auto"/>
            <w:tcMar>
              <w:top w:w="0" w:type="dxa"/>
              <w:left w:w="115" w:type="dxa"/>
              <w:bottom w:w="0" w:type="dxa"/>
              <w:right w:w="115" w:type="dxa"/>
            </w:tcMar>
            <w:hideMark/>
          </w:tcPr>
          <w:p w14:paraId="1A56E73D" w14:textId="6A731D61" w:rsidR="00FD0521" w:rsidRPr="003A6651" w:rsidRDefault="00FD0521" w:rsidP="001D3A9B">
            <w:pPr>
              <w:spacing w:after="240" w:line="240" w:lineRule="auto"/>
              <w:ind w:left="66"/>
              <w:jc w:val="both"/>
              <w:rPr>
                <w:rFonts w:ascii="Arial" w:eastAsia="Times New Roman" w:hAnsi="Arial" w:cs="Arial"/>
              </w:rPr>
            </w:pPr>
            <w:r w:rsidRPr="003A6651">
              <w:rPr>
                <w:rFonts w:ascii="Arial" w:eastAsia="Times New Roman" w:hAnsi="Arial" w:cs="Arial"/>
                <w:color w:val="000000"/>
              </w:rPr>
              <w:t>means credit cards or prepayment cards that can only be used for purchasing fuel;</w:t>
            </w:r>
          </w:p>
        </w:tc>
      </w:tr>
      <w:tr w:rsidR="00744B4A" w:rsidRPr="00FD0521" w14:paraId="2159A70C" w14:textId="77777777" w:rsidTr="00FD0521">
        <w:tc>
          <w:tcPr>
            <w:tcW w:w="0" w:type="auto"/>
            <w:tcMar>
              <w:top w:w="0" w:type="dxa"/>
              <w:left w:w="115" w:type="dxa"/>
              <w:bottom w:w="0" w:type="dxa"/>
              <w:right w:w="115" w:type="dxa"/>
            </w:tcMar>
          </w:tcPr>
          <w:p w14:paraId="24E52A24" w14:textId="3287F76F" w:rsidR="00744B4A" w:rsidRPr="003A6651" w:rsidRDefault="00744B4A" w:rsidP="001D3A9B">
            <w:pPr>
              <w:spacing w:after="240" w:line="240" w:lineRule="auto"/>
              <w:ind w:left="31"/>
              <w:jc w:val="both"/>
              <w:rPr>
                <w:rFonts w:ascii="Arial" w:eastAsia="Times New Roman" w:hAnsi="Arial" w:cs="Arial"/>
                <w:b/>
                <w:bCs/>
                <w:color w:val="000000"/>
              </w:rPr>
            </w:pPr>
            <w:r w:rsidRPr="003A6651">
              <w:rPr>
                <w:rFonts w:ascii="Arial" w:eastAsia="Times New Roman" w:hAnsi="Arial" w:cs="Arial"/>
                <w:b/>
                <w:bCs/>
                <w:color w:val="000000"/>
              </w:rPr>
              <w:t>“Grey Fleet”</w:t>
            </w:r>
          </w:p>
        </w:tc>
        <w:tc>
          <w:tcPr>
            <w:tcW w:w="0" w:type="auto"/>
            <w:tcMar>
              <w:top w:w="0" w:type="dxa"/>
              <w:left w:w="115" w:type="dxa"/>
              <w:bottom w:w="0" w:type="dxa"/>
              <w:right w:w="115" w:type="dxa"/>
            </w:tcMar>
          </w:tcPr>
          <w:p w14:paraId="068E6F8A" w14:textId="245E2810" w:rsidR="00744B4A" w:rsidRPr="003A6651" w:rsidRDefault="00744B4A" w:rsidP="001D3A9B">
            <w:pPr>
              <w:spacing w:after="240" w:line="240" w:lineRule="auto"/>
              <w:ind w:left="66"/>
              <w:jc w:val="both"/>
              <w:rPr>
                <w:rFonts w:ascii="Arial" w:eastAsia="Times New Roman" w:hAnsi="Arial" w:cs="Arial"/>
                <w:color w:val="000000"/>
              </w:rPr>
            </w:pPr>
            <w:r w:rsidRPr="003A6651">
              <w:rPr>
                <w:rFonts w:ascii="Arial" w:eastAsia="Times New Roman" w:hAnsi="Arial" w:cs="Arial"/>
                <w:color w:val="000000"/>
              </w:rPr>
              <w:t>any vehicles that do not belong to the company, but which are used for business travel by the Buyer Staff;</w:t>
            </w:r>
          </w:p>
        </w:tc>
      </w:tr>
      <w:tr w:rsidR="008C61E7" w:rsidRPr="00FD0521" w14:paraId="519A089E" w14:textId="77777777" w:rsidTr="00FD0521">
        <w:tc>
          <w:tcPr>
            <w:tcW w:w="0" w:type="auto"/>
            <w:tcMar>
              <w:top w:w="0" w:type="dxa"/>
              <w:left w:w="115" w:type="dxa"/>
              <w:bottom w:w="0" w:type="dxa"/>
              <w:right w:w="115" w:type="dxa"/>
            </w:tcMar>
          </w:tcPr>
          <w:p w14:paraId="30B54EA4" w14:textId="178957AA" w:rsidR="008C61E7" w:rsidRPr="003A6651" w:rsidRDefault="008C61E7" w:rsidP="001D3A9B">
            <w:pPr>
              <w:spacing w:after="240" w:line="240" w:lineRule="auto"/>
              <w:ind w:left="31"/>
              <w:jc w:val="both"/>
              <w:rPr>
                <w:rFonts w:ascii="Arial" w:eastAsia="Times New Roman" w:hAnsi="Arial" w:cs="Arial"/>
                <w:b/>
                <w:bCs/>
                <w:color w:val="000000"/>
              </w:rPr>
            </w:pPr>
            <w:r w:rsidRPr="003A6651">
              <w:rPr>
                <w:rFonts w:ascii="Arial" w:eastAsia="Times New Roman" w:hAnsi="Arial" w:cs="Arial"/>
                <w:b/>
                <w:bCs/>
                <w:color w:val="000000"/>
              </w:rPr>
              <w:lastRenderedPageBreak/>
              <w:t>"Hire Payments"</w:t>
            </w:r>
          </w:p>
        </w:tc>
        <w:tc>
          <w:tcPr>
            <w:tcW w:w="0" w:type="auto"/>
            <w:tcMar>
              <w:top w:w="0" w:type="dxa"/>
              <w:left w:w="115" w:type="dxa"/>
              <w:bottom w:w="0" w:type="dxa"/>
              <w:right w:w="115" w:type="dxa"/>
            </w:tcMar>
          </w:tcPr>
          <w:p w14:paraId="3696C897" w14:textId="3965CC2A" w:rsidR="008C61E7" w:rsidRPr="003A6651" w:rsidRDefault="008C61E7" w:rsidP="001D3A9B">
            <w:pPr>
              <w:spacing w:after="240" w:line="240" w:lineRule="auto"/>
              <w:ind w:left="66"/>
              <w:jc w:val="both"/>
              <w:rPr>
                <w:rFonts w:ascii="Arial" w:eastAsia="Times New Roman" w:hAnsi="Arial" w:cs="Arial"/>
                <w:color w:val="000000"/>
              </w:rPr>
            </w:pPr>
            <w:r w:rsidRPr="003A6651">
              <w:rPr>
                <w:rFonts w:ascii="Arial" w:eastAsia="Times New Roman" w:hAnsi="Arial" w:cs="Arial"/>
                <w:color w:val="000000"/>
              </w:rPr>
              <w:t>the Rentals and Additional Charges (exclusive of any applicable VAT) payable to the Supplier by the Buyer under the Call-Off Contract for the full and proper performance by the Supplier of its obligations under the Call-Off Contract which price must not be greater than the prices provided for in the Framework Contract from time to time;</w:t>
            </w:r>
          </w:p>
        </w:tc>
      </w:tr>
      <w:tr w:rsidR="00FD0521" w:rsidRPr="00FD0521" w14:paraId="4F8E3B83" w14:textId="77777777" w:rsidTr="00FD0521">
        <w:tc>
          <w:tcPr>
            <w:tcW w:w="0" w:type="auto"/>
            <w:tcMar>
              <w:top w:w="0" w:type="dxa"/>
              <w:left w:w="115" w:type="dxa"/>
              <w:bottom w:w="0" w:type="dxa"/>
              <w:right w:w="115" w:type="dxa"/>
            </w:tcMar>
            <w:hideMark/>
          </w:tcPr>
          <w:p w14:paraId="5F79FC3F" w14:textId="77777777" w:rsidR="00FD0521" w:rsidRPr="003A6651" w:rsidRDefault="00FD0521" w:rsidP="001D3A9B">
            <w:pPr>
              <w:spacing w:after="240" w:line="240" w:lineRule="auto"/>
              <w:ind w:left="31"/>
              <w:jc w:val="both"/>
              <w:rPr>
                <w:rFonts w:ascii="Arial" w:eastAsia="Times New Roman" w:hAnsi="Arial" w:cs="Arial"/>
              </w:rPr>
            </w:pPr>
            <w:r w:rsidRPr="003A6651">
              <w:rPr>
                <w:rFonts w:ascii="Arial" w:eastAsia="Times New Roman" w:hAnsi="Arial" w:cs="Arial"/>
                <w:b/>
                <w:bCs/>
                <w:color w:val="000000"/>
              </w:rPr>
              <w:t>"Hire Period"</w:t>
            </w:r>
          </w:p>
        </w:tc>
        <w:tc>
          <w:tcPr>
            <w:tcW w:w="0" w:type="auto"/>
            <w:tcMar>
              <w:top w:w="0" w:type="dxa"/>
              <w:left w:w="115" w:type="dxa"/>
              <w:bottom w:w="0" w:type="dxa"/>
              <w:right w:w="115" w:type="dxa"/>
            </w:tcMar>
            <w:hideMark/>
          </w:tcPr>
          <w:p w14:paraId="65CEF4B2" w14:textId="77777777" w:rsidR="00FD0521" w:rsidRPr="003A6651" w:rsidRDefault="00FD0521" w:rsidP="001D3A9B">
            <w:pPr>
              <w:spacing w:after="240" w:line="240" w:lineRule="auto"/>
              <w:ind w:left="41"/>
              <w:jc w:val="both"/>
              <w:rPr>
                <w:rFonts w:ascii="Arial" w:eastAsia="Times New Roman" w:hAnsi="Arial" w:cs="Arial"/>
              </w:rPr>
            </w:pPr>
            <w:r w:rsidRPr="003A6651">
              <w:rPr>
                <w:rFonts w:ascii="Arial" w:eastAsia="Times New Roman" w:hAnsi="Arial" w:cs="Arial"/>
                <w:color w:val="000000"/>
              </w:rPr>
              <w:t>in relation to a piece of Equipment, the period commencing at the Actual Delivery Time for that piece of Equipment and ending at the Return Time for that piece of Equipment unless extended or terminated early in accordance with this Call-Off Contract;</w:t>
            </w:r>
          </w:p>
        </w:tc>
      </w:tr>
      <w:tr w:rsidR="00FD0521" w:rsidRPr="00FD0521" w14:paraId="14AAA251" w14:textId="77777777" w:rsidTr="00FD0521">
        <w:trPr>
          <w:trHeight w:val="800"/>
        </w:trPr>
        <w:tc>
          <w:tcPr>
            <w:tcW w:w="0" w:type="auto"/>
            <w:tcMar>
              <w:top w:w="0" w:type="dxa"/>
              <w:left w:w="115" w:type="dxa"/>
              <w:bottom w:w="0" w:type="dxa"/>
              <w:right w:w="115" w:type="dxa"/>
            </w:tcMar>
            <w:hideMark/>
          </w:tcPr>
          <w:p w14:paraId="7626F625" w14:textId="28AAAD40" w:rsidR="00FD0521" w:rsidRPr="003A6651" w:rsidRDefault="00FD0521" w:rsidP="001D3A9B">
            <w:pPr>
              <w:spacing w:after="240" w:line="240" w:lineRule="auto"/>
              <w:ind w:left="31"/>
              <w:jc w:val="both"/>
              <w:rPr>
                <w:rFonts w:ascii="Arial" w:eastAsia="Times New Roman" w:hAnsi="Arial" w:cs="Arial"/>
              </w:rPr>
            </w:pPr>
            <w:r w:rsidRPr="003A6651">
              <w:rPr>
                <w:rFonts w:ascii="Arial" w:eastAsia="Times New Roman" w:hAnsi="Arial" w:cs="Arial"/>
                <w:b/>
                <w:bCs/>
                <w:color w:val="000000"/>
              </w:rPr>
              <w:t>“Mixed Use Vehicle Pool”</w:t>
            </w:r>
          </w:p>
        </w:tc>
        <w:tc>
          <w:tcPr>
            <w:tcW w:w="0" w:type="auto"/>
            <w:tcMar>
              <w:top w:w="0" w:type="dxa"/>
              <w:left w:w="115" w:type="dxa"/>
              <w:bottom w:w="0" w:type="dxa"/>
              <w:right w:w="115" w:type="dxa"/>
            </w:tcMar>
            <w:hideMark/>
          </w:tcPr>
          <w:p w14:paraId="77AF21A5" w14:textId="4DA808A0" w:rsidR="00FD0521" w:rsidRPr="003A6651" w:rsidRDefault="00FD0521" w:rsidP="001D3A9B">
            <w:pPr>
              <w:spacing w:after="240" w:line="240" w:lineRule="auto"/>
              <w:jc w:val="both"/>
              <w:rPr>
                <w:rFonts w:ascii="Arial" w:eastAsia="Times New Roman" w:hAnsi="Arial" w:cs="Arial"/>
              </w:rPr>
            </w:pPr>
            <w:r w:rsidRPr="003A6651">
              <w:rPr>
                <w:rFonts w:ascii="Arial" w:eastAsia="Times New Roman" w:hAnsi="Arial" w:cs="Arial"/>
                <w:color w:val="000000"/>
              </w:rPr>
              <w:t xml:space="preserve">means the Buyer booking a number of vehicles for an extended period of time and for exclusive use by Buyer Staff during a specific period of the day agreed as part of the Call-Off Contract; </w:t>
            </w:r>
          </w:p>
        </w:tc>
      </w:tr>
      <w:tr w:rsidR="008C61E7" w:rsidRPr="00FD0521" w14:paraId="05CE894C" w14:textId="77777777" w:rsidTr="00FD0521">
        <w:trPr>
          <w:trHeight w:val="800"/>
        </w:trPr>
        <w:tc>
          <w:tcPr>
            <w:tcW w:w="0" w:type="auto"/>
            <w:tcMar>
              <w:top w:w="0" w:type="dxa"/>
              <w:left w:w="115" w:type="dxa"/>
              <w:bottom w:w="0" w:type="dxa"/>
              <w:right w:w="115" w:type="dxa"/>
            </w:tcMar>
          </w:tcPr>
          <w:p w14:paraId="6FFFAC60" w14:textId="4D559463" w:rsidR="008C61E7" w:rsidRPr="003A6651" w:rsidRDefault="008C61E7" w:rsidP="001D3A9B">
            <w:pPr>
              <w:spacing w:after="240" w:line="240" w:lineRule="auto"/>
              <w:ind w:left="31"/>
              <w:jc w:val="both"/>
              <w:rPr>
                <w:rFonts w:ascii="Arial" w:eastAsia="Times New Roman" w:hAnsi="Arial" w:cs="Arial"/>
                <w:b/>
                <w:bCs/>
                <w:color w:val="000000"/>
              </w:rPr>
            </w:pPr>
            <w:r w:rsidRPr="003A6651">
              <w:rPr>
                <w:rFonts w:ascii="Arial" w:eastAsia="Times New Roman" w:hAnsi="Arial" w:cs="Arial"/>
                <w:b/>
                <w:bCs/>
                <w:color w:val="000000"/>
              </w:rPr>
              <w:t>"Net Book Value"</w:t>
            </w:r>
          </w:p>
        </w:tc>
        <w:tc>
          <w:tcPr>
            <w:tcW w:w="0" w:type="auto"/>
            <w:tcMar>
              <w:top w:w="0" w:type="dxa"/>
              <w:left w:w="115" w:type="dxa"/>
              <w:bottom w:w="0" w:type="dxa"/>
              <w:right w:w="115" w:type="dxa"/>
            </w:tcMar>
          </w:tcPr>
          <w:p w14:paraId="3E84C035" w14:textId="00FBC538" w:rsidR="008C61E7" w:rsidRPr="003A6651" w:rsidRDefault="008C61E7" w:rsidP="001D3A9B">
            <w:pPr>
              <w:spacing w:after="240" w:line="240" w:lineRule="auto"/>
              <w:jc w:val="both"/>
              <w:rPr>
                <w:rFonts w:ascii="Arial" w:eastAsia="Times New Roman" w:hAnsi="Arial" w:cs="Arial"/>
                <w:color w:val="000000"/>
              </w:rPr>
            </w:pPr>
            <w:r w:rsidRPr="003A6651">
              <w:rPr>
                <w:rFonts w:ascii="Arial" w:eastAsia="Times New Roman" w:hAnsi="Arial" w:cs="Arial"/>
                <w:color w:val="000000"/>
              </w:rPr>
              <w:t>the value of a piece of Equipment from time to time being its purchase price less an amount equal to the depreciation of the piece of Equipment, calculated on a straight-line basis, at the time a valuation is made;</w:t>
            </w:r>
          </w:p>
        </w:tc>
      </w:tr>
      <w:tr w:rsidR="00FD0521" w:rsidRPr="00FD0521" w14:paraId="37E2FBA2" w14:textId="77777777" w:rsidTr="00FD0521">
        <w:tc>
          <w:tcPr>
            <w:tcW w:w="0" w:type="auto"/>
            <w:tcMar>
              <w:top w:w="0" w:type="dxa"/>
              <w:left w:w="115" w:type="dxa"/>
              <w:bottom w:w="0" w:type="dxa"/>
              <w:right w:w="115" w:type="dxa"/>
            </w:tcMar>
            <w:hideMark/>
          </w:tcPr>
          <w:p w14:paraId="7121BC23" w14:textId="77777777" w:rsidR="00FD0521" w:rsidRPr="003A6651" w:rsidRDefault="00FD0521" w:rsidP="001D3A9B">
            <w:pPr>
              <w:spacing w:after="0" w:line="240" w:lineRule="auto"/>
              <w:ind w:left="31"/>
              <w:jc w:val="both"/>
              <w:rPr>
                <w:rFonts w:ascii="Arial" w:eastAsia="Times New Roman" w:hAnsi="Arial" w:cs="Arial"/>
              </w:rPr>
            </w:pPr>
          </w:p>
          <w:p w14:paraId="320775D8" w14:textId="691A144E" w:rsidR="00FD0521" w:rsidRPr="003A6651" w:rsidRDefault="00FD0521" w:rsidP="001D3A9B">
            <w:pPr>
              <w:spacing w:after="240" w:line="240" w:lineRule="auto"/>
              <w:ind w:left="31"/>
              <w:jc w:val="both"/>
              <w:rPr>
                <w:rFonts w:ascii="Arial" w:eastAsia="Times New Roman" w:hAnsi="Arial" w:cs="Arial"/>
              </w:rPr>
            </w:pPr>
            <w:r w:rsidRPr="003A6651">
              <w:rPr>
                <w:rFonts w:ascii="Arial" w:eastAsia="Times New Roman" w:hAnsi="Arial" w:cs="Arial"/>
                <w:b/>
                <w:bCs/>
                <w:color w:val="000000"/>
              </w:rPr>
              <w:t>“Online Booking System”</w:t>
            </w:r>
          </w:p>
        </w:tc>
        <w:tc>
          <w:tcPr>
            <w:tcW w:w="0" w:type="auto"/>
            <w:tcMar>
              <w:top w:w="0" w:type="dxa"/>
              <w:left w:w="115" w:type="dxa"/>
              <w:bottom w:w="0" w:type="dxa"/>
              <w:right w:w="115" w:type="dxa"/>
            </w:tcMar>
            <w:hideMark/>
          </w:tcPr>
          <w:p w14:paraId="6340B5B6" w14:textId="77777777" w:rsidR="00FD0521" w:rsidRPr="003A6651" w:rsidRDefault="00FD0521" w:rsidP="001D3A9B">
            <w:pPr>
              <w:spacing w:after="0" w:line="240" w:lineRule="auto"/>
              <w:jc w:val="both"/>
              <w:rPr>
                <w:rFonts w:ascii="Arial" w:eastAsia="Times New Roman" w:hAnsi="Arial" w:cs="Arial"/>
              </w:rPr>
            </w:pPr>
          </w:p>
          <w:p w14:paraId="2DF1FF7C" w14:textId="2405CE8B" w:rsidR="00FD0521" w:rsidRPr="003A6651" w:rsidRDefault="00FD0521" w:rsidP="001D3A9B">
            <w:pPr>
              <w:spacing w:after="240" w:line="240" w:lineRule="auto"/>
              <w:jc w:val="both"/>
              <w:rPr>
                <w:rFonts w:ascii="Arial" w:eastAsia="Times New Roman" w:hAnsi="Arial" w:cs="Arial"/>
              </w:rPr>
            </w:pPr>
            <w:r w:rsidRPr="003A6651">
              <w:rPr>
                <w:rFonts w:ascii="Arial" w:eastAsia="Times New Roman" w:hAnsi="Arial" w:cs="Arial"/>
                <w:color w:val="000000"/>
              </w:rPr>
              <w:t>an online system which allows a Buyer to hire Equipment through a website portal;</w:t>
            </w:r>
          </w:p>
        </w:tc>
      </w:tr>
      <w:tr w:rsidR="008C61E7" w:rsidRPr="00FD0521" w14:paraId="299126D3" w14:textId="77777777" w:rsidTr="00FD0521">
        <w:tc>
          <w:tcPr>
            <w:tcW w:w="0" w:type="auto"/>
            <w:tcMar>
              <w:top w:w="0" w:type="dxa"/>
              <w:left w:w="115" w:type="dxa"/>
              <w:bottom w:w="0" w:type="dxa"/>
              <w:right w:w="115" w:type="dxa"/>
            </w:tcMar>
          </w:tcPr>
          <w:p w14:paraId="175B8C84" w14:textId="32362514" w:rsidR="008C61E7" w:rsidRPr="003A6651" w:rsidRDefault="008C61E7" w:rsidP="001D3A9B">
            <w:pPr>
              <w:spacing w:after="240" w:line="240" w:lineRule="auto"/>
              <w:ind w:left="31"/>
              <w:jc w:val="both"/>
              <w:rPr>
                <w:rFonts w:ascii="Arial" w:eastAsia="Times New Roman" w:hAnsi="Arial" w:cs="Arial"/>
              </w:rPr>
            </w:pPr>
            <w:r w:rsidRPr="003A6651">
              <w:rPr>
                <w:rFonts w:ascii="Arial" w:eastAsia="Times New Roman" w:hAnsi="Arial" w:cs="Arial"/>
                <w:b/>
                <w:bCs/>
                <w:color w:val="000000"/>
              </w:rPr>
              <w:t>“Out of hours”</w:t>
            </w:r>
          </w:p>
        </w:tc>
        <w:tc>
          <w:tcPr>
            <w:tcW w:w="0" w:type="auto"/>
            <w:tcMar>
              <w:top w:w="0" w:type="dxa"/>
              <w:left w:w="115" w:type="dxa"/>
              <w:bottom w:w="0" w:type="dxa"/>
              <w:right w:w="115" w:type="dxa"/>
            </w:tcMar>
          </w:tcPr>
          <w:p w14:paraId="2E2A587B" w14:textId="69A65A28" w:rsidR="008C61E7" w:rsidRPr="003A6651" w:rsidRDefault="008C61E7" w:rsidP="001D3A9B">
            <w:pPr>
              <w:spacing w:after="240" w:line="240" w:lineRule="auto"/>
              <w:jc w:val="both"/>
              <w:rPr>
                <w:rFonts w:ascii="Arial" w:eastAsia="Times New Roman" w:hAnsi="Arial" w:cs="Arial"/>
              </w:rPr>
            </w:pPr>
            <w:r w:rsidRPr="003A6651">
              <w:rPr>
                <w:rFonts w:ascii="Arial" w:eastAsia="Times New Roman" w:hAnsi="Arial" w:cs="Arial"/>
                <w:color w:val="000000"/>
              </w:rPr>
              <w:t xml:space="preserve">means all hours outside: 08:00 to 18:00 Monday to Friday, excluding Bank Holidays and 09:00 to 12:00 Saturday in the UK; </w:t>
            </w:r>
          </w:p>
        </w:tc>
      </w:tr>
      <w:tr w:rsidR="008C61E7" w:rsidRPr="00FD0521" w14:paraId="52E2CCD9" w14:textId="77777777" w:rsidTr="00FD0521">
        <w:tc>
          <w:tcPr>
            <w:tcW w:w="0" w:type="auto"/>
            <w:tcMar>
              <w:top w:w="0" w:type="dxa"/>
              <w:left w:w="115" w:type="dxa"/>
              <w:bottom w:w="0" w:type="dxa"/>
              <w:right w:w="115" w:type="dxa"/>
            </w:tcMar>
          </w:tcPr>
          <w:p w14:paraId="7F79A876" w14:textId="77777777" w:rsidR="008C61E7" w:rsidRPr="003A6651" w:rsidRDefault="008C61E7" w:rsidP="001D3A9B">
            <w:pPr>
              <w:spacing w:after="240" w:line="240" w:lineRule="auto"/>
              <w:ind w:left="31"/>
              <w:jc w:val="both"/>
              <w:rPr>
                <w:rFonts w:ascii="Arial" w:eastAsia="Times New Roman" w:hAnsi="Arial" w:cs="Arial"/>
              </w:rPr>
            </w:pPr>
            <w:r w:rsidRPr="003A6651">
              <w:rPr>
                <w:rFonts w:ascii="Arial" w:eastAsia="Times New Roman" w:hAnsi="Arial" w:cs="Arial"/>
                <w:b/>
                <w:bCs/>
                <w:color w:val="000000"/>
              </w:rPr>
              <w:t>“Purchase2Pay” or “P2P”</w:t>
            </w:r>
          </w:p>
          <w:p w14:paraId="5BF087F4" w14:textId="77777777" w:rsidR="008C61E7" w:rsidRPr="003A6651" w:rsidRDefault="008C61E7" w:rsidP="001D3A9B">
            <w:pPr>
              <w:spacing w:after="0" w:line="240" w:lineRule="auto"/>
              <w:ind w:left="31"/>
              <w:jc w:val="both"/>
              <w:rPr>
                <w:rFonts w:ascii="Arial" w:eastAsia="Times New Roman" w:hAnsi="Arial" w:cs="Arial"/>
              </w:rPr>
            </w:pPr>
          </w:p>
        </w:tc>
        <w:tc>
          <w:tcPr>
            <w:tcW w:w="0" w:type="auto"/>
            <w:tcMar>
              <w:top w:w="0" w:type="dxa"/>
              <w:left w:w="115" w:type="dxa"/>
              <w:bottom w:w="0" w:type="dxa"/>
              <w:right w:w="115" w:type="dxa"/>
            </w:tcMar>
          </w:tcPr>
          <w:p w14:paraId="359C93E7" w14:textId="32541D18" w:rsidR="008C61E7" w:rsidRPr="003A6651" w:rsidRDefault="008C61E7" w:rsidP="001D3A9B">
            <w:pPr>
              <w:spacing w:after="240" w:line="240" w:lineRule="auto"/>
              <w:jc w:val="both"/>
              <w:rPr>
                <w:rFonts w:ascii="Arial" w:eastAsia="Times New Roman" w:hAnsi="Arial" w:cs="Arial"/>
              </w:rPr>
            </w:pPr>
            <w:r w:rsidRPr="003A6651">
              <w:rPr>
                <w:rFonts w:ascii="Arial" w:eastAsia="Times New Roman" w:hAnsi="Arial" w:cs="Arial"/>
                <w:color w:val="000000"/>
              </w:rPr>
              <w:t>this refers to the business processes that cover activities of requesting, purchasing, receiving, paying for and accounting for goods and services and is commonly known as procure-to-pay;</w:t>
            </w:r>
          </w:p>
        </w:tc>
      </w:tr>
      <w:tr w:rsidR="008C61E7" w:rsidRPr="00FD0521" w14:paraId="3B71C516" w14:textId="77777777" w:rsidTr="00FD0521">
        <w:tc>
          <w:tcPr>
            <w:tcW w:w="0" w:type="auto"/>
            <w:tcMar>
              <w:top w:w="0" w:type="dxa"/>
              <w:left w:w="115" w:type="dxa"/>
              <w:bottom w:w="0" w:type="dxa"/>
              <w:right w:w="115" w:type="dxa"/>
            </w:tcMar>
          </w:tcPr>
          <w:p w14:paraId="21642254" w14:textId="0C9E58DF" w:rsidR="008C61E7" w:rsidRPr="003A6651" w:rsidRDefault="008C61E7" w:rsidP="001D3A9B">
            <w:pPr>
              <w:spacing w:after="0" w:line="240" w:lineRule="auto"/>
              <w:ind w:left="31"/>
              <w:jc w:val="both"/>
              <w:rPr>
                <w:rFonts w:ascii="Arial" w:eastAsia="Times New Roman" w:hAnsi="Arial" w:cs="Arial"/>
              </w:rPr>
            </w:pPr>
            <w:r w:rsidRPr="003A6651">
              <w:rPr>
                <w:rFonts w:ascii="Arial" w:eastAsia="Times New Roman" w:hAnsi="Arial" w:cs="Arial"/>
                <w:b/>
                <w:bCs/>
                <w:color w:val="000000"/>
              </w:rPr>
              <w:t>"Rental"</w:t>
            </w:r>
          </w:p>
        </w:tc>
        <w:tc>
          <w:tcPr>
            <w:tcW w:w="0" w:type="auto"/>
            <w:tcMar>
              <w:top w:w="0" w:type="dxa"/>
              <w:left w:w="115" w:type="dxa"/>
              <w:bottom w:w="0" w:type="dxa"/>
              <w:right w:w="115" w:type="dxa"/>
            </w:tcMar>
          </w:tcPr>
          <w:p w14:paraId="1985C20A" w14:textId="559ADD67" w:rsidR="008C61E7" w:rsidRPr="003A6651" w:rsidRDefault="008C61E7" w:rsidP="001D3A9B">
            <w:pPr>
              <w:spacing w:after="0" w:line="240" w:lineRule="auto"/>
              <w:jc w:val="both"/>
              <w:rPr>
                <w:rFonts w:ascii="Arial" w:eastAsia="Times New Roman" w:hAnsi="Arial" w:cs="Arial"/>
              </w:rPr>
            </w:pPr>
            <w:r w:rsidRPr="003A6651">
              <w:rPr>
                <w:rFonts w:ascii="Arial" w:eastAsia="Times New Roman" w:hAnsi="Arial" w:cs="Arial"/>
                <w:color w:val="000000"/>
              </w:rPr>
              <w:t>the amount specified in the Equipment Order to be paid by the Buyer to the Supplier for hire of Equipment;</w:t>
            </w:r>
          </w:p>
        </w:tc>
      </w:tr>
      <w:tr w:rsidR="008C61E7" w:rsidRPr="00FD0521" w14:paraId="7277569A" w14:textId="77777777" w:rsidTr="00FD0521">
        <w:tc>
          <w:tcPr>
            <w:tcW w:w="0" w:type="auto"/>
            <w:tcMar>
              <w:top w:w="0" w:type="dxa"/>
              <w:left w:w="115" w:type="dxa"/>
              <w:bottom w:w="0" w:type="dxa"/>
              <w:right w:w="115" w:type="dxa"/>
            </w:tcMar>
          </w:tcPr>
          <w:p w14:paraId="32CAF1E3" w14:textId="2FEC6B86" w:rsidR="008C61E7" w:rsidRPr="003A6651" w:rsidRDefault="008C61E7" w:rsidP="001D3A9B">
            <w:pPr>
              <w:spacing w:after="240" w:line="240" w:lineRule="auto"/>
              <w:ind w:left="31"/>
              <w:jc w:val="both"/>
              <w:rPr>
                <w:rFonts w:ascii="Arial" w:eastAsia="Times New Roman" w:hAnsi="Arial" w:cs="Arial"/>
              </w:rPr>
            </w:pPr>
            <w:r w:rsidRPr="003A6651">
              <w:rPr>
                <w:rFonts w:ascii="Arial" w:eastAsia="Times New Roman" w:hAnsi="Arial" w:cs="Arial"/>
                <w:b/>
                <w:bCs/>
                <w:color w:val="000000"/>
              </w:rPr>
              <w:t>“Restricted Access”</w:t>
            </w:r>
          </w:p>
        </w:tc>
        <w:tc>
          <w:tcPr>
            <w:tcW w:w="0" w:type="auto"/>
            <w:tcMar>
              <w:top w:w="0" w:type="dxa"/>
              <w:left w:w="115" w:type="dxa"/>
              <w:bottom w:w="0" w:type="dxa"/>
              <w:right w:w="115" w:type="dxa"/>
            </w:tcMar>
          </w:tcPr>
          <w:p w14:paraId="2EAE5ECB" w14:textId="313BC29F" w:rsidR="008C61E7" w:rsidRPr="003A6651" w:rsidRDefault="008C61E7" w:rsidP="001D3A9B">
            <w:pPr>
              <w:spacing w:after="240" w:line="240" w:lineRule="auto"/>
              <w:jc w:val="both"/>
              <w:rPr>
                <w:rFonts w:ascii="Arial" w:eastAsia="Times New Roman" w:hAnsi="Arial" w:cs="Arial"/>
              </w:rPr>
            </w:pPr>
            <w:r w:rsidRPr="003A6651">
              <w:rPr>
                <w:rFonts w:ascii="Arial" w:eastAsia="Times New Roman" w:hAnsi="Arial" w:cs="Arial"/>
                <w:color w:val="000000"/>
              </w:rPr>
              <w:t>this refers to premises owned or occupied by the Buyer which the Supplier is not permitted to access for security or other reasons;</w:t>
            </w:r>
          </w:p>
        </w:tc>
      </w:tr>
      <w:tr w:rsidR="00FD0521" w:rsidRPr="00FD0521" w14:paraId="0364498B" w14:textId="77777777" w:rsidTr="00FD0521">
        <w:tc>
          <w:tcPr>
            <w:tcW w:w="0" w:type="auto"/>
            <w:tcMar>
              <w:top w:w="0" w:type="dxa"/>
              <w:left w:w="115" w:type="dxa"/>
              <w:bottom w:w="0" w:type="dxa"/>
              <w:right w:w="115" w:type="dxa"/>
            </w:tcMar>
            <w:hideMark/>
          </w:tcPr>
          <w:p w14:paraId="6225E0CF" w14:textId="77777777" w:rsidR="00FD0521" w:rsidRPr="003A6651" w:rsidRDefault="00FD0521" w:rsidP="001D3A9B">
            <w:pPr>
              <w:spacing w:after="240" w:line="240" w:lineRule="auto"/>
              <w:ind w:left="31"/>
              <w:jc w:val="both"/>
              <w:rPr>
                <w:rFonts w:ascii="Arial" w:eastAsia="Times New Roman" w:hAnsi="Arial" w:cs="Arial"/>
              </w:rPr>
            </w:pPr>
            <w:r w:rsidRPr="003A6651">
              <w:rPr>
                <w:rFonts w:ascii="Arial" w:eastAsia="Times New Roman" w:hAnsi="Arial" w:cs="Arial"/>
                <w:b/>
                <w:bCs/>
                <w:color w:val="000000"/>
              </w:rPr>
              <w:t>"Return Time"</w:t>
            </w:r>
          </w:p>
        </w:tc>
        <w:tc>
          <w:tcPr>
            <w:tcW w:w="0" w:type="auto"/>
            <w:tcMar>
              <w:top w:w="0" w:type="dxa"/>
              <w:left w:w="115" w:type="dxa"/>
              <w:bottom w:w="0" w:type="dxa"/>
              <w:right w:w="115" w:type="dxa"/>
            </w:tcMar>
            <w:hideMark/>
          </w:tcPr>
          <w:p w14:paraId="285C98F2" w14:textId="77777777" w:rsidR="00FD0521" w:rsidRPr="003A6651" w:rsidRDefault="00FD0521" w:rsidP="001D3A9B">
            <w:pPr>
              <w:spacing w:after="240" w:line="240" w:lineRule="auto"/>
              <w:jc w:val="both"/>
              <w:rPr>
                <w:rFonts w:ascii="Arial" w:eastAsia="Times New Roman" w:hAnsi="Arial" w:cs="Arial"/>
              </w:rPr>
            </w:pPr>
            <w:r w:rsidRPr="003A6651">
              <w:rPr>
                <w:rFonts w:ascii="Arial" w:eastAsia="Times New Roman" w:hAnsi="Arial" w:cs="Arial"/>
                <w:color w:val="000000"/>
              </w:rPr>
              <w:t>the date and time so specified in the Equipment Order for return or collection;</w:t>
            </w:r>
          </w:p>
        </w:tc>
      </w:tr>
      <w:tr w:rsidR="00FD0521" w:rsidRPr="00FD0521" w14:paraId="6A9D9F51" w14:textId="77777777" w:rsidTr="00FD0521">
        <w:tc>
          <w:tcPr>
            <w:tcW w:w="0" w:type="auto"/>
            <w:tcMar>
              <w:top w:w="0" w:type="dxa"/>
              <w:left w:w="115" w:type="dxa"/>
              <w:bottom w:w="0" w:type="dxa"/>
              <w:right w:w="115" w:type="dxa"/>
            </w:tcMar>
            <w:hideMark/>
          </w:tcPr>
          <w:p w14:paraId="396613DE" w14:textId="77777777" w:rsidR="00FD0521" w:rsidRPr="003A6651" w:rsidRDefault="00FD0521" w:rsidP="001D3A9B">
            <w:pPr>
              <w:spacing w:after="0" w:line="240" w:lineRule="auto"/>
              <w:ind w:left="31"/>
              <w:jc w:val="both"/>
              <w:rPr>
                <w:rFonts w:ascii="Arial" w:eastAsia="Times New Roman" w:hAnsi="Arial" w:cs="Arial"/>
              </w:rPr>
            </w:pPr>
          </w:p>
        </w:tc>
        <w:tc>
          <w:tcPr>
            <w:tcW w:w="0" w:type="auto"/>
            <w:tcMar>
              <w:top w:w="0" w:type="dxa"/>
              <w:left w:w="115" w:type="dxa"/>
              <w:bottom w:w="0" w:type="dxa"/>
              <w:right w:w="115" w:type="dxa"/>
            </w:tcMar>
            <w:hideMark/>
          </w:tcPr>
          <w:p w14:paraId="1C14F23C" w14:textId="77777777" w:rsidR="00FD0521" w:rsidRPr="003A6651" w:rsidRDefault="00FD0521" w:rsidP="001D3A9B">
            <w:pPr>
              <w:spacing w:after="0" w:line="240" w:lineRule="auto"/>
              <w:jc w:val="both"/>
              <w:rPr>
                <w:rFonts w:ascii="Arial" w:eastAsia="Times New Roman" w:hAnsi="Arial" w:cs="Arial"/>
              </w:rPr>
            </w:pPr>
          </w:p>
        </w:tc>
      </w:tr>
      <w:tr w:rsidR="00744B4A" w:rsidRPr="00FD0521" w14:paraId="233A0CC1" w14:textId="77777777" w:rsidTr="00FD0521">
        <w:tc>
          <w:tcPr>
            <w:tcW w:w="0" w:type="auto"/>
            <w:tcMar>
              <w:top w:w="0" w:type="dxa"/>
              <w:left w:w="115" w:type="dxa"/>
              <w:bottom w:w="0" w:type="dxa"/>
              <w:right w:w="115" w:type="dxa"/>
            </w:tcMar>
          </w:tcPr>
          <w:p w14:paraId="489A11D9" w14:textId="1066E69B" w:rsidR="00744B4A" w:rsidRPr="003A6651" w:rsidRDefault="00744B4A" w:rsidP="001D3A9B">
            <w:pPr>
              <w:spacing w:after="240" w:line="240" w:lineRule="auto"/>
              <w:ind w:left="31"/>
              <w:jc w:val="both"/>
              <w:rPr>
                <w:rFonts w:ascii="Arial" w:eastAsia="Times New Roman" w:hAnsi="Arial" w:cs="Arial"/>
                <w:b/>
                <w:bCs/>
                <w:color w:val="000000"/>
              </w:rPr>
            </w:pPr>
            <w:r w:rsidRPr="003A6651">
              <w:rPr>
                <w:rFonts w:ascii="Arial" w:eastAsia="Times New Roman" w:hAnsi="Arial" w:cs="Arial"/>
                <w:b/>
                <w:bCs/>
                <w:color w:val="000000"/>
              </w:rPr>
              <w:t>“Social Value Delivery Statement”</w:t>
            </w:r>
          </w:p>
        </w:tc>
        <w:tc>
          <w:tcPr>
            <w:tcW w:w="0" w:type="auto"/>
            <w:tcMar>
              <w:top w:w="0" w:type="dxa"/>
              <w:left w:w="115" w:type="dxa"/>
              <w:bottom w:w="0" w:type="dxa"/>
              <w:right w:w="115" w:type="dxa"/>
            </w:tcMar>
          </w:tcPr>
          <w:p w14:paraId="59AB7F28" w14:textId="0E9A09C9" w:rsidR="00744B4A" w:rsidRPr="003A6651" w:rsidRDefault="00744B4A" w:rsidP="001D3A9B">
            <w:pPr>
              <w:spacing w:after="240" w:line="240" w:lineRule="auto"/>
              <w:jc w:val="both"/>
              <w:rPr>
                <w:rFonts w:ascii="Arial" w:eastAsia="Times New Roman" w:hAnsi="Arial" w:cs="Arial"/>
                <w:color w:val="000000"/>
              </w:rPr>
            </w:pPr>
            <w:r w:rsidRPr="003A6651">
              <w:rPr>
                <w:rFonts w:ascii="Arial" w:eastAsia="Times New Roman" w:hAnsi="Arial" w:cs="Arial"/>
                <w:color w:val="000000"/>
              </w:rPr>
              <w:t>means an annual statement provided by the Supplier to CCS and the Buyer, including (but not limited to) the Social Value priorities, themes, outcomes and measures as agreed between the Supplier and the Customer at Call Off, and the Supplier's delivery against these under the Call Off Agreement;</w:t>
            </w:r>
          </w:p>
        </w:tc>
      </w:tr>
      <w:tr w:rsidR="00744B4A" w:rsidRPr="00FD0521" w14:paraId="36DA6CC9" w14:textId="77777777" w:rsidTr="00FD0521">
        <w:tc>
          <w:tcPr>
            <w:tcW w:w="0" w:type="auto"/>
            <w:tcMar>
              <w:top w:w="0" w:type="dxa"/>
              <w:left w:w="115" w:type="dxa"/>
              <w:bottom w:w="0" w:type="dxa"/>
              <w:right w:w="115" w:type="dxa"/>
            </w:tcMar>
          </w:tcPr>
          <w:p w14:paraId="7031E59F" w14:textId="401746E6" w:rsidR="00744B4A" w:rsidRPr="003A6651" w:rsidRDefault="00744B4A" w:rsidP="001D3A9B">
            <w:pPr>
              <w:spacing w:after="240" w:line="240" w:lineRule="auto"/>
              <w:ind w:left="31"/>
              <w:jc w:val="both"/>
              <w:rPr>
                <w:rFonts w:ascii="Arial" w:eastAsia="Times New Roman" w:hAnsi="Arial" w:cs="Arial"/>
                <w:b/>
                <w:bCs/>
                <w:color w:val="000000"/>
              </w:rPr>
            </w:pPr>
            <w:r w:rsidRPr="003A6651">
              <w:rPr>
                <w:rFonts w:ascii="Arial" w:eastAsia="Times New Roman" w:hAnsi="Arial" w:cs="Arial"/>
                <w:b/>
                <w:bCs/>
                <w:color w:val="000000"/>
              </w:rPr>
              <w:t>“Travel Policy”</w:t>
            </w:r>
          </w:p>
        </w:tc>
        <w:tc>
          <w:tcPr>
            <w:tcW w:w="0" w:type="auto"/>
            <w:tcMar>
              <w:top w:w="0" w:type="dxa"/>
              <w:left w:w="115" w:type="dxa"/>
              <w:bottom w:w="0" w:type="dxa"/>
              <w:right w:w="115" w:type="dxa"/>
            </w:tcMar>
          </w:tcPr>
          <w:p w14:paraId="45430317" w14:textId="1FF9C2B3" w:rsidR="00744B4A" w:rsidRPr="003A6651" w:rsidRDefault="00744B4A" w:rsidP="001D3A9B">
            <w:pPr>
              <w:spacing w:after="240" w:line="240" w:lineRule="auto"/>
              <w:jc w:val="both"/>
              <w:rPr>
                <w:rFonts w:ascii="Arial" w:eastAsia="Times New Roman" w:hAnsi="Arial" w:cs="Arial"/>
                <w:color w:val="000000"/>
              </w:rPr>
            </w:pPr>
            <w:r w:rsidRPr="003A6651">
              <w:rPr>
                <w:rFonts w:ascii="Arial" w:eastAsia="Times New Roman" w:hAnsi="Arial" w:cs="Arial"/>
                <w:color w:val="000000"/>
              </w:rPr>
              <w:t>means a Buyers document that outlines the guidelines and rules and behaviours relating to travel for employees of  the Buyer;</w:t>
            </w:r>
          </w:p>
        </w:tc>
      </w:tr>
      <w:tr w:rsidR="00FD0521" w:rsidRPr="00FD0521" w14:paraId="015ADEEC" w14:textId="77777777" w:rsidTr="00FD0521">
        <w:tc>
          <w:tcPr>
            <w:tcW w:w="0" w:type="auto"/>
            <w:tcMar>
              <w:top w:w="0" w:type="dxa"/>
              <w:left w:w="115" w:type="dxa"/>
              <w:bottom w:w="0" w:type="dxa"/>
              <w:right w:w="115" w:type="dxa"/>
            </w:tcMar>
            <w:hideMark/>
          </w:tcPr>
          <w:p w14:paraId="3BF5D71E" w14:textId="77777777" w:rsidR="00FD0521" w:rsidRPr="003A6651" w:rsidRDefault="00FD0521" w:rsidP="001D3A9B">
            <w:pPr>
              <w:spacing w:after="240" w:line="240" w:lineRule="auto"/>
              <w:ind w:left="31"/>
              <w:jc w:val="both"/>
              <w:rPr>
                <w:rFonts w:ascii="Arial" w:eastAsia="Times New Roman" w:hAnsi="Arial" w:cs="Arial"/>
              </w:rPr>
            </w:pPr>
            <w:r w:rsidRPr="003A6651">
              <w:rPr>
                <w:rFonts w:ascii="Arial" w:eastAsia="Times New Roman" w:hAnsi="Arial" w:cs="Arial"/>
                <w:b/>
                <w:bCs/>
                <w:color w:val="000000"/>
              </w:rPr>
              <w:t>"Total Loss"</w:t>
            </w:r>
          </w:p>
        </w:tc>
        <w:tc>
          <w:tcPr>
            <w:tcW w:w="0" w:type="auto"/>
            <w:tcMar>
              <w:top w:w="0" w:type="dxa"/>
              <w:left w:w="115" w:type="dxa"/>
              <w:bottom w:w="0" w:type="dxa"/>
              <w:right w:w="115" w:type="dxa"/>
            </w:tcMar>
            <w:hideMark/>
          </w:tcPr>
          <w:p w14:paraId="614A7AEE" w14:textId="77777777" w:rsidR="00FD0521" w:rsidRPr="003A6651" w:rsidRDefault="00FD0521" w:rsidP="001D3A9B">
            <w:pPr>
              <w:spacing w:after="240" w:line="240" w:lineRule="auto"/>
              <w:jc w:val="both"/>
              <w:rPr>
                <w:rFonts w:ascii="Arial" w:eastAsia="Times New Roman" w:hAnsi="Arial" w:cs="Arial"/>
              </w:rPr>
            </w:pPr>
            <w:r w:rsidRPr="003A6651">
              <w:rPr>
                <w:rFonts w:ascii="Arial" w:eastAsia="Times New Roman" w:hAnsi="Arial" w:cs="Arial"/>
                <w:color w:val="000000"/>
              </w:rPr>
              <w:t xml:space="preserve">any event which, in the opinion of the insurers of the piece of Equipment, renders the piece of Equipment incapable of economic repair if it is lost, stolen or destroyed; </w:t>
            </w:r>
          </w:p>
        </w:tc>
      </w:tr>
      <w:tr w:rsidR="00FD0521" w:rsidRPr="00FD0521" w14:paraId="098923AD" w14:textId="77777777" w:rsidTr="00FD0521">
        <w:tc>
          <w:tcPr>
            <w:tcW w:w="0" w:type="auto"/>
            <w:tcMar>
              <w:top w:w="0" w:type="dxa"/>
              <w:left w:w="115" w:type="dxa"/>
              <w:bottom w:w="0" w:type="dxa"/>
              <w:right w:w="115" w:type="dxa"/>
            </w:tcMar>
            <w:hideMark/>
          </w:tcPr>
          <w:p w14:paraId="0D1EA5ED" w14:textId="36E9AD51" w:rsidR="00FD0521" w:rsidRPr="003A6651" w:rsidRDefault="00FD0521" w:rsidP="001D3A9B">
            <w:pPr>
              <w:spacing w:after="240" w:line="240" w:lineRule="auto"/>
              <w:ind w:left="31"/>
              <w:jc w:val="both"/>
              <w:rPr>
                <w:rFonts w:ascii="Arial" w:eastAsia="Times New Roman" w:hAnsi="Arial" w:cs="Arial"/>
              </w:rPr>
            </w:pPr>
            <w:r w:rsidRPr="003A6651">
              <w:rPr>
                <w:rFonts w:ascii="Arial" w:eastAsia="Times New Roman" w:hAnsi="Arial" w:cs="Arial"/>
                <w:b/>
                <w:bCs/>
                <w:color w:val="000000"/>
              </w:rPr>
              <w:lastRenderedPageBreak/>
              <w:t>“Vehicle”</w:t>
            </w:r>
          </w:p>
        </w:tc>
        <w:tc>
          <w:tcPr>
            <w:tcW w:w="0" w:type="auto"/>
            <w:tcMar>
              <w:top w:w="0" w:type="dxa"/>
              <w:left w:w="115" w:type="dxa"/>
              <w:bottom w:w="0" w:type="dxa"/>
              <w:right w:w="115" w:type="dxa"/>
            </w:tcMar>
            <w:hideMark/>
          </w:tcPr>
          <w:p w14:paraId="2E54E2AF" w14:textId="6F39315D" w:rsidR="00FD0521" w:rsidRPr="003A6651" w:rsidRDefault="00FD0521" w:rsidP="001D3A9B">
            <w:pPr>
              <w:spacing w:after="240" w:line="240" w:lineRule="auto"/>
              <w:jc w:val="both"/>
              <w:rPr>
                <w:rFonts w:ascii="Arial" w:eastAsia="Times New Roman" w:hAnsi="Arial" w:cs="Arial"/>
              </w:rPr>
            </w:pPr>
            <w:r w:rsidRPr="003A6651">
              <w:rPr>
                <w:rFonts w:ascii="Arial" w:eastAsia="Times New Roman" w:hAnsi="Arial" w:cs="Arial"/>
                <w:color w:val="000000"/>
              </w:rPr>
              <w:t>means those vehicles more particularly described in the Framework Specification and which forms part of the Equipment;</w:t>
            </w:r>
          </w:p>
        </w:tc>
      </w:tr>
      <w:tr w:rsidR="00744B4A" w:rsidRPr="00FD0521" w14:paraId="6BC1865E" w14:textId="77777777" w:rsidTr="00FD0521">
        <w:tc>
          <w:tcPr>
            <w:tcW w:w="0" w:type="auto"/>
            <w:tcMar>
              <w:top w:w="0" w:type="dxa"/>
              <w:left w:w="115" w:type="dxa"/>
              <w:bottom w:w="0" w:type="dxa"/>
              <w:right w:w="115" w:type="dxa"/>
            </w:tcMar>
          </w:tcPr>
          <w:p w14:paraId="5E04FF3A" w14:textId="555B6AAE" w:rsidR="00744B4A" w:rsidRPr="003A6651" w:rsidRDefault="00744B4A" w:rsidP="001D3A9B">
            <w:pPr>
              <w:spacing w:after="240" w:line="240" w:lineRule="auto"/>
              <w:ind w:left="31"/>
              <w:jc w:val="both"/>
              <w:rPr>
                <w:rFonts w:ascii="Arial" w:eastAsia="Times New Roman" w:hAnsi="Arial" w:cs="Arial"/>
                <w:b/>
                <w:bCs/>
                <w:color w:val="000000"/>
              </w:rPr>
            </w:pPr>
            <w:r w:rsidRPr="003A6651">
              <w:rPr>
                <w:rFonts w:ascii="Arial" w:eastAsia="Times New Roman" w:hAnsi="Arial" w:cs="Arial"/>
                <w:b/>
                <w:bCs/>
                <w:color w:val="000000"/>
              </w:rPr>
              <w:t>“Vehicle Damage Assessor”</w:t>
            </w:r>
          </w:p>
        </w:tc>
        <w:tc>
          <w:tcPr>
            <w:tcW w:w="0" w:type="auto"/>
            <w:tcMar>
              <w:top w:w="0" w:type="dxa"/>
              <w:left w:w="115" w:type="dxa"/>
              <w:bottom w:w="0" w:type="dxa"/>
              <w:right w:w="115" w:type="dxa"/>
            </w:tcMar>
          </w:tcPr>
          <w:p w14:paraId="00C0491D" w14:textId="1023374B" w:rsidR="00744B4A" w:rsidRPr="003A6651" w:rsidRDefault="00744B4A" w:rsidP="001D3A9B">
            <w:pPr>
              <w:spacing w:after="240" w:line="240" w:lineRule="auto"/>
              <w:jc w:val="both"/>
              <w:rPr>
                <w:rFonts w:ascii="Arial" w:eastAsia="Times New Roman" w:hAnsi="Arial" w:cs="Arial"/>
                <w:color w:val="000000"/>
              </w:rPr>
            </w:pPr>
            <w:r w:rsidRPr="003A6651">
              <w:rPr>
                <w:rFonts w:ascii="Arial" w:eastAsia="Times New Roman" w:hAnsi="Arial" w:cs="Arial"/>
                <w:color w:val="000000"/>
              </w:rPr>
              <w:t>mean a report estimating of vehicle damage repairs which are involved in accidents or similar incident circumstances produced by an ATA (Automotive Technician Accreditation) registered source;</w:t>
            </w:r>
          </w:p>
        </w:tc>
      </w:tr>
      <w:tr w:rsidR="00FD0521" w:rsidRPr="00FD0521" w14:paraId="6AF33462" w14:textId="77777777" w:rsidTr="00FD0521">
        <w:tc>
          <w:tcPr>
            <w:tcW w:w="0" w:type="auto"/>
            <w:tcMar>
              <w:top w:w="0" w:type="dxa"/>
              <w:left w:w="115" w:type="dxa"/>
              <w:bottom w:w="0" w:type="dxa"/>
              <w:right w:w="115" w:type="dxa"/>
            </w:tcMar>
            <w:hideMark/>
          </w:tcPr>
          <w:p w14:paraId="6D2A5DFD" w14:textId="77777777" w:rsidR="00FD0521" w:rsidRPr="003A6651" w:rsidRDefault="00FD0521" w:rsidP="001D3A9B">
            <w:pPr>
              <w:spacing w:after="240" w:line="240" w:lineRule="auto"/>
              <w:ind w:left="31"/>
              <w:jc w:val="both"/>
              <w:rPr>
                <w:rFonts w:ascii="Arial" w:eastAsia="Times New Roman" w:hAnsi="Arial" w:cs="Arial"/>
              </w:rPr>
            </w:pPr>
            <w:r w:rsidRPr="003A6651">
              <w:rPr>
                <w:rFonts w:ascii="Arial" w:eastAsia="Times New Roman" w:hAnsi="Arial" w:cs="Arial"/>
                <w:b/>
                <w:bCs/>
                <w:color w:val="000000"/>
              </w:rPr>
              <w:t>"Vehicle Hire Terms"</w:t>
            </w:r>
          </w:p>
        </w:tc>
        <w:tc>
          <w:tcPr>
            <w:tcW w:w="0" w:type="auto"/>
            <w:tcMar>
              <w:top w:w="0" w:type="dxa"/>
              <w:left w:w="115" w:type="dxa"/>
              <w:bottom w:w="0" w:type="dxa"/>
              <w:right w:w="115" w:type="dxa"/>
            </w:tcMar>
            <w:hideMark/>
          </w:tcPr>
          <w:p w14:paraId="0D64B151" w14:textId="65C11B35" w:rsidR="00FD0521" w:rsidRPr="003A6651" w:rsidRDefault="00FD0521" w:rsidP="001D3A9B">
            <w:pPr>
              <w:spacing w:after="240" w:line="240" w:lineRule="auto"/>
              <w:jc w:val="both"/>
              <w:rPr>
                <w:rFonts w:ascii="Arial" w:eastAsia="Times New Roman" w:hAnsi="Arial" w:cs="Arial"/>
              </w:rPr>
            </w:pPr>
            <w:r w:rsidRPr="003A6651">
              <w:rPr>
                <w:rFonts w:ascii="Arial" w:eastAsia="Times New Roman" w:hAnsi="Arial" w:cs="Arial"/>
                <w:color w:val="000000"/>
              </w:rPr>
              <w:t xml:space="preserve">the terms and conditions of hire set </w:t>
            </w:r>
            <w:r w:rsidR="00447F22" w:rsidRPr="003A6651">
              <w:rPr>
                <w:rFonts w:ascii="Arial" w:eastAsia="Times New Roman" w:hAnsi="Arial" w:cs="Arial"/>
                <w:color w:val="000000"/>
              </w:rPr>
              <w:t>out in this Call-Off Schedule 22</w:t>
            </w:r>
            <w:r w:rsidRPr="003A6651">
              <w:rPr>
                <w:rFonts w:ascii="Arial" w:eastAsia="Times New Roman" w:hAnsi="Arial" w:cs="Arial"/>
                <w:color w:val="000000"/>
              </w:rPr>
              <w:t xml:space="preserve">; </w:t>
            </w:r>
          </w:p>
        </w:tc>
      </w:tr>
      <w:tr w:rsidR="00FD0521" w:rsidRPr="00FD0521" w14:paraId="21F91377" w14:textId="77777777" w:rsidTr="00FD0521">
        <w:tc>
          <w:tcPr>
            <w:tcW w:w="0" w:type="auto"/>
            <w:tcMar>
              <w:top w:w="0" w:type="dxa"/>
              <w:left w:w="115" w:type="dxa"/>
              <w:bottom w:w="0" w:type="dxa"/>
              <w:right w:w="115" w:type="dxa"/>
            </w:tcMar>
            <w:hideMark/>
          </w:tcPr>
          <w:p w14:paraId="0F2D8A24" w14:textId="77777777" w:rsidR="00FD0521" w:rsidRPr="003A6651" w:rsidRDefault="00FD0521" w:rsidP="001D3A9B">
            <w:pPr>
              <w:spacing w:after="240" w:line="240" w:lineRule="auto"/>
              <w:ind w:left="31"/>
              <w:jc w:val="both"/>
              <w:rPr>
                <w:rFonts w:ascii="Arial" w:eastAsia="Times New Roman" w:hAnsi="Arial" w:cs="Arial"/>
              </w:rPr>
            </w:pPr>
            <w:r w:rsidRPr="003A6651">
              <w:rPr>
                <w:rFonts w:ascii="Arial" w:eastAsia="Times New Roman" w:hAnsi="Arial" w:cs="Arial"/>
                <w:b/>
                <w:bCs/>
                <w:color w:val="000000"/>
              </w:rPr>
              <w:t>“Vehicle Inspection Form”</w:t>
            </w:r>
          </w:p>
        </w:tc>
        <w:tc>
          <w:tcPr>
            <w:tcW w:w="0" w:type="auto"/>
            <w:tcMar>
              <w:top w:w="0" w:type="dxa"/>
              <w:left w:w="115" w:type="dxa"/>
              <w:bottom w:w="0" w:type="dxa"/>
              <w:right w:w="115" w:type="dxa"/>
            </w:tcMar>
            <w:hideMark/>
          </w:tcPr>
          <w:p w14:paraId="61194857" w14:textId="77777777" w:rsidR="00FD0521" w:rsidRPr="003A6651" w:rsidRDefault="00FD0521" w:rsidP="001D3A9B">
            <w:pPr>
              <w:spacing w:after="240" w:line="240" w:lineRule="auto"/>
              <w:jc w:val="both"/>
              <w:rPr>
                <w:rFonts w:ascii="Arial" w:eastAsia="Times New Roman" w:hAnsi="Arial" w:cs="Arial"/>
              </w:rPr>
            </w:pPr>
            <w:r w:rsidRPr="003A6651">
              <w:rPr>
                <w:rFonts w:ascii="Arial" w:eastAsia="Times New Roman" w:hAnsi="Arial" w:cs="Arial"/>
                <w:color w:val="000000"/>
              </w:rPr>
              <w:t>is the form to be delivered by the Supplier with the Vehicle at the commencement of the Hire Period which details information relating to the hire including but not limited to details of the Driver, Hire Period and the Vehicle;</w:t>
            </w:r>
          </w:p>
        </w:tc>
      </w:tr>
      <w:tr w:rsidR="00744B4A" w:rsidRPr="00FD0521" w14:paraId="2D19CD9D" w14:textId="77777777" w:rsidTr="00FD0521">
        <w:tc>
          <w:tcPr>
            <w:tcW w:w="0" w:type="auto"/>
            <w:tcMar>
              <w:top w:w="0" w:type="dxa"/>
              <w:left w:w="115" w:type="dxa"/>
              <w:bottom w:w="0" w:type="dxa"/>
              <w:right w:w="115" w:type="dxa"/>
            </w:tcMar>
          </w:tcPr>
          <w:p w14:paraId="583870ED" w14:textId="3871A1C1" w:rsidR="00744B4A" w:rsidRPr="003A6651" w:rsidRDefault="00744B4A" w:rsidP="001D3A9B">
            <w:pPr>
              <w:spacing w:after="240" w:line="240" w:lineRule="auto"/>
              <w:ind w:left="31"/>
              <w:jc w:val="both"/>
              <w:rPr>
                <w:rFonts w:ascii="Arial" w:eastAsia="Times New Roman" w:hAnsi="Arial" w:cs="Arial"/>
                <w:b/>
                <w:bCs/>
                <w:color w:val="000000"/>
              </w:rPr>
            </w:pPr>
            <w:r w:rsidRPr="003A6651">
              <w:rPr>
                <w:rFonts w:ascii="Arial" w:eastAsia="Times New Roman" w:hAnsi="Arial" w:cs="Arial"/>
                <w:b/>
                <w:bCs/>
                <w:color w:val="000000"/>
              </w:rPr>
              <w:t>“Virtual Vehicles”</w:t>
            </w:r>
          </w:p>
        </w:tc>
        <w:tc>
          <w:tcPr>
            <w:tcW w:w="0" w:type="auto"/>
            <w:tcMar>
              <w:top w:w="0" w:type="dxa"/>
              <w:left w:w="115" w:type="dxa"/>
              <w:bottom w:w="0" w:type="dxa"/>
              <w:right w:w="115" w:type="dxa"/>
            </w:tcMar>
          </w:tcPr>
          <w:p w14:paraId="08512C36" w14:textId="1CA8A5E6" w:rsidR="00744B4A" w:rsidRPr="003A6651" w:rsidRDefault="00744B4A" w:rsidP="001D3A9B">
            <w:pPr>
              <w:tabs>
                <w:tab w:val="left" w:pos="997"/>
              </w:tabs>
              <w:spacing w:after="240" w:line="240" w:lineRule="auto"/>
              <w:jc w:val="both"/>
              <w:rPr>
                <w:rFonts w:ascii="Arial" w:eastAsia="Times New Roman" w:hAnsi="Arial" w:cs="Arial"/>
                <w:color w:val="000000"/>
              </w:rPr>
            </w:pPr>
            <w:r w:rsidRPr="003A6651">
              <w:rPr>
                <w:rFonts w:ascii="Arial" w:eastAsia="Times New Roman" w:hAnsi="Arial" w:cs="Arial"/>
                <w:color w:val="000000"/>
              </w:rPr>
              <w:t>means Car Share Vehicles available to the public and available to be booked by Buyer Staff and normally rented out for shorter periods of time (usually on a per hour basis) and often intended for shorter distance trips in urban areas;</w:t>
            </w:r>
          </w:p>
        </w:tc>
      </w:tr>
      <w:tr w:rsidR="00FD0521" w:rsidRPr="00FD0521" w14:paraId="318D3C89" w14:textId="77777777" w:rsidTr="00FD0521">
        <w:tc>
          <w:tcPr>
            <w:tcW w:w="0" w:type="auto"/>
            <w:tcMar>
              <w:top w:w="0" w:type="dxa"/>
              <w:left w:w="115" w:type="dxa"/>
              <w:bottom w:w="0" w:type="dxa"/>
              <w:right w:w="115" w:type="dxa"/>
            </w:tcMar>
            <w:hideMark/>
          </w:tcPr>
          <w:p w14:paraId="6B6C783F" w14:textId="77777777" w:rsidR="00FD0521" w:rsidRPr="003A6651" w:rsidRDefault="00FD0521" w:rsidP="001D3A9B">
            <w:pPr>
              <w:spacing w:after="0" w:line="240" w:lineRule="auto"/>
              <w:ind w:left="31"/>
              <w:jc w:val="both"/>
              <w:rPr>
                <w:rFonts w:ascii="Arial" w:eastAsia="Times New Roman" w:hAnsi="Arial" w:cs="Arial"/>
              </w:rPr>
            </w:pPr>
          </w:p>
          <w:p w14:paraId="3B4DF5AF" w14:textId="77777777" w:rsidR="00FD0521" w:rsidRPr="003A6651" w:rsidRDefault="00FD0521" w:rsidP="001D3A9B">
            <w:pPr>
              <w:spacing w:after="240" w:line="240" w:lineRule="auto"/>
              <w:ind w:left="31"/>
              <w:jc w:val="both"/>
              <w:rPr>
                <w:rFonts w:ascii="Arial" w:eastAsia="Times New Roman" w:hAnsi="Arial" w:cs="Arial"/>
              </w:rPr>
            </w:pPr>
            <w:r w:rsidRPr="003A6651">
              <w:rPr>
                <w:rFonts w:ascii="Arial" w:eastAsia="Times New Roman" w:hAnsi="Arial" w:cs="Arial"/>
                <w:b/>
                <w:bCs/>
                <w:color w:val="000000"/>
              </w:rPr>
              <w:t>“Vulnerable Driver”</w:t>
            </w:r>
          </w:p>
        </w:tc>
        <w:tc>
          <w:tcPr>
            <w:tcW w:w="0" w:type="auto"/>
            <w:tcMar>
              <w:top w:w="0" w:type="dxa"/>
              <w:left w:w="115" w:type="dxa"/>
              <w:bottom w:w="0" w:type="dxa"/>
              <w:right w:w="115" w:type="dxa"/>
            </w:tcMar>
            <w:hideMark/>
          </w:tcPr>
          <w:p w14:paraId="2CBB8941" w14:textId="77777777" w:rsidR="00FD0521" w:rsidRPr="003A6651" w:rsidRDefault="00FD0521" w:rsidP="001D3A9B">
            <w:pPr>
              <w:spacing w:after="240" w:line="240" w:lineRule="auto"/>
              <w:jc w:val="both"/>
              <w:rPr>
                <w:rFonts w:ascii="Arial" w:eastAsia="Times New Roman" w:hAnsi="Arial" w:cs="Arial"/>
              </w:rPr>
            </w:pPr>
            <w:r w:rsidRPr="003A6651">
              <w:rPr>
                <w:rFonts w:ascii="Arial" w:eastAsia="Times New Roman" w:hAnsi="Arial" w:cs="Arial"/>
                <w:color w:val="000000"/>
              </w:rPr>
              <w:t>Drivers including lone female Drivers who may be in vulnerable situations such as on motorways or unlit roads;</w:t>
            </w:r>
          </w:p>
        </w:tc>
      </w:tr>
      <w:tr w:rsidR="003A6651" w:rsidRPr="00FD0521" w14:paraId="2AFC42F9" w14:textId="77777777" w:rsidTr="00FD0521">
        <w:tc>
          <w:tcPr>
            <w:tcW w:w="0" w:type="auto"/>
            <w:tcMar>
              <w:top w:w="0" w:type="dxa"/>
              <w:left w:w="115" w:type="dxa"/>
              <w:bottom w:w="0" w:type="dxa"/>
              <w:right w:w="115" w:type="dxa"/>
            </w:tcMar>
          </w:tcPr>
          <w:p w14:paraId="2B915929" w14:textId="1449E4A3" w:rsidR="003A6651" w:rsidRPr="003A6651" w:rsidRDefault="003A6651" w:rsidP="001D3A9B">
            <w:pPr>
              <w:spacing w:after="0" w:line="240" w:lineRule="auto"/>
              <w:ind w:left="31"/>
              <w:jc w:val="both"/>
              <w:rPr>
                <w:rFonts w:ascii="Arial" w:eastAsia="Times New Roman" w:hAnsi="Arial" w:cs="Arial"/>
                <w:b/>
              </w:rPr>
            </w:pPr>
            <w:r w:rsidRPr="003A6651">
              <w:rPr>
                <w:rFonts w:ascii="Arial" w:eastAsia="Times New Roman" w:hAnsi="Arial" w:cs="Arial"/>
                <w:b/>
              </w:rPr>
              <w:t>“Working Hours”</w:t>
            </w:r>
          </w:p>
        </w:tc>
        <w:tc>
          <w:tcPr>
            <w:tcW w:w="0" w:type="auto"/>
            <w:tcMar>
              <w:top w:w="0" w:type="dxa"/>
              <w:left w:w="115" w:type="dxa"/>
              <w:bottom w:w="0" w:type="dxa"/>
              <w:right w:w="115" w:type="dxa"/>
            </w:tcMar>
          </w:tcPr>
          <w:p w14:paraId="0216425B" w14:textId="6CFF147D" w:rsidR="003A6651" w:rsidRPr="003A6651" w:rsidRDefault="003A6651" w:rsidP="001D3A9B">
            <w:pPr>
              <w:spacing w:after="0" w:line="240" w:lineRule="auto"/>
              <w:jc w:val="both"/>
              <w:rPr>
                <w:rFonts w:ascii="Arial" w:eastAsia="Times New Roman" w:hAnsi="Arial" w:cs="Arial"/>
              </w:rPr>
            </w:pPr>
            <w:r w:rsidRPr="003A6651">
              <w:rPr>
                <w:rFonts w:ascii="Arial" w:eastAsia="Times New Roman" w:hAnsi="Arial" w:cs="Arial"/>
              </w:rPr>
              <w:t>mean hours during the Hours of Service.</w:t>
            </w:r>
          </w:p>
        </w:tc>
      </w:tr>
    </w:tbl>
    <w:p w14:paraId="69D7FEB5" w14:textId="6309C142" w:rsidR="000F494A" w:rsidRPr="003A6651" w:rsidRDefault="00D20B0F" w:rsidP="001D3A9B">
      <w:pPr>
        <w:pStyle w:val="Heading2"/>
        <w:spacing w:before="360" w:after="80"/>
        <w:jc w:val="both"/>
        <w:rPr>
          <w:rFonts w:ascii="Arial" w:eastAsia="Arial" w:hAnsi="Arial" w:cs="Arial"/>
          <w:b/>
          <w:color w:val="000000"/>
          <w:sz w:val="32"/>
          <w:szCs w:val="32"/>
        </w:rPr>
      </w:pPr>
      <w:r w:rsidRPr="003A6651">
        <w:rPr>
          <w:rFonts w:ascii="Arial" w:eastAsia="Arial" w:hAnsi="Arial" w:cs="Arial"/>
          <w:b/>
          <w:color w:val="000000"/>
          <w:sz w:val="32"/>
          <w:szCs w:val="32"/>
        </w:rPr>
        <w:t xml:space="preserve">Contents </w:t>
      </w:r>
    </w:p>
    <w:p w14:paraId="1E5348A9" w14:textId="77777777" w:rsidR="000F494A" w:rsidRDefault="00D20B0F" w:rsidP="001D3A9B">
      <w:pPr>
        <w:pBdr>
          <w:top w:val="nil"/>
          <w:left w:val="nil"/>
          <w:bottom w:val="nil"/>
          <w:right w:val="nil"/>
          <w:between w:val="nil"/>
        </w:pBdr>
        <w:tabs>
          <w:tab w:val="left" w:pos="709"/>
          <w:tab w:val="left" w:pos="1134"/>
        </w:tabs>
        <w:spacing w:after="120"/>
        <w:jc w:val="both"/>
        <w:rPr>
          <w:rFonts w:ascii="Arial" w:eastAsia="Arial" w:hAnsi="Arial" w:cs="Arial"/>
          <w:sz w:val="24"/>
          <w:szCs w:val="24"/>
        </w:rPr>
      </w:pPr>
      <w:r>
        <w:rPr>
          <w:rFonts w:ascii="Arial" w:eastAsia="Arial" w:hAnsi="Arial" w:cs="Arial"/>
          <w:sz w:val="24"/>
          <w:szCs w:val="24"/>
        </w:rPr>
        <w:tab/>
        <w:t>Section 1 – Scope of the Framework Contract</w:t>
      </w:r>
    </w:p>
    <w:p w14:paraId="7C174C3D" w14:textId="77777777" w:rsidR="000F494A" w:rsidRDefault="00D20B0F" w:rsidP="001D3A9B">
      <w:pPr>
        <w:pBdr>
          <w:top w:val="nil"/>
          <w:left w:val="nil"/>
          <w:bottom w:val="nil"/>
          <w:right w:val="nil"/>
          <w:between w:val="nil"/>
        </w:pBdr>
        <w:tabs>
          <w:tab w:val="left" w:pos="709"/>
          <w:tab w:val="left" w:pos="1134"/>
        </w:tabs>
        <w:spacing w:after="120"/>
        <w:jc w:val="both"/>
        <w:rPr>
          <w:rFonts w:ascii="Arial" w:eastAsia="Arial" w:hAnsi="Arial" w:cs="Arial"/>
          <w:sz w:val="24"/>
          <w:szCs w:val="24"/>
        </w:rPr>
      </w:pPr>
      <w:r>
        <w:rPr>
          <w:rFonts w:ascii="Arial" w:eastAsia="Arial" w:hAnsi="Arial" w:cs="Arial"/>
          <w:sz w:val="24"/>
          <w:szCs w:val="24"/>
        </w:rPr>
        <w:tab/>
        <w:t>Section 2 – Description of Lots</w:t>
      </w:r>
    </w:p>
    <w:p w14:paraId="24D4BFFD" w14:textId="77777777" w:rsidR="000F494A" w:rsidRDefault="00D20B0F" w:rsidP="001D3A9B">
      <w:pPr>
        <w:pBdr>
          <w:top w:val="nil"/>
          <w:left w:val="nil"/>
          <w:bottom w:val="nil"/>
          <w:right w:val="nil"/>
          <w:between w:val="nil"/>
        </w:pBdr>
        <w:tabs>
          <w:tab w:val="left" w:pos="709"/>
          <w:tab w:val="left" w:pos="1134"/>
        </w:tabs>
        <w:spacing w:after="120"/>
        <w:jc w:val="both"/>
        <w:rPr>
          <w:rFonts w:ascii="Arial" w:eastAsia="Arial" w:hAnsi="Arial" w:cs="Arial"/>
          <w:sz w:val="24"/>
          <w:szCs w:val="24"/>
        </w:rPr>
      </w:pPr>
      <w:r>
        <w:rPr>
          <w:rFonts w:ascii="Arial" w:eastAsia="Arial" w:hAnsi="Arial" w:cs="Arial"/>
          <w:sz w:val="24"/>
          <w:szCs w:val="24"/>
        </w:rPr>
        <w:tab/>
        <w:t xml:space="preserve">Section 3 – General Mandatory Requirements </w:t>
      </w:r>
    </w:p>
    <w:p w14:paraId="10D62242" w14:textId="77777777" w:rsidR="000F494A" w:rsidRDefault="00D20B0F" w:rsidP="001D3A9B">
      <w:pPr>
        <w:pBdr>
          <w:top w:val="nil"/>
          <w:left w:val="nil"/>
          <w:bottom w:val="nil"/>
          <w:right w:val="nil"/>
          <w:between w:val="nil"/>
        </w:pBdr>
        <w:tabs>
          <w:tab w:val="left" w:pos="709"/>
          <w:tab w:val="left" w:pos="1134"/>
        </w:tabs>
        <w:spacing w:after="120"/>
        <w:ind w:left="1134" w:firstLine="141"/>
        <w:jc w:val="both"/>
        <w:rPr>
          <w:rFonts w:ascii="Arial" w:eastAsia="Arial" w:hAnsi="Arial" w:cs="Arial"/>
          <w:sz w:val="24"/>
          <w:szCs w:val="24"/>
        </w:rPr>
      </w:pPr>
      <w:r>
        <w:rPr>
          <w:rFonts w:ascii="Arial" w:eastAsia="Arial" w:hAnsi="Arial" w:cs="Arial"/>
          <w:sz w:val="24"/>
          <w:szCs w:val="24"/>
        </w:rPr>
        <w:t xml:space="preserve">3.1 Vehicle Specifications </w:t>
      </w:r>
    </w:p>
    <w:p w14:paraId="01ECED2F" w14:textId="77777777" w:rsidR="000F494A" w:rsidRDefault="00D20B0F" w:rsidP="001D3A9B">
      <w:pPr>
        <w:pBdr>
          <w:top w:val="nil"/>
          <w:left w:val="nil"/>
          <w:bottom w:val="nil"/>
          <w:right w:val="nil"/>
          <w:between w:val="nil"/>
        </w:pBdr>
        <w:tabs>
          <w:tab w:val="left" w:pos="709"/>
          <w:tab w:val="left" w:pos="1134"/>
        </w:tabs>
        <w:spacing w:after="120"/>
        <w:ind w:left="1134" w:firstLine="141"/>
        <w:jc w:val="both"/>
        <w:rPr>
          <w:rFonts w:ascii="Arial" w:eastAsia="Arial" w:hAnsi="Arial" w:cs="Arial"/>
          <w:sz w:val="24"/>
          <w:szCs w:val="24"/>
        </w:rPr>
      </w:pPr>
      <w:r>
        <w:rPr>
          <w:rFonts w:ascii="Arial" w:eastAsia="Arial" w:hAnsi="Arial" w:cs="Arial"/>
          <w:sz w:val="24"/>
          <w:szCs w:val="24"/>
        </w:rPr>
        <w:t xml:space="preserve">3.2 Framework and Call-Off Contract Management </w:t>
      </w:r>
    </w:p>
    <w:p w14:paraId="7953E82E" w14:textId="77777777" w:rsidR="000F494A" w:rsidRDefault="00D20B0F" w:rsidP="001D3A9B">
      <w:pPr>
        <w:pBdr>
          <w:top w:val="nil"/>
          <w:left w:val="nil"/>
          <w:bottom w:val="nil"/>
          <w:right w:val="nil"/>
          <w:between w:val="nil"/>
        </w:pBdr>
        <w:tabs>
          <w:tab w:val="left" w:pos="709"/>
          <w:tab w:val="left" w:pos="1134"/>
        </w:tabs>
        <w:spacing w:after="120"/>
        <w:ind w:left="1134" w:firstLine="141"/>
        <w:jc w:val="both"/>
        <w:rPr>
          <w:rFonts w:ascii="Arial" w:eastAsia="Arial" w:hAnsi="Arial" w:cs="Arial"/>
          <w:sz w:val="24"/>
          <w:szCs w:val="24"/>
        </w:rPr>
      </w:pPr>
      <w:r>
        <w:rPr>
          <w:rFonts w:ascii="Arial" w:eastAsia="Arial" w:hAnsi="Arial" w:cs="Arial"/>
          <w:sz w:val="24"/>
          <w:szCs w:val="24"/>
        </w:rPr>
        <w:t>3.3 Documentation</w:t>
      </w:r>
    </w:p>
    <w:p w14:paraId="22FF3130" w14:textId="5180E007" w:rsidR="000F494A" w:rsidRPr="00DE2FEC" w:rsidRDefault="00D20B0F" w:rsidP="001D3A9B">
      <w:pPr>
        <w:pBdr>
          <w:top w:val="nil"/>
          <w:left w:val="nil"/>
          <w:bottom w:val="nil"/>
          <w:right w:val="nil"/>
          <w:between w:val="nil"/>
        </w:pBdr>
        <w:tabs>
          <w:tab w:val="left" w:pos="709"/>
          <w:tab w:val="left" w:pos="1134"/>
        </w:tabs>
        <w:spacing w:after="120"/>
        <w:ind w:left="1134" w:firstLine="141"/>
        <w:jc w:val="both"/>
        <w:rPr>
          <w:rFonts w:ascii="Arial" w:eastAsia="Arial" w:hAnsi="Arial" w:cs="Arial"/>
          <w:sz w:val="24"/>
          <w:szCs w:val="24"/>
        </w:rPr>
      </w:pPr>
      <w:r>
        <w:rPr>
          <w:rFonts w:ascii="Arial" w:eastAsia="Arial" w:hAnsi="Arial" w:cs="Arial"/>
          <w:sz w:val="24"/>
          <w:szCs w:val="24"/>
        </w:rPr>
        <w:t xml:space="preserve">3.4 Breakdown, Roadside Assistance and </w:t>
      </w:r>
      <w:r w:rsidR="00DE2FEC" w:rsidRPr="00DE2FEC">
        <w:rPr>
          <w:rFonts w:ascii="Arial" w:eastAsia="Arial" w:hAnsi="Arial" w:cs="Arial"/>
          <w:sz w:val="24"/>
          <w:szCs w:val="24"/>
        </w:rPr>
        <w:t>Relief Equipment</w:t>
      </w:r>
    </w:p>
    <w:p w14:paraId="330ECE63" w14:textId="5FF8BB27" w:rsidR="000F494A" w:rsidRDefault="00A14AA5" w:rsidP="001D3A9B">
      <w:pPr>
        <w:pBdr>
          <w:top w:val="nil"/>
          <w:left w:val="nil"/>
          <w:bottom w:val="nil"/>
          <w:right w:val="nil"/>
          <w:between w:val="nil"/>
        </w:pBdr>
        <w:tabs>
          <w:tab w:val="left" w:pos="709"/>
          <w:tab w:val="left" w:pos="1134"/>
        </w:tabs>
        <w:spacing w:after="120"/>
        <w:ind w:left="1134" w:firstLine="141"/>
        <w:jc w:val="both"/>
        <w:rPr>
          <w:rFonts w:ascii="Arial" w:eastAsia="Arial" w:hAnsi="Arial" w:cs="Arial"/>
          <w:sz w:val="24"/>
          <w:szCs w:val="24"/>
        </w:rPr>
      </w:pPr>
      <w:r>
        <w:rPr>
          <w:rFonts w:ascii="Arial" w:eastAsia="Arial" w:hAnsi="Arial" w:cs="Arial"/>
          <w:sz w:val="24"/>
          <w:szCs w:val="24"/>
        </w:rPr>
        <w:t>3.5 All Damage</w:t>
      </w:r>
    </w:p>
    <w:p w14:paraId="5A107E89" w14:textId="77777777" w:rsidR="000F494A" w:rsidRDefault="00D20B0F" w:rsidP="001D3A9B">
      <w:pPr>
        <w:pBdr>
          <w:top w:val="nil"/>
          <w:left w:val="nil"/>
          <w:bottom w:val="nil"/>
          <w:right w:val="nil"/>
          <w:between w:val="nil"/>
        </w:pBdr>
        <w:tabs>
          <w:tab w:val="left" w:pos="709"/>
          <w:tab w:val="left" w:pos="1134"/>
        </w:tabs>
        <w:spacing w:after="120"/>
        <w:ind w:left="1134" w:firstLine="141"/>
        <w:jc w:val="both"/>
        <w:rPr>
          <w:rFonts w:ascii="Arial" w:eastAsia="Arial" w:hAnsi="Arial" w:cs="Arial"/>
          <w:sz w:val="24"/>
          <w:szCs w:val="24"/>
        </w:rPr>
      </w:pPr>
      <w:r>
        <w:rPr>
          <w:rFonts w:ascii="Arial" w:eastAsia="Arial" w:hAnsi="Arial" w:cs="Arial"/>
          <w:sz w:val="24"/>
          <w:szCs w:val="24"/>
        </w:rPr>
        <w:t xml:space="preserve">3.6 Maintenance </w:t>
      </w:r>
    </w:p>
    <w:p w14:paraId="45D32E0D" w14:textId="77777777" w:rsidR="000F494A" w:rsidRDefault="00D20B0F" w:rsidP="001D3A9B">
      <w:pPr>
        <w:pBdr>
          <w:top w:val="nil"/>
          <w:left w:val="nil"/>
          <w:bottom w:val="nil"/>
          <w:right w:val="nil"/>
          <w:between w:val="nil"/>
        </w:pBdr>
        <w:tabs>
          <w:tab w:val="left" w:pos="709"/>
          <w:tab w:val="left" w:pos="1134"/>
        </w:tabs>
        <w:spacing w:after="120"/>
        <w:ind w:left="1134" w:firstLine="141"/>
        <w:jc w:val="both"/>
        <w:rPr>
          <w:rFonts w:ascii="Arial" w:eastAsia="Arial" w:hAnsi="Arial" w:cs="Arial"/>
          <w:sz w:val="24"/>
          <w:szCs w:val="24"/>
        </w:rPr>
      </w:pPr>
      <w:r>
        <w:rPr>
          <w:rFonts w:ascii="Arial" w:eastAsia="Arial" w:hAnsi="Arial" w:cs="Arial"/>
          <w:sz w:val="24"/>
          <w:szCs w:val="24"/>
        </w:rPr>
        <w:t>3.7 Motor Insurance Database</w:t>
      </w:r>
    </w:p>
    <w:p w14:paraId="519A9239" w14:textId="77777777" w:rsidR="000F494A" w:rsidRDefault="00D20B0F" w:rsidP="001D3A9B">
      <w:pPr>
        <w:pBdr>
          <w:top w:val="nil"/>
          <w:left w:val="nil"/>
          <w:bottom w:val="nil"/>
          <w:right w:val="nil"/>
          <w:between w:val="nil"/>
        </w:pBdr>
        <w:tabs>
          <w:tab w:val="left" w:pos="709"/>
          <w:tab w:val="left" w:pos="1134"/>
        </w:tabs>
        <w:spacing w:after="120"/>
        <w:ind w:left="1134" w:firstLine="141"/>
        <w:jc w:val="both"/>
        <w:rPr>
          <w:rFonts w:ascii="Arial" w:eastAsia="Arial" w:hAnsi="Arial" w:cs="Arial"/>
          <w:sz w:val="24"/>
          <w:szCs w:val="24"/>
        </w:rPr>
      </w:pPr>
      <w:r>
        <w:rPr>
          <w:rFonts w:ascii="Arial" w:eastAsia="Arial" w:hAnsi="Arial" w:cs="Arial"/>
          <w:sz w:val="24"/>
          <w:szCs w:val="24"/>
        </w:rPr>
        <w:t>3.8 Confidentiality/Enhanced Security</w:t>
      </w:r>
    </w:p>
    <w:p w14:paraId="31E864F5" w14:textId="03348AEE" w:rsidR="000F494A" w:rsidRDefault="00D20B0F" w:rsidP="001D3A9B">
      <w:pPr>
        <w:pBdr>
          <w:top w:val="nil"/>
          <w:left w:val="nil"/>
          <w:bottom w:val="nil"/>
          <w:right w:val="nil"/>
          <w:between w:val="nil"/>
        </w:pBdr>
        <w:tabs>
          <w:tab w:val="left" w:pos="709"/>
          <w:tab w:val="left" w:pos="1134"/>
        </w:tabs>
        <w:spacing w:after="120"/>
        <w:ind w:left="1134" w:firstLine="141"/>
        <w:jc w:val="both"/>
        <w:rPr>
          <w:rFonts w:ascii="Arial" w:eastAsia="Arial" w:hAnsi="Arial" w:cs="Arial"/>
          <w:sz w:val="24"/>
          <w:szCs w:val="24"/>
        </w:rPr>
      </w:pPr>
      <w:r>
        <w:rPr>
          <w:rFonts w:ascii="Arial" w:eastAsia="Arial" w:hAnsi="Arial" w:cs="Arial"/>
          <w:sz w:val="24"/>
          <w:szCs w:val="24"/>
        </w:rPr>
        <w:t>3.9 Hours of Service</w:t>
      </w:r>
    </w:p>
    <w:p w14:paraId="11C26FD5" w14:textId="36649504" w:rsidR="00355A24" w:rsidRDefault="00355A24" w:rsidP="001D3A9B">
      <w:pPr>
        <w:pBdr>
          <w:top w:val="nil"/>
          <w:left w:val="nil"/>
          <w:bottom w:val="nil"/>
          <w:right w:val="nil"/>
          <w:between w:val="nil"/>
        </w:pBdr>
        <w:tabs>
          <w:tab w:val="left" w:pos="709"/>
          <w:tab w:val="left" w:pos="1134"/>
        </w:tabs>
        <w:spacing w:after="120"/>
        <w:ind w:left="1134" w:firstLine="141"/>
        <w:jc w:val="both"/>
        <w:rPr>
          <w:rFonts w:ascii="Arial" w:eastAsia="Arial" w:hAnsi="Arial" w:cs="Arial"/>
          <w:sz w:val="24"/>
          <w:szCs w:val="24"/>
        </w:rPr>
      </w:pPr>
      <w:r>
        <w:rPr>
          <w:rFonts w:ascii="Arial" w:eastAsia="Arial" w:hAnsi="Arial" w:cs="Arial"/>
          <w:sz w:val="24"/>
          <w:szCs w:val="24"/>
        </w:rPr>
        <w:t xml:space="preserve">3.10 Booking Arrangements </w:t>
      </w:r>
      <w:r w:rsidRPr="00355A24">
        <w:rPr>
          <w:rFonts w:ascii="Arial" w:eastAsia="Arial" w:hAnsi="Arial" w:cs="Arial"/>
          <w:sz w:val="24"/>
          <w:szCs w:val="24"/>
        </w:rPr>
        <w:t>for Equipment Orders</w:t>
      </w:r>
    </w:p>
    <w:p w14:paraId="3B75D316" w14:textId="26051127" w:rsidR="000F494A" w:rsidRDefault="00D20B0F" w:rsidP="001D3A9B">
      <w:pPr>
        <w:pBdr>
          <w:top w:val="nil"/>
          <w:left w:val="nil"/>
          <w:bottom w:val="nil"/>
          <w:right w:val="nil"/>
          <w:between w:val="nil"/>
        </w:pBdr>
        <w:tabs>
          <w:tab w:val="left" w:pos="709"/>
          <w:tab w:val="left" w:pos="1134"/>
        </w:tabs>
        <w:spacing w:after="120"/>
        <w:ind w:left="1134" w:firstLine="141"/>
        <w:jc w:val="both"/>
        <w:rPr>
          <w:rFonts w:ascii="Arial" w:eastAsia="Arial" w:hAnsi="Arial" w:cs="Arial"/>
          <w:sz w:val="24"/>
          <w:szCs w:val="24"/>
        </w:rPr>
      </w:pPr>
      <w:r>
        <w:rPr>
          <w:rFonts w:ascii="Arial" w:eastAsia="Arial" w:hAnsi="Arial" w:cs="Arial"/>
          <w:sz w:val="24"/>
          <w:szCs w:val="24"/>
        </w:rPr>
        <w:t>3.1</w:t>
      </w:r>
      <w:r w:rsidR="00355A24">
        <w:rPr>
          <w:rFonts w:ascii="Arial" w:eastAsia="Arial" w:hAnsi="Arial" w:cs="Arial"/>
          <w:sz w:val="24"/>
          <w:szCs w:val="24"/>
        </w:rPr>
        <w:t>1</w:t>
      </w:r>
      <w:r>
        <w:rPr>
          <w:rFonts w:ascii="Arial" w:eastAsia="Arial" w:hAnsi="Arial" w:cs="Arial"/>
          <w:sz w:val="24"/>
          <w:szCs w:val="24"/>
        </w:rPr>
        <w:t xml:space="preserve"> Delivery and Collection</w:t>
      </w:r>
    </w:p>
    <w:p w14:paraId="322FC2CB" w14:textId="6F683662" w:rsidR="000F494A" w:rsidRDefault="00355A24" w:rsidP="001D3A9B">
      <w:pPr>
        <w:pBdr>
          <w:top w:val="nil"/>
          <w:left w:val="nil"/>
          <w:bottom w:val="nil"/>
          <w:right w:val="nil"/>
          <w:between w:val="nil"/>
        </w:pBdr>
        <w:tabs>
          <w:tab w:val="left" w:pos="709"/>
          <w:tab w:val="left" w:pos="1134"/>
        </w:tabs>
        <w:spacing w:after="120"/>
        <w:ind w:left="1134" w:firstLine="141"/>
        <w:jc w:val="both"/>
        <w:rPr>
          <w:rFonts w:ascii="Arial" w:eastAsia="Arial" w:hAnsi="Arial" w:cs="Arial"/>
          <w:sz w:val="24"/>
          <w:szCs w:val="24"/>
        </w:rPr>
      </w:pPr>
      <w:r>
        <w:rPr>
          <w:rFonts w:ascii="Arial" w:eastAsia="Arial" w:hAnsi="Arial" w:cs="Arial"/>
          <w:sz w:val="24"/>
          <w:szCs w:val="24"/>
        </w:rPr>
        <w:t>3.12</w:t>
      </w:r>
      <w:r w:rsidR="00D20B0F">
        <w:rPr>
          <w:rFonts w:ascii="Arial" w:eastAsia="Arial" w:hAnsi="Arial" w:cs="Arial"/>
          <w:sz w:val="24"/>
          <w:szCs w:val="24"/>
        </w:rPr>
        <w:t xml:space="preserve"> </w:t>
      </w:r>
      <w:r w:rsidR="00F157F0" w:rsidRPr="00F157F0">
        <w:rPr>
          <w:rFonts w:ascii="Arial" w:eastAsia="Arial" w:hAnsi="Arial" w:cs="Arial"/>
          <w:sz w:val="24"/>
          <w:szCs w:val="24"/>
        </w:rPr>
        <w:t>Cancellation including Abortive Delivery and Collection</w:t>
      </w:r>
    </w:p>
    <w:p w14:paraId="4AA533C3" w14:textId="3231F499" w:rsidR="000F494A" w:rsidRDefault="006312E2" w:rsidP="001D3A9B">
      <w:pPr>
        <w:pBdr>
          <w:top w:val="nil"/>
          <w:left w:val="nil"/>
          <w:bottom w:val="nil"/>
          <w:right w:val="nil"/>
          <w:between w:val="nil"/>
        </w:pBdr>
        <w:tabs>
          <w:tab w:val="left" w:pos="709"/>
          <w:tab w:val="left" w:pos="1134"/>
        </w:tabs>
        <w:spacing w:after="120"/>
        <w:ind w:left="1134" w:firstLine="141"/>
        <w:jc w:val="both"/>
        <w:rPr>
          <w:rFonts w:ascii="Arial" w:eastAsia="Arial" w:hAnsi="Arial" w:cs="Arial"/>
          <w:sz w:val="24"/>
          <w:szCs w:val="24"/>
        </w:rPr>
      </w:pPr>
      <w:r>
        <w:rPr>
          <w:rFonts w:ascii="Arial" w:eastAsia="Arial" w:hAnsi="Arial" w:cs="Arial"/>
          <w:sz w:val="24"/>
          <w:szCs w:val="24"/>
        </w:rPr>
        <w:lastRenderedPageBreak/>
        <w:t>3.13</w:t>
      </w:r>
      <w:r w:rsidR="00D20B0F">
        <w:rPr>
          <w:rFonts w:ascii="Arial" w:eastAsia="Arial" w:hAnsi="Arial" w:cs="Arial"/>
          <w:sz w:val="24"/>
          <w:szCs w:val="24"/>
        </w:rPr>
        <w:t xml:space="preserve"> Payment and Invoicing</w:t>
      </w:r>
    </w:p>
    <w:p w14:paraId="3EBFA8AA" w14:textId="1D4A8FC0" w:rsidR="000F494A" w:rsidRDefault="006312E2" w:rsidP="001D3A9B">
      <w:pPr>
        <w:pBdr>
          <w:top w:val="nil"/>
          <w:left w:val="nil"/>
          <w:bottom w:val="nil"/>
          <w:right w:val="nil"/>
          <w:between w:val="nil"/>
        </w:pBdr>
        <w:tabs>
          <w:tab w:val="left" w:pos="709"/>
          <w:tab w:val="left" w:pos="1134"/>
        </w:tabs>
        <w:spacing w:after="120"/>
        <w:ind w:left="1134" w:firstLine="141"/>
        <w:jc w:val="both"/>
        <w:rPr>
          <w:rFonts w:ascii="Arial" w:eastAsia="Arial" w:hAnsi="Arial" w:cs="Arial"/>
          <w:sz w:val="24"/>
          <w:szCs w:val="24"/>
        </w:rPr>
      </w:pPr>
      <w:r>
        <w:rPr>
          <w:rFonts w:ascii="Arial" w:eastAsia="Arial" w:hAnsi="Arial" w:cs="Arial"/>
          <w:sz w:val="24"/>
          <w:szCs w:val="24"/>
        </w:rPr>
        <w:t>3.14</w:t>
      </w:r>
      <w:r w:rsidR="00D20B0F">
        <w:rPr>
          <w:rFonts w:ascii="Arial" w:eastAsia="Arial" w:hAnsi="Arial" w:cs="Arial"/>
          <w:sz w:val="24"/>
          <w:szCs w:val="24"/>
        </w:rPr>
        <w:t xml:space="preserve"> Key Performance Indicators</w:t>
      </w:r>
    </w:p>
    <w:p w14:paraId="59B66004" w14:textId="36AD7DED" w:rsidR="000F494A" w:rsidRDefault="00D20B0F" w:rsidP="001D3A9B">
      <w:pPr>
        <w:pBdr>
          <w:top w:val="nil"/>
          <w:left w:val="nil"/>
          <w:bottom w:val="nil"/>
          <w:right w:val="nil"/>
          <w:between w:val="nil"/>
        </w:pBdr>
        <w:tabs>
          <w:tab w:val="left" w:pos="709"/>
          <w:tab w:val="left" w:pos="1134"/>
        </w:tabs>
        <w:spacing w:after="120"/>
        <w:ind w:left="1134" w:firstLine="141"/>
        <w:jc w:val="both"/>
        <w:rPr>
          <w:rFonts w:ascii="Arial" w:eastAsia="Arial" w:hAnsi="Arial" w:cs="Arial"/>
          <w:sz w:val="24"/>
          <w:szCs w:val="24"/>
        </w:rPr>
      </w:pPr>
      <w:r>
        <w:rPr>
          <w:rFonts w:ascii="Arial" w:eastAsia="Arial" w:hAnsi="Arial" w:cs="Arial"/>
          <w:sz w:val="24"/>
          <w:szCs w:val="24"/>
        </w:rPr>
        <w:t>3</w:t>
      </w:r>
      <w:r w:rsidR="006312E2">
        <w:rPr>
          <w:rFonts w:ascii="Arial" w:eastAsia="Arial" w:hAnsi="Arial" w:cs="Arial"/>
          <w:sz w:val="24"/>
          <w:szCs w:val="24"/>
        </w:rPr>
        <w:t>.15</w:t>
      </w:r>
      <w:r>
        <w:rPr>
          <w:rFonts w:ascii="Arial" w:eastAsia="Arial" w:hAnsi="Arial" w:cs="Arial"/>
          <w:sz w:val="24"/>
          <w:szCs w:val="24"/>
        </w:rPr>
        <w:t xml:space="preserve"> </w:t>
      </w:r>
      <w:r w:rsidR="00A14AA5">
        <w:rPr>
          <w:rFonts w:ascii="Arial" w:eastAsia="Arial" w:hAnsi="Arial" w:cs="Arial"/>
          <w:sz w:val="24"/>
          <w:szCs w:val="24"/>
        </w:rPr>
        <w:t xml:space="preserve">Fines and </w:t>
      </w:r>
      <w:r>
        <w:rPr>
          <w:rFonts w:ascii="Arial" w:eastAsia="Arial" w:hAnsi="Arial" w:cs="Arial"/>
          <w:sz w:val="24"/>
          <w:szCs w:val="24"/>
        </w:rPr>
        <w:t>Penalties</w:t>
      </w:r>
    </w:p>
    <w:p w14:paraId="448E66A0" w14:textId="6226BA5F" w:rsidR="000F494A" w:rsidRDefault="006312E2" w:rsidP="001D3A9B">
      <w:pPr>
        <w:pBdr>
          <w:top w:val="nil"/>
          <w:left w:val="nil"/>
          <w:bottom w:val="nil"/>
          <w:right w:val="nil"/>
          <w:between w:val="nil"/>
        </w:pBdr>
        <w:tabs>
          <w:tab w:val="left" w:pos="709"/>
          <w:tab w:val="left" w:pos="1134"/>
        </w:tabs>
        <w:spacing w:after="120"/>
        <w:ind w:left="1134" w:firstLine="141"/>
        <w:jc w:val="both"/>
        <w:rPr>
          <w:rFonts w:ascii="Arial" w:eastAsia="Arial" w:hAnsi="Arial" w:cs="Arial"/>
          <w:sz w:val="24"/>
          <w:szCs w:val="24"/>
        </w:rPr>
      </w:pPr>
      <w:r>
        <w:rPr>
          <w:rFonts w:ascii="Arial" w:eastAsia="Arial" w:hAnsi="Arial" w:cs="Arial"/>
          <w:sz w:val="24"/>
          <w:szCs w:val="24"/>
        </w:rPr>
        <w:t>3.16</w:t>
      </w:r>
      <w:r w:rsidR="00D20B0F">
        <w:rPr>
          <w:rFonts w:ascii="Arial" w:eastAsia="Arial" w:hAnsi="Arial" w:cs="Arial"/>
          <w:sz w:val="24"/>
          <w:szCs w:val="24"/>
        </w:rPr>
        <w:t xml:space="preserve"> Other CCS Travel Framework Contracts</w:t>
      </w:r>
    </w:p>
    <w:p w14:paraId="2603D48E" w14:textId="0E6AAB58" w:rsidR="000F494A" w:rsidRDefault="00D20B0F" w:rsidP="001D3A9B">
      <w:pPr>
        <w:pBdr>
          <w:top w:val="nil"/>
          <w:left w:val="nil"/>
          <w:bottom w:val="nil"/>
          <w:right w:val="nil"/>
          <w:between w:val="nil"/>
        </w:pBdr>
        <w:tabs>
          <w:tab w:val="left" w:pos="709"/>
          <w:tab w:val="left" w:pos="1134"/>
        </w:tabs>
        <w:spacing w:after="120"/>
        <w:ind w:left="1134" w:firstLine="141"/>
        <w:jc w:val="both"/>
        <w:rPr>
          <w:rFonts w:ascii="Arial" w:eastAsia="Arial" w:hAnsi="Arial" w:cs="Arial"/>
          <w:sz w:val="24"/>
          <w:szCs w:val="24"/>
        </w:rPr>
      </w:pPr>
      <w:r>
        <w:rPr>
          <w:rFonts w:ascii="Arial" w:eastAsia="Arial" w:hAnsi="Arial" w:cs="Arial"/>
          <w:sz w:val="24"/>
          <w:szCs w:val="24"/>
        </w:rPr>
        <w:t>3</w:t>
      </w:r>
      <w:r w:rsidR="006312E2">
        <w:rPr>
          <w:rFonts w:ascii="Arial" w:eastAsia="Arial" w:hAnsi="Arial" w:cs="Arial"/>
          <w:sz w:val="24"/>
          <w:szCs w:val="24"/>
        </w:rPr>
        <w:t>.17</w:t>
      </w:r>
      <w:r>
        <w:rPr>
          <w:rFonts w:ascii="Arial" w:eastAsia="Arial" w:hAnsi="Arial" w:cs="Arial"/>
          <w:sz w:val="24"/>
          <w:szCs w:val="24"/>
        </w:rPr>
        <w:t xml:space="preserve"> Taking Vehicles to Countries outside the UK (or overseas)</w:t>
      </w:r>
    </w:p>
    <w:p w14:paraId="7BFE098C" w14:textId="2D467465" w:rsidR="000F494A" w:rsidRDefault="006312E2" w:rsidP="001D3A9B">
      <w:pPr>
        <w:pBdr>
          <w:top w:val="nil"/>
          <w:left w:val="nil"/>
          <w:bottom w:val="nil"/>
          <w:right w:val="nil"/>
          <w:between w:val="nil"/>
        </w:pBdr>
        <w:tabs>
          <w:tab w:val="left" w:pos="709"/>
          <w:tab w:val="left" w:pos="1134"/>
        </w:tabs>
        <w:spacing w:after="120"/>
        <w:ind w:left="1134" w:firstLine="141"/>
        <w:jc w:val="both"/>
        <w:rPr>
          <w:rFonts w:ascii="Arial" w:eastAsia="Arial" w:hAnsi="Arial" w:cs="Arial"/>
          <w:sz w:val="24"/>
          <w:szCs w:val="24"/>
        </w:rPr>
      </w:pPr>
      <w:r>
        <w:rPr>
          <w:rFonts w:ascii="Arial" w:eastAsia="Arial" w:hAnsi="Arial" w:cs="Arial"/>
          <w:sz w:val="24"/>
          <w:szCs w:val="24"/>
        </w:rPr>
        <w:t>3.18</w:t>
      </w:r>
      <w:r w:rsidR="00D20B0F">
        <w:rPr>
          <w:rFonts w:ascii="Arial" w:eastAsia="Arial" w:hAnsi="Arial" w:cs="Arial"/>
          <w:sz w:val="24"/>
          <w:szCs w:val="24"/>
        </w:rPr>
        <w:t xml:space="preserve"> Fuel </w:t>
      </w:r>
    </w:p>
    <w:p w14:paraId="5BC14861" w14:textId="296E82E9" w:rsidR="000F494A" w:rsidRDefault="006312E2" w:rsidP="001D3A9B">
      <w:pPr>
        <w:pBdr>
          <w:top w:val="nil"/>
          <w:left w:val="nil"/>
          <w:bottom w:val="nil"/>
          <w:right w:val="nil"/>
          <w:between w:val="nil"/>
        </w:pBdr>
        <w:tabs>
          <w:tab w:val="left" w:pos="709"/>
          <w:tab w:val="left" w:pos="1134"/>
        </w:tabs>
        <w:spacing w:after="120"/>
        <w:ind w:left="1134" w:firstLine="141"/>
        <w:jc w:val="both"/>
        <w:rPr>
          <w:rFonts w:ascii="Arial" w:eastAsia="Arial" w:hAnsi="Arial" w:cs="Arial"/>
          <w:sz w:val="24"/>
          <w:szCs w:val="24"/>
        </w:rPr>
      </w:pPr>
      <w:r>
        <w:rPr>
          <w:rFonts w:ascii="Arial" w:eastAsia="Arial" w:hAnsi="Arial" w:cs="Arial"/>
          <w:sz w:val="24"/>
          <w:szCs w:val="24"/>
        </w:rPr>
        <w:t>3.19</w:t>
      </w:r>
      <w:r w:rsidR="00D20B0F">
        <w:rPr>
          <w:rFonts w:ascii="Arial" w:eastAsia="Arial" w:hAnsi="Arial" w:cs="Arial"/>
          <w:sz w:val="24"/>
          <w:szCs w:val="24"/>
        </w:rPr>
        <w:t xml:space="preserve"> Hire Period</w:t>
      </w:r>
    </w:p>
    <w:p w14:paraId="21028948" w14:textId="61CBB379" w:rsidR="000F494A" w:rsidRDefault="006312E2" w:rsidP="001D3A9B">
      <w:pPr>
        <w:pBdr>
          <w:top w:val="nil"/>
          <w:left w:val="nil"/>
          <w:bottom w:val="nil"/>
          <w:right w:val="nil"/>
          <w:between w:val="nil"/>
        </w:pBdr>
        <w:tabs>
          <w:tab w:val="left" w:pos="709"/>
          <w:tab w:val="left" w:pos="1134"/>
        </w:tabs>
        <w:spacing w:after="120"/>
        <w:ind w:left="1134" w:firstLine="141"/>
        <w:jc w:val="both"/>
        <w:rPr>
          <w:rFonts w:ascii="Arial" w:eastAsia="Arial" w:hAnsi="Arial" w:cs="Arial"/>
          <w:sz w:val="24"/>
          <w:szCs w:val="24"/>
        </w:rPr>
      </w:pPr>
      <w:r>
        <w:rPr>
          <w:rFonts w:ascii="Arial" w:eastAsia="Arial" w:hAnsi="Arial" w:cs="Arial"/>
          <w:sz w:val="24"/>
          <w:szCs w:val="24"/>
        </w:rPr>
        <w:t>3.20</w:t>
      </w:r>
      <w:r w:rsidR="00D20B0F">
        <w:rPr>
          <w:rFonts w:ascii="Arial" w:eastAsia="Arial" w:hAnsi="Arial" w:cs="Arial"/>
          <w:sz w:val="24"/>
          <w:szCs w:val="24"/>
        </w:rPr>
        <w:t xml:space="preserve"> Mileage Restrictions</w:t>
      </w:r>
    </w:p>
    <w:p w14:paraId="7959530A" w14:textId="2D08CC40" w:rsidR="000F494A" w:rsidRDefault="006312E2" w:rsidP="001D3A9B">
      <w:pPr>
        <w:pBdr>
          <w:top w:val="nil"/>
          <w:left w:val="nil"/>
          <w:bottom w:val="nil"/>
          <w:right w:val="nil"/>
          <w:between w:val="nil"/>
        </w:pBdr>
        <w:tabs>
          <w:tab w:val="left" w:pos="709"/>
          <w:tab w:val="left" w:pos="1134"/>
        </w:tabs>
        <w:spacing w:after="120"/>
        <w:ind w:left="1134" w:firstLine="141"/>
        <w:jc w:val="both"/>
        <w:rPr>
          <w:rFonts w:ascii="Arial" w:eastAsia="Arial" w:hAnsi="Arial" w:cs="Arial"/>
          <w:sz w:val="24"/>
          <w:szCs w:val="24"/>
        </w:rPr>
      </w:pPr>
      <w:r>
        <w:rPr>
          <w:rFonts w:ascii="Arial" w:eastAsia="Arial" w:hAnsi="Arial" w:cs="Arial"/>
          <w:sz w:val="24"/>
          <w:szCs w:val="24"/>
        </w:rPr>
        <w:t>3.21</w:t>
      </w:r>
      <w:r w:rsidR="00D20B0F">
        <w:rPr>
          <w:rFonts w:ascii="Arial" w:eastAsia="Arial" w:hAnsi="Arial" w:cs="Arial"/>
          <w:sz w:val="24"/>
          <w:szCs w:val="24"/>
        </w:rPr>
        <w:t xml:space="preserve"> Airport Service</w:t>
      </w:r>
    </w:p>
    <w:p w14:paraId="72D39633" w14:textId="5E0B730A" w:rsidR="000F494A" w:rsidRDefault="00D20B0F" w:rsidP="001D3A9B">
      <w:pPr>
        <w:pBdr>
          <w:top w:val="nil"/>
          <w:left w:val="nil"/>
          <w:bottom w:val="nil"/>
          <w:right w:val="nil"/>
          <w:between w:val="nil"/>
        </w:pBdr>
        <w:tabs>
          <w:tab w:val="left" w:pos="709"/>
          <w:tab w:val="left" w:pos="1134"/>
        </w:tabs>
        <w:spacing w:after="120"/>
        <w:ind w:left="1134" w:firstLine="141"/>
        <w:jc w:val="both"/>
        <w:rPr>
          <w:rFonts w:ascii="Arial" w:eastAsia="Arial" w:hAnsi="Arial" w:cs="Arial"/>
          <w:sz w:val="24"/>
          <w:szCs w:val="24"/>
        </w:rPr>
      </w:pPr>
      <w:r>
        <w:rPr>
          <w:rFonts w:ascii="Arial" w:eastAsia="Arial" w:hAnsi="Arial" w:cs="Arial"/>
          <w:sz w:val="24"/>
          <w:szCs w:val="24"/>
        </w:rPr>
        <w:t>3</w:t>
      </w:r>
      <w:r w:rsidR="006312E2">
        <w:rPr>
          <w:rFonts w:ascii="Arial" w:eastAsia="Arial" w:hAnsi="Arial" w:cs="Arial"/>
          <w:sz w:val="24"/>
          <w:szCs w:val="24"/>
        </w:rPr>
        <w:t>.22</w:t>
      </w:r>
      <w:r>
        <w:rPr>
          <w:rFonts w:ascii="Arial" w:eastAsia="Arial" w:hAnsi="Arial" w:cs="Arial"/>
          <w:sz w:val="24"/>
          <w:szCs w:val="24"/>
        </w:rPr>
        <w:t xml:space="preserve"> Insurance</w:t>
      </w:r>
    </w:p>
    <w:p w14:paraId="5D2AFC65" w14:textId="0F9BD60C" w:rsidR="009F22EC" w:rsidRDefault="009F22EC" w:rsidP="001D3A9B">
      <w:pPr>
        <w:pBdr>
          <w:top w:val="nil"/>
          <w:left w:val="nil"/>
          <w:bottom w:val="nil"/>
          <w:right w:val="nil"/>
          <w:between w:val="nil"/>
        </w:pBdr>
        <w:tabs>
          <w:tab w:val="left" w:pos="709"/>
          <w:tab w:val="left" w:pos="1134"/>
        </w:tabs>
        <w:spacing w:after="120"/>
        <w:ind w:left="1134" w:firstLine="141"/>
        <w:jc w:val="both"/>
        <w:rPr>
          <w:rFonts w:ascii="Arial" w:eastAsia="Arial" w:hAnsi="Arial" w:cs="Arial"/>
          <w:sz w:val="24"/>
          <w:szCs w:val="24"/>
        </w:rPr>
      </w:pPr>
      <w:r w:rsidRPr="009F22EC">
        <w:rPr>
          <w:rFonts w:ascii="Arial" w:eastAsia="Arial" w:hAnsi="Arial" w:cs="Arial"/>
          <w:sz w:val="24"/>
          <w:szCs w:val="24"/>
        </w:rPr>
        <w:t>3.2</w:t>
      </w:r>
      <w:r w:rsidR="006312E2">
        <w:rPr>
          <w:rFonts w:ascii="Arial" w:eastAsia="Arial" w:hAnsi="Arial" w:cs="Arial"/>
          <w:sz w:val="24"/>
          <w:szCs w:val="24"/>
        </w:rPr>
        <w:t>3</w:t>
      </w:r>
      <w:r>
        <w:rPr>
          <w:rFonts w:ascii="Arial" w:eastAsia="Arial" w:hAnsi="Arial" w:cs="Arial"/>
          <w:sz w:val="24"/>
          <w:szCs w:val="24"/>
        </w:rPr>
        <w:t xml:space="preserve"> </w:t>
      </w:r>
      <w:r w:rsidRPr="009F22EC">
        <w:rPr>
          <w:rFonts w:ascii="Arial" w:eastAsia="Arial" w:hAnsi="Arial" w:cs="Arial"/>
          <w:sz w:val="24"/>
          <w:szCs w:val="24"/>
        </w:rPr>
        <w:t>Termination of A Hire</w:t>
      </w:r>
    </w:p>
    <w:p w14:paraId="3A360E33" w14:textId="2E572C0C" w:rsidR="000F494A" w:rsidRDefault="006312E2" w:rsidP="001D3A9B">
      <w:pPr>
        <w:pBdr>
          <w:top w:val="nil"/>
          <w:left w:val="nil"/>
          <w:bottom w:val="nil"/>
          <w:right w:val="nil"/>
          <w:between w:val="nil"/>
        </w:pBdr>
        <w:tabs>
          <w:tab w:val="left" w:pos="709"/>
          <w:tab w:val="left" w:pos="1134"/>
        </w:tabs>
        <w:spacing w:after="120"/>
        <w:ind w:left="1134" w:firstLine="141"/>
        <w:jc w:val="both"/>
        <w:rPr>
          <w:rFonts w:ascii="Arial" w:eastAsia="Arial" w:hAnsi="Arial" w:cs="Arial"/>
          <w:sz w:val="24"/>
          <w:szCs w:val="24"/>
        </w:rPr>
      </w:pPr>
      <w:r>
        <w:rPr>
          <w:rFonts w:ascii="Arial" w:eastAsia="Arial" w:hAnsi="Arial" w:cs="Arial"/>
          <w:sz w:val="24"/>
          <w:szCs w:val="24"/>
        </w:rPr>
        <w:t xml:space="preserve">3.24 </w:t>
      </w:r>
      <w:r w:rsidR="00D20B0F">
        <w:rPr>
          <w:rFonts w:ascii="Arial" w:eastAsia="Arial" w:hAnsi="Arial" w:cs="Arial"/>
          <w:sz w:val="24"/>
          <w:szCs w:val="24"/>
        </w:rPr>
        <w:t>General Requirements</w:t>
      </w:r>
    </w:p>
    <w:p w14:paraId="46CB951E" w14:textId="77777777" w:rsidR="000F494A" w:rsidRDefault="00D20B0F" w:rsidP="001D3A9B">
      <w:pPr>
        <w:pBdr>
          <w:top w:val="nil"/>
          <w:left w:val="nil"/>
          <w:bottom w:val="nil"/>
          <w:right w:val="nil"/>
          <w:between w:val="nil"/>
        </w:pBdr>
        <w:tabs>
          <w:tab w:val="left" w:pos="709"/>
          <w:tab w:val="left" w:pos="1134"/>
        </w:tabs>
        <w:spacing w:after="120"/>
        <w:jc w:val="both"/>
        <w:rPr>
          <w:rFonts w:ascii="Arial" w:eastAsia="Arial" w:hAnsi="Arial" w:cs="Arial"/>
          <w:sz w:val="24"/>
          <w:szCs w:val="24"/>
        </w:rPr>
      </w:pPr>
      <w:r>
        <w:rPr>
          <w:rFonts w:ascii="Arial" w:eastAsia="Arial" w:hAnsi="Arial" w:cs="Arial"/>
          <w:sz w:val="24"/>
          <w:szCs w:val="24"/>
        </w:rPr>
        <w:tab/>
        <w:t>Section 4 – Specific Mandatory Requirements – Lot 1</w:t>
      </w:r>
    </w:p>
    <w:p w14:paraId="0B246A88" w14:textId="77777777" w:rsidR="000F494A" w:rsidRDefault="00D20B0F" w:rsidP="001D3A9B">
      <w:pPr>
        <w:pBdr>
          <w:top w:val="nil"/>
          <w:left w:val="nil"/>
          <w:bottom w:val="nil"/>
          <w:right w:val="nil"/>
          <w:between w:val="nil"/>
        </w:pBdr>
        <w:tabs>
          <w:tab w:val="left" w:pos="709"/>
          <w:tab w:val="left" w:pos="1134"/>
        </w:tabs>
        <w:spacing w:after="120"/>
        <w:ind w:left="1134" w:firstLine="141"/>
        <w:jc w:val="both"/>
        <w:rPr>
          <w:rFonts w:ascii="Arial" w:eastAsia="Arial" w:hAnsi="Arial" w:cs="Arial"/>
          <w:sz w:val="24"/>
          <w:szCs w:val="24"/>
        </w:rPr>
      </w:pPr>
      <w:r>
        <w:rPr>
          <w:rFonts w:ascii="Arial" w:eastAsia="Arial" w:hAnsi="Arial" w:cs="Arial"/>
          <w:sz w:val="24"/>
          <w:szCs w:val="24"/>
        </w:rPr>
        <w:t>4.1 Lot 1 Vehicle Specifications</w:t>
      </w:r>
    </w:p>
    <w:p w14:paraId="0F179397" w14:textId="77777777" w:rsidR="000F494A" w:rsidRDefault="00D20B0F" w:rsidP="001D3A9B">
      <w:pPr>
        <w:pBdr>
          <w:top w:val="nil"/>
          <w:left w:val="nil"/>
          <w:bottom w:val="nil"/>
          <w:right w:val="nil"/>
          <w:between w:val="nil"/>
        </w:pBdr>
        <w:tabs>
          <w:tab w:val="left" w:pos="709"/>
          <w:tab w:val="left" w:pos="1134"/>
        </w:tabs>
        <w:spacing w:after="120"/>
        <w:jc w:val="both"/>
        <w:rPr>
          <w:rFonts w:ascii="Arial" w:eastAsia="Arial" w:hAnsi="Arial" w:cs="Arial"/>
          <w:sz w:val="24"/>
          <w:szCs w:val="24"/>
        </w:rPr>
      </w:pPr>
      <w:r>
        <w:rPr>
          <w:rFonts w:ascii="Arial" w:eastAsia="Arial" w:hAnsi="Arial" w:cs="Arial"/>
          <w:sz w:val="24"/>
          <w:szCs w:val="24"/>
        </w:rPr>
        <w:tab/>
        <w:t>Section 5 – Specific Mandatory Requirements – Lot 2</w:t>
      </w:r>
    </w:p>
    <w:p w14:paraId="1685B377" w14:textId="77777777" w:rsidR="000F494A" w:rsidRDefault="00D20B0F" w:rsidP="001D3A9B">
      <w:pPr>
        <w:pBdr>
          <w:top w:val="nil"/>
          <w:left w:val="nil"/>
          <w:bottom w:val="nil"/>
          <w:right w:val="nil"/>
          <w:between w:val="nil"/>
        </w:pBdr>
        <w:tabs>
          <w:tab w:val="left" w:pos="709"/>
          <w:tab w:val="left" w:pos="1134"/>
        </w:tabs>
        <w:spacing w:after="120"/>
        <w:ind w:left="1134" w:firstLine="141"/>
        <w:jc w:val="both"/>
        <w:rPr>
          <w:rFonts w:ascii="Arial" w:eastAsia="Arial" w:hAnsi="Arial" w:cs="Arial"/>
          <w:sz w:val="24"/>
          <w:szCs w:val="24"/>
        </w:rPr>
      </w:pPr>
      <w:r>
        <w:rPr>
          <w:rFonts w:ascii="Arial" w:eastAsia="Arial" w:hAnsi="Arial" w:cs="Arial"/>
          <w:sz w:val="24"/>
          <w:szCs w:val="24"/>
        </w:rPr>
        <w:t xml:space="preserve">5.1 Lot 2 Daily Rental Only Vehicle Specifications </w:t>
      </w:r>
    </w:p>
    <w:p w14:paraId="2242AB22" w14:textId="77777777" w:rsidR="000F494A" w:rsidRDefault="00D20B0F" w:rsidP="001D3A9B">
      <w:pPr>
        <w:pBdr>
          <w:top w:val="nil"/>
          <w:left w:val="nil"/>
          <w:bottom w:val="nil"/>
          <w:right w:val="nil"/>
          <w:between w:val="nil"/>
        </w:pBdr>
        <w:tabs>
          <w:tab w:val="left" w:pos="709"/>
          <w:tab w:val="left" w:pos="1134"/>
        </w:tabs>
        <w:spacing w:after="120"/>
        <w:ind w:left="1134" w:firstLine="141"/>
        <w:jc w:val="both"/>
        <w:rPr>
          <w:rFonts w:ascii="Arial" w:eastAsia="Arial" w:hAnsi="Arial" w:cs="Arial"/>
          <w:sz w:val="24"/>
          <w:szCs w:val="24"/>
        </w:rPr>
      </w:pPr>
      <w:r>
        <w:rPr>
          <w:rFonts w:ascii="Arial" w:eastAsia="Arial" w:hAnsi="Arial" w:cs="Arial"/>
          <w:sz w:val="24"/>
          <w:szCs w:val="24"/>
        </w:rPr>
        <w:t xml:space="preserve">5.2 Car Share Vehicles Unique Specifications </w:t>
      </w:r>
    </w:p>
    <w:p w14:paraId="72ABF517" w14:textId="77777777" w:rsidR="000F494A" w:rsidRDefault="00D20B0F" w:rsidP="001D3A9B">
      <w:pPr>
        <w:pBdr>
          <w:top w:val="nil"/>
          <w:left w:val="nil"/>
          <w:bottom w:val="nil"/>
          <w:right w:val="nil"/>
          <w:between w:val="nil"/>
        </w:pBdr>
        <w:tabs>
          <w:tab w:val="left" w:pos="709"/>
          <w:tab w:val="left" w:pos="1134"/>
        </w:tabs>
        <w:spacing w:after="120"/>
        <w:ind w:left="-426"/>
        <w:jc w:val="both"/>
        <w:rPr>
          <w:rFonts w:ascii="Arial" w:eastAsia="Arial" w:hAnsi="Arial" w:cs="Arial"/>
          <w:sz w:val="24"/>
          <w:szCs w:val="24"/>
        </w:rPr>
      </w:pPr>
      <w:r>
        <w:rPr>
          <w:rFonts w:ascii="Arial" w:eastAsia="Arial" w:hAnsi="Arial" w:cs="Arial"/>
          <w:sz w:val="24"/>
          <w:szCs w:val="24"/>
        </w:rPr>
        <w:tab/>
        <w:t>Section 6 – Specific Mandatory Requirements – Lot 3</w:t>
      </w:r>
    </w:p>
    <w:p w14:paraId="49E666F8" w14:textId="77777777" w:rsidR="000F494A" w:rsidRDefault="00D20B0F" w:rsidP="001D3A9B">
      <w:pPr>
        <w:pBdr>
          <w:top w:val="nil"/>
          <w:left w:val="nil"/>
          <w:bottom w:val="nil"/>
          <w:right w:val="nil"/>
          <w:between w:val="nil"/>
        </w:pBdr>
        <w:tabs>
          <w:tab w:val="left" w:pos="709"/>
          <w:tab w:val="left" w:pos="1134"/>
        </w:tabs>
        <w:spacing w:after="120"/>
        <w:ind w:left="1134" w:firstLine="141"/>
        <w:jc w:val="both"/>
        <w:rPr>
          <w:rFonts w:ascii="Arial" w:eastAsia="Arial" w:hAnsi="Arial" w:cs="Arial"/>
          <w:sz w:val="24"/>
          <w:szCs w:val="24"/>
        </w:rPr>
      </w:pPr>
      <w:r>
        <w:rPr>
          <w:rFonts w:ascii="Arial" w:eastAsia="Arial" w:hAnsi="Arial" w:cs="Arial"/>
          <w:sz w:val="24"/>
          <w:szCs w:val="24"/>
        </w:rPr>
        <w:t xml:space="preserve">6.1 Lot 3 Vehicle Specifications </w:t>
      </w:r>
    </w:p>
    <w:p w14:paraId="0903FD39" w14:textId="77777777" w:rsidR="000F494A" w:rsidRDefault="00D20B0F" w:rsidP="001D3A9B">
      <w:pPr>
        <w:pBdr>
          <w:top w:val="nil"/>
          <w:left w:val="nil"/>
          <w:bottom w:val="nil"/>
          <w:right w:val="nil"/>
          <w:between w:val="nil"/>
        </w:pBdr>
        <w:tabs>
          <w:tab w:val="left" w:pos="709"/>
          <w:tab w:val="left" w:pos="1134"/>
        </w:tabs>
        <w:spacing w:after="120"/>
        <w:jc w:val="both"/>
        <w:rPr>
          <w:rFonts w:ascii="Arial" w:eastAsia="Arial" w:hAnsi="Arial" w:cs="Arial"/>
          <w:sz w:val="24"/>
          <w:szCs w:val="24"/>
        </w:rPr>
      </w:pPr>
      <w:r>
        <w:rPr>
          <w:rFonts w:ascii="Arial" w:eastAsia="Arial" w:hAnsi="Arial" w:cs="Arial"/>
          <w:sz w:val="24"/>
          <w:szCs w:val="24"/>
        </w:rPr>
        <w:tab/>
        <w:t>Section 7 – Specific Mandatory Requirements – Lot 4</w:t>
      </w:r>
    </w:p>
    <w:p w14:paraId="791629A7" w14:textId="77777777" w:rsidR="000F494A" w:rsidRDefault="00D20B0F" w:rsidP="001D3A9B">
      <w:pPr>
        <w:pBdr>
          <w:top w:val="nil"/>
          <w:left w:val="nil"/>
          <w:bottom w:val="nil"/>
          <w:right w:val="nil"/>
          <w:between w:val="nil"/>
        </w:pBdr>
        <w:tabs>
          <w:tab w:val="left" w:pos="709"/>
          <w:tab w:val="left" w:pos="1134"/>
        </w:tabs>
        <w:spacing w:after="120"/>
        <w:ind w:left="1134" w:firstLine="141"/>
        <w:jc w:val="both"/>
        <w:rPr>
          <w:rFonts w:ascii="Arial" w:eastAsia="Arial" w:hAnsi="Arial" w:cs="Arial"/>
          <w:sz w:val="24"/>
          <w:szCs w:val="24"/>
        </w:rPr>
      </w:pPr>
      <w:r>
        <w:rPr>
          <w:rFonts w:ascii="Arial" w:eastAsia="Arial" w:hAnsi="Arial" w:cs="Arial"/>
          <w:sz w:val="24"/>
          <w:szCs w:val="24"/>
        </w:rPr>
        <w:t>7.1 Lot 4 Vehicle Specifications</w:t>
      </w:r>
    </w:p>
    <w:p w14:paraId="6248E37A" w14:textId="77777777" w:rsidR="000F494A" w:rsidRDefault="00D20B0F" w:rsidP="001D3A9B">
      <w:pPr>
        <w:pBdr>
          <w:top w:val="nil"/>
          <w:left w:val="nil"/>
          <w:bottom w:val="nil"/>
          <w:right w:val="nil"/>
          <w:between w:val="nil"/>
        </w:pBdr>
        <w:tabs>
          <w:tab w:val="left" w:pos="709"/>
          <w:tab w:val="left" w:pos="1134"/>
        </w:tabs>
        <w:spacing w:after="120"/>
        <w:jc w:val="both"/>
        <w:rPr>
          <w:rFonts w:ascii="Arial" w:eastAsia="Arial" w:hAnsi="Arial" w:cs="Arial"/>
          <w:sz w:val="24"/>
          <w:szCs w:val="24"/>
        </w:rPr>
      </w:pPr>
      <w:r>
        <w:rPr>
          <w:rFonts w:ascii="Arial" w:eastAsia="Arial" w:hAnsi="Arial" w:cs="Arial"/>
          <w:sz w:val="24"/>
          <w:szCs w:val="24"/>
        </w:rPr>
        <w:tab/>
        <w:t>Section 8 – Specific Mandatory Requirements – Lot 5</w:t>
      </w:r>
    </w:p>
    <w:p w14:paraId="214BAA3F" w14:textId="77777777" w:rsidR="000F494A" w:rsidRDefault="00D20B0F" w:rsidP="001D3A9B">
      <w:pPr>
        <w:pBdr>
          <w:top w:val="nil"/>
          <w:left w:val="nil"/>
          <w:bottom w:val="nil"/>
          <w:right w:val="nil"/>
          <w:between w:val="nil"/>
        </w:pBdr>
        <w:tabs>
          <w:tab w:val="left" w:pos="709"/>
          <w:tab w:val="left" w:pos="1134"/>
        </w:tabs>
        <w:spacing w:after="120"/>
        <w:ind w:left="1134" w:firstLine="141"/>
        <w:jc w:val="both"/>
        <w:rPr>
          <w:rFonts w:ascii="Arial" w:eastAsia="Arial" w:hAnsi="Arial" w:cs="Arial"/>
          <w:sz w:val="24"/>
          <w:szCs w:val="24"/>
        </w:rPr>
      </w:pPr>
      <w:r>
        <w:rPr>
          <w:rFonts w:ascii="Arial" w:eastAsia="Arial" w:hAnsi="Arial" w:cs="Arial"/>
          <w:sz w:val="24"/>
          <w:szCs w:val="24"/>
        </w:rPr>
        <w:t>8.1 Lot 5 Vehicle Specifications</w:t>
      </w:r>
    </w:p>
    <w:p w14:paraId="6ECEEE14" w14:textId="77777777" w:rsidR="000F494A" w:rsidRDefault="00D20B0F" w:rsidP="001D3A9B">
      <w:pPr>
        <w:pBdr>
          <w:top w:val="nil"/>
          <w:left w:val="nil"/>
          <w:bottom w:val="nil"/>
          <w:right w:val="nil"/>
          <w:between w:val="nil"/>
        </w:pBdr>
        <w:tabs>
          <w:tab w:val="left" w:pos="709"/>
          <w:tab w:val="left" w:pos="1134"/>
        </w:tabs>
        <w:spacing w:after="120"/>
        <w:jc w:val="both"/>
        <w:rPr>
          <w:rFonts w:ascii="Arial" w:eastAsia="Arial" w:hAnsi="Arial" w:cs="Arial"/>
          <w:sz w:val="24"/>
          <w:szCs w:val="24"/>
        </w:rPr>
      </w:pPr>
      <w:r>
        <w:rPr>
          <w:rFonts w:ascii="Arial" w:eastAsia="Arial" w:hAnsi="Arial" w:cs="Arial"/>
          <w:sz w:val="24"/>
          <w:szCs w:val="24"/>
        </w:rPr>
        <w:tab/>
        <w:t>Section 9 – Specific Mandatory Requirements – Lot 6</w:t>
      </w:r>
    </w:p>
    <w:p w14:paraId="13906224" w14:textId="77777777" w:rsidR="000F494A" w:rsidRDefault="00D20B0F" w:rsidP="001D3A9B">
      <w:pPr>
        <w:pBdr>
          <w:top w:val="nil"/>
          <w:left w:val="nil"/>
          <w:bottom w:val="nil"/>
          <w:right w:val="nil"/>
          <w:between w:val="nil"/>
        </w:pBdr>
        <w:tabs>
          <w:tab w:val="left" w:pos="709"/>
          <w:tab w:val="left" w:pos="1134"/>
        </w:tabs>
        <w:spacing w:after="120"/>
        <w:ind w:left="1134" w:firstLine="141"/>
        <w:jc w:val="both"/>
        <w:rPr>
          <w:rFonts w:ascii="Arial" w:eastAsia="Arial" w:hAnsi="Arial" w:cs="Arial"/>
          <w:sz w:val="24"/>
          <w:szCs w:val="24"/>
        </w:rPr>
      </w:pPr>
      <w:r>
        <w:rPr>
          <w:rFonts w:ascii="Arial" w:eastAsia="Arial" w:hAnsi="Arial" w:cs="Arial"/>
          <w:sz w:val="24"/>
          <w:szCs w:val="24"/>
        </w:rPr>
        <w:t>9.1 Lot 6 Vehicle Specifications</w:t>
      </w:r>
    </w:p>
    <w:p w14:paraId="328E882C" w14:textId="77777777" w:rsidR="000F494A" w:rsidRDefault="00D20B0F" w:rsidP="001D3A9B">
      <w:pPr>
        <w:pBdr>
          <w:top w:val="nil"/>
          <w:left w:val="nil"/>
          <w:bottom w:val="nil"/>
          <w:right w:val="nil"/>
          <w:between w:val="nil"/>
        </w:pBdr>
        <w:tabs>
          <w:tab w:val="left" w:pos="709"/>
          <w:tab w:val="left" w:pos="1134"/>
        </w:tabs>
        <w:spacing w:after="120"/>
        <w:jc w:val="both"/>
        <w:rPr>
          <w:rFonts w:ascii="Arial" w:eastAsia="Arial" w:hAnsi="Arial" w:cs="Arial"/>
          <w:sz w:val="24"/>
          <w:szCs w:val="24"/>
        </w:rPr>
      </w:pPr>
      <w:r>
        <w:rPr>
          <w:rFonts w:ascii="Arial" w:eastAsia="Arial" w:hAnsi="Arial" w:cs="Arial"/>
          <w:sz w:val="24"/>
          <w:szCs w:val="24"/>
        </w:rPr>
        <w:tab/>
        <w:t>Section 10 – Specific Mandatory Requirements – Lot 7</w:t>
      </w:r>
    </w:p>
    <w:p w14:paraId="210ADC86" w14:textId="77777777" w:rsidR="000F494A" w:rsidRDefault="00D20B0F" w:rsidP="001D3A9B">
      <w:pPr>
        <w:pBdr>
          <w:top w:val="nil"/>
          <w:left w:val="nil"/>
          <w:bottom w:val="nil"/>
          <w:right w:val="nil"/>
          <w:between w:val="nil"/>
        </w:pBdr>
        <w:tabs>
          <w:tab w:val="left" w:pos="709"/>
          <w:tab w:val="left" w:pos="1134"/>
        </w:tabs>
        <w:spacing w:after="120"/>
        <w:ind w:left="1134" w:firstLine="141"/>
        <w:jc w:val="both"/>
        <w:rPr>
          <w:rFonts w:ascii="Arial" w:eastAsia="Arial" w:hAnsi="Arial" w:cs="Arial"/>
          <w:sz w:val="24"/>
          <w:szCs w:val="24"/>
        </w:rPr>
      </w:pPr>
      <w:r>
        <w:rPr>
          <w:rFonts w:ascii="Arial" w:eastAsia="Arial" w:hAnsi="Arial" w:cs="Arial"/>
          <w:sz w:val="24"/>
          <w:szCs w:val="24"/>
        </w:rPr>
        <w:t xml:space="preserve">10.1 Car Share Vehicles Unique Specifications </w:t>
      </w:r>
    </w:p>
    <w:p w14:paraId="38BAC0AB" w14:textId="77777777" w:rsidR="000F494A" w:rsidRDefault="00D20B0F" w:rsidP="001D3A9B">
      <w:pPr>
        <w:pBdr>
          <w:top w:val="nil"/>
          <w:left w:val="nil"/>
          <w:bottom w:val="nil"/>
          <w:right w:val="nil"/>
          <w:between w:val="nil"/>
        </w:pBdr>
        <w:tabs>
          <w:tab w:val="left" w:pos="709"/>
          <w:tab w:val="left" w:pos="1134"/>
        </w:tabs>
        <w:spacing w:after="120"/>
        <w:jc w:val="both"/>
        <w:rPr>
          <w:rFonts w:ascii="Arial" w:eastAsia="Arial" w:hAnsi="Arial" w:cs="Arial"/>
          <w:sz w:val="24"/>
          <w:szCs w:val="24"/>
        </w:rPr>
      </w:pPr>
      <w:r>
        <w:rPr>
          <w:rFonts w:ascii="Arial" w:eastAsia="Arial" w:hAnsi="Arial" w:cs="Arial"/>
          <w:sz w:val="24"/>
          <w:szCs w:val="24"/>
        </w:rPr>
        <w:tab/>
        <w:t>Section 11 – Specific Mandatory Requirements – Lot 8</w:t>
      </w:r>
    </w:p>
    <w:p w14:paraId="6F7E3E9A" w14:textId="77777777" w:rsidR="000F494A" w:rsidRDefault="00D20B0F" w:rsidP="001D3A9B">
      <w:pPr>
        <w:pBdr>
          <w:top w:val="nil"/>
          <w:left w:val="nil"/>
          <w:bottom w:val="nil"/>
          <w:right w:val="nil"/>
          <w:between w:val="nil"/>
        </w:pBdr>
        <w:tabs>
          <w:tab w:val="left" w:pos="709"/>
          <w:tab w:val="left" w:pos="1134"/>
        </w:tabs>
        <w:spacing w:after="120"/>
        <w:ind w:left="1134" w:firstLine="141"/>
        <w:jc w:val="both"/>
        <w:rPr>
          <w:rFonts w:ascii="Arial" w:eastAsia="Arial" w:hAnsi="Arial" w:cs="Arial"/>
          <w:sz w:val="24"/>
          <w:szCs w:val="24"/>
        </w:rPr>
      </w:pPr>
      <w:r>
        <w:rPr>
          <w:rFonts w:ascii="Arial" w:eastAsia="Arial" w:hAnsi="Arial" w:cs="Arial"/>
          <w:sz w:val="24"/>
          <w:szCs w:val="24"/>
        </w:rPr>
        <w:t>11.1 Lot 8 Vehicle Specifications</w:t>
      </w:r>
    </w:p>
    <w:p w14:paraId="3B29F9FA" w14:textId="2E518792" w:rsidR="000F494A" w:rsidRDefault="00D20B0F" w:rsidP="001D3A9B">
      <w:pPr>
        <w:pBdr>
          <w:top w:val="nil"/>
          <w:left w:val="nil"/>
          <w:bottom w:val="nil"/>
          <w:right w:val="nil"/>
          <w:between w:val="nil"/>
        </w:pBdr>
        <w:tabs>
          <w:tab w:val="left" w:pos="709"/>
          <w:tab w:val="left" w:pos="1134"/>
        </w:tabs>
        <w:spacing w:after="120"/>
        <w:jc w:val="both"/>
        <w:rPr>
          <w:rFonts w:ascii="Arial" w:eastAsia="Arial" w:hAnsi="Arial" w:cs="Arial"/>
          <w:sz w:val="24"/>
          <w:szCs w:val="24"/>
        </w:rPr>
      </w:pPr>
      <w:r>
        <w:rPr>
          <w:rFonts w:ascii="Arial" w:eastAsia="Arial" w:hAnsi="Arial" w:cs="Arial"/>
          <w:sz w:val="24"/>
          <w:szCs w:val="24"/>
        </w:rPr>
        <w:tab/>
        <w:t xml:space="preserve">Section 12 – Digital Travel Service </w:t>
      </w:r>
    </w:p>
    <w:p w14:paraId="5467C369" w14:textId="71738020" w:rsidR="000F494A" w:rsidRDefault="00D20B0F" w:rsidP="001D3A9B">
      <w:pPr>
        <w:pBdr>
          <w:top w:val="nil"/>
          <w:left w:val="nil"/>
          <w:bottom w:val="nil"/>
          <w:right w:val="nil"/>
          <w:between w:val="nil"/>
        </w:pBdr>
        <w:tabs>
          <w:tab w:val="left" w:pos="709"/>
          <w:tab w:val="left" w:pos="1134"/>
        </w:tabs>
        <w:spacing w:after="120"/>
        <w:ind w:left="1134" w:firstLine="141"/>
        <w:jc w:val="both"/>
        <w:rPr>
          <w:rFonts w:ascii="Arial" w:eastAsia="Arial" w:hAnsi="Arial" w:cs="Arial"/>
          <w:sz w:val="24"/>
          <w:szCs w:val="24"/>
        </w:rPr>
      </w:pPr>
      <w:r>
        <w:rPr>
          <w:rFonts w:ascii="Arial" w:eastAsia="Arial" w:hAnsi="Arial" w:cs="Arial"/>
          <w:sz w:val="24"/>
          <w:szCs w:val="24"/>
        </w:rPr>
        <w:t xml:space="preserve">12.1 Digital Travel Solution implementation scope </w:t>
      </w:r>
    </w:p>
    <w:p w14:paraId="2BC079F3" w14:textId="40551DEF" w:rsidR="000F494A" w:rsidRDefault="00D20B0F" w:rsidP="001D3A9B">
      <w:pPr>
        <w:pBdr>
          <w:top w:val="nil"/>
          <w:left w:val="nil"/>
          <w:bottom w:val="nil"/>
          <w:right w:val="nil"/>
          <w:between w:val="nil"/>
        </w:pBdr>
        <w:tabs>
          <w:tab w:val="left" w:pos="709"/>
          <w:tab w:val="left" w:pos="1134"/>
        </w:tabs>
        <w:spacing w:after="120"/>
        <w:ind w:left="1134" w:firstLine="141"/>
        <w:jc w:val="both"/>
        <w:rPr>
          <w:rFonts w:ascii="Arial" w:eastAsia="Arial" w:hAnsi="Arial" w:cs="Arial"/>
          <w:sz w:val="24"/>
          <w:szCs w:val="24"/>
        </w:rPr>
      </w:pPr>
      <w:r>
        <w:rPr>
          <w:rFonts w:ascii="Arial" w:eastAsia="Arial" w:hAnsi="Arial" w:cs="Arial"/>
          <w:sz w:val="24"/>
          <w:szCs w:val="24"/>
        </w:rPr>
        <w:lastRenderedPageBreak/>
        <w:t xml:space="preserve">12.2 Access to the Digital Travel Solution </w:t>
      </w:r>
    </w:p>
    <w:p w14:paraId="12131AD9" w14:textId="295B01DD" w:rsidR="000F494A" w:rsidRDefault="00D20B0F" w:rsidP="001D3A9B">
      <w:pPr>
        <w:pBdr>
          <w:top w:val="nil"/>
          <w:left w:val="nil"/>
          <w:bottom w:val="nil"/>
          <w:right w:val="nil"/>
          <w:between w:val="nil"/>
        </w:pBdr>
        <w:tabs>
          <w:tab w:val="left" w:pos="709"/>
          <w:tab w:val="left" w:pos="1134"/>
        </w:tabs>
        <w:spacing w:after="120"/>
        <w:ind w:left="1134" w:firstLine="141"/>
        <w:jc w:val="both"/>
        <w:rPr>
          <w:rFonts w:ascii="Arial" w:eastAsia="Arial" w:hAnsi="Arial" w:cs="Arial"/>
          <w:sz w:val="24"/>
          <w:szCs w:val="24"/>
        </w:rPr>
      </w:pPr>
      <w:r>
        <w:rPr>
          <w:rFonts w:ascii="Arial" w:eastAsia="Arial" w:hAnsi="Arial" w:cs="Arial"/>
          <w:sz w:val="24"/>
          <w:szCs w:val="24"/>
        </w:rPr>
        <w:t xml:space="preserve">12.3 Buyer journey via the Digital Travel Solution </w:t>
      </w:r>
    </w:p>
    <w:p w14:paraId="01F9B9D2" w14:textId="77777777" w:rsidR="000F494A" w:rsidRDefault="00D20B0F" w:rsidP="001D3A9B">
      <w:pPr>
        <w:pBdr>
          <w:top w:val="nil"/>
          <w:left w:val="nil"/>
          <w:bottom w:val="nil"/>
          <w:right w:val="nil"/>
          <w:between w:val="nil"/>
        </w:pBdr>
        <w:tabs>
          <w:tab w:val="left" w:pos="709"/>
          <w:tab w:val="left" w:pos="1134"/>
        </w:tabs>
        <w:spacing w:after="120"/>
        <w:ind w:left="1134" w:firstLine="141"/>
        <w:jc w:val="both"/>
        <w:rPr>
          <w:rFonts w:ascii="Arial" w:eastAsia="Arial" w:hAnsi="Arial" w:cs="Arial"/>
          <w:sz w:val="24"/>
          <w:szCs w:val="24"/>
        </w:rPr>
      </w:pPr>
      <w:r>
        <w:rPr>
          <w:rFonts w:ascii="Arial" w:eastAsia="Arial" w:hAnsi="Arial" w:cs="Arial"/>
          <w:sz w:val="24"/>
          <w:szCs w:val="24"/>
        </w:rPr>
        <w:t>12.4 Management Information Access</w:t>
      </w:r>
    </w:p>
    <w:p w14:paraId="645A6F99" w14:textId="36D86AE4" w:rsidR="000F494A" w:rsidRDefault="00D20B0F" w:rsidP="001D3A9B">
      <w:pPr>
        <w:pBdr>
          <w:top w:val="nil"/>
          <w:left w:val="nil"/>
          <w:bottom w:val="nil"/>
          <w:right w:val="nil"/>
          <w:between w:val="nil"/>
        </w:pBdr>
        <w:tabs>
          <w:tab w:val="left" w:pos="709"/>
          <w:tab w:val="left" w:pos="1134"/>
        </w:tabs>
        <w:spacing w:after="120"/>
        <w:ind w:left="1134" w:firstLine="141"/>
        <w:jc w:val="both"/>
        <w:rPr>
          <w:rFonts w:ascii="Arial" w:eastAsia="Arial" w:hAnsi="Arial" w:cs="Arial"/>
          <w:sz w:val="24"/>
          <w:szCs w:val="24"/>
        </w:rPr>
      </w:pPr>
      <w:r>
        <w:rPr>
          <w:rFonts w:ascii="Arial" w:eastAsia="Arial" w:hAnsi="Arial" w:cs="Arial"/>
          <w:sz w:val="24"/>
          <w:szCs w:val="24"/>
        </w:rPr>
        <w:t xml:space="preserve">12.5 Technical specifications for Digital Travel Solution </w:t>
      </w:r>
    </w:p>
    <w:p w14:paraId="7C783744" w14:textId="6B6554D9" w:rsidR="000F494A" w:rsidRDefault="00A419F7" w:rsidP="001D3A9B">
      <w:pPr>
        <w:pBdr>
          <w:top w:val="nil"/>
          <w:left w:val="nil"/>
          <w:bottom w:val="nil"/>
          <w:right w:val="nil"/>
          <w:between w:val="nil"/>
        </w:pBdr>
        <w:tabs>
          <w:tab w:val="left" w:pos="709"/>
          <w:tab w:val="left" w:pos="1134"/>
        </w:tabs>
        <w:spacing w:after="120"/>
        <w:jc w:val="both"/>
        <w:rPr>
          <w:rFonts w:ascii="Arial" w:eastAsia="Arial" w:hAnsi="Arial" w:cs="Arial"/>
          <w:sz w:val="24"/>
          <w:szCs w:val="24"/>
        </w:rPr>
      </w:pPr>
      <w:bookmarkStart w:id="2" w:name="_30j0zll" w:colFirst="0" w:colLast="0"/>
      <w:bookmarkEnd w:id="2"/>
      <w:r>
        <w:rPr>
          <w:rFonts w:ascii="Arial" w:eastAsia="Arial" w:hAnsi="Arial" w:cs="Arial"/>
          <w:sz w:val="24"/>
          <w:szCs w:val="24"/>
        </w:rPr>
        <w:tab/>
        <w:t>Section 13 - Delivering S</w:t>
      </w:r>
      <w:r w:rsidR="00D20B0F">
        <w:rPr>
          <w:rFonts w:ascii="Arial" w:eastAsia="Arial" w:hAnsi="Arial" w:cs="Arial"/>
          <w:sz w:val="24"/>
          <w:szCs w:val="24"/>
        </w:rPr>
        <w:t xml:space="preserve">ocial </w:t>
      </w:r>
      <w:r>
        <w:rPr>
          <w:rFonts w:ascii="Arial" w:eastAsia="Arial" w:hAnsi="Arial" w:cs="Arial"/>
          <w:sz w:val="24"/>
          <w:szCs w:val="24"/>
        </w:rPr>
        <w:t>V</w:t>
      </w:r>
      <w:r w:rsidR="00D20B0F">
        <w:rPr>
          <w:rFonts w:ascii="Arial" w:eastAsia="Arial" w:hAnsi="Arial" w:cs="Arial"/>
          <w:sz w:val="24"/>
          <w:szCs w:val="24"/>
        </w:rPr>
        <w:t>alue</w:t>
      </w:r>
    </w:p>
    <w:p w14:paraId="4C0F3D09" w14:textId="2296F94A" w:rsidR="00AC65C9" w:rsidRDefault="00D20B0F" w:rsidP="001D3A9B">
      <w:pPr>
        <w:pBdr>
          <w:top w:val="nil"/>
          <w:left w:val="nil"/>
          <w:bottom w:val="nil"/>
          <w:right w:val="nil"/>
          <w:between w:val="nil"/>
        </w:pBdr>
        <w:tabs>
          <w:tab w:val="left" w:pos="1276"/>
          <w:tab w:val="left" w:pos="1418"/>
        </w:tabs>
        <w:spacing w:after="120"/>
        <w:ind w:left="1276"/>
        <w:jc w:val="both"/>
        <w:rPr>
          <w:rFonts w:ascii="Arial" w:eastAsia="Arial" w:hAnsi="Arial" w:cs="Arial"/>
          <w:sz w:val="24"/>
          <w:szCs w:val="24"/>
        </w:rPr>
      </w:pPr>
      <w:r>
        <w:rPr>
          <w:rFonts w:ascii="Arial" w:eastAsia="Arial" w:hAnsi="Arial" w:cs="Arial"/>
          <w:sz w:val="24"/>
          <w:szCs w:val="24"/>
        </w:rPr>
        <w:t>13.1</w:t>
      </w:r>
      <w:r w:rsidR="00AC65C9">
        <w:rPr>
          <w:rFonts w:ascii="Arial" w:eastAsia="Arial" w:hAnsi="Arial" w:cs="Arial"/>
          <w:sz w:val="24"/>
          <w:szCs w:val="24"/>
        </w:rPr>
        <w:t xml:space="preserve"> Social values priorities </w:t>
      </w:r>
    </w:p>
    <w:p w14:paraId="327EEC41" w14:textId="021CB424" w:rsidR="00AC65C9" w:rsidRPr="00AC65C9" w:rsidRDefault="00AC65C9" w:rsidP="001D3A9B">
      <w:pPr>
        <w:pBdr>
          <w:top w:val="nil"/>
          <w:left w:val="nil"/>
          <w:bottom w:val="nil"/>
          <w:right w:val="nil"/>
          <w:between w:val="nil"/>
        </w:pBdr>
        <w:tabs>
          <w:tab w:val="left" w:pos="709"/>
          <w:tab w:val="left" w:pos="990"/>
        </w:tabs>
        <w:spacing w:after="120"/>
        <w:ind w:left="1276"/>
        <w:jc w:val="both"/>
        <w:rPr>
          <w:rFonts w:ascii="Arial" w:eastAsia="Arial" w:hAnsi="Arial" w:cs="Arial"/>
          <w:sz w:val="24"/>
          <w:szCs w:val="24"/>
        </w:rPr>
      </w:pPr>
      <w:r>
        <w:rPr>
          <w:rFonts w:ascii="Arial" w:eastAsia="Arial" w:hAnsi="Arial" w:cs="Arial"/>
          <w:sz w:val="24"/>
          <w:szCs w:val="24"/>
        </w:rPr>
        <w:t xml:space="preserve">13.2 </w:t>
      </w:r>
      <w:r w:rsidRPr="00AC65C9">
        <w:rPr>
          <w:rFonts w:ascii="Arial" w:eastAsia="Arial" w:hAnsi="Arial" w:cs="Arial"/>
          <w:sz w:val="24"/>
          <w:szCs w:val="24"/>
        </w:rPr>
        <w:t>Delivery of social value through Call-Off Contracts</w:t>
      </w:r>
    </w:p>
    <w:p w14:paraId="08A140A9" w14:textId="3BA0B673" w:rsidR="000F494A" w:rsidRDefault="00D20B0F" w:rsidP="001D3A9B">
      <w:pPr>
        <w:pBdr>
          <w:top w:val="nil"/>
          <w:left w:val="nil"/>
          <w:bottom w:val="nil"/>
          <w:right w:val="nil"/>
          <w:between w:val="nil"/>
        </w:pBdr>
        <w:tabs>
          <w:tab w:val="left" w:pos="709"/>
          <w:tab w:val="left" w:pos="990"/>
        </w:tabs>
        <w:spacing w:after="120"/>
        <w:ind w:left="1276"/>
        <w:jc w:val="both"/>
        <w:rPr>
          <w:rFonts w:ascii="Arial" w:eastAsia="Arial" w:hAnsi="Arial" w:cs="Arial"/>
          <w:sz w:val="24"/>
          <w:szCs w:val="24"/>
        </w:rPr>
      </w:pPr>
      <w:r>
        <w:rPr>
          <w:rFonts w:ascii="Arial" w:eastAsia="Arial" w:hAnsi="Arial" w:cs="Arial"/>
          <w:sz w:val="24"/>
          <w:szCs w:val="24"/>
        </w:rPr>
        <w:t>13.</w:t>
      </w:r>
      <w:r w:rsidR="00AC65C9">
        <w:rPr>
          <w:rFonts w:ascii="Arial" w:eastAsia="Arial" w:hAnsi="Arial" w:cs="Arial"/>
          <w:sz w:val="24"/>
          <w:szCs w:val="24"/>
        </w:rPr>
        <w:t>3</w:t>
      </w:r>
      <w:r>
        <w:rPr>
          <w:rFonts w:ascii="Arial" w:eastAsia="Arial" w:hAnsi="Arial" w:cs="Arial"/>
          <w:sz w:val="24"/>
          <w:szCs w:val="24"/>
        </w:rPr>
        <w:t xml:space="preserve"> Social Value measurement and reporting</w:t>
      </w:r>
    </w:p>
    <w:p w14:paraId="3D6325E9" w14:textId="76A16377" w:rsidR="00447502" w:rsidRDefault="00447502" w:rsidP="001D3A9B">
      <w:pPr>
        <w:pBdr>
          <w:top w:val="nil"/>
          <w:left w:val="nil"/>
          <w:bottom w:val="nil"/>
          <w:right w:val="nil"/>
          <w:between w:val="nil"/>
        </w:pBdr>
        <w:tabs>
          <w:tab w:val="left" w:pos="709"/>
          <w:tab w:val="left" w:pos="1134"/>
        </w:tabs>
        <w:spacing w:after="120"/>
        <w:ind w:left="709"/>
        <w:jc w:val="both"/>
        <w:rPr>
          <w:rFonts w:ascii="Arial" w:eastAsia="Arial" w:hAnsi="Arial" w:cs="Arial"/>
          <w:sz w:val="24"/>
          <w:szCs w:val="24"/>
        </w:rPr>
      </w:pPr>
      <w:r>
        <w:rPr>
          <w:rFonts w:ascii="Arial" w:eastAsia="Arial" w:hAnsi="Arial" w:cs="Arial"/>
          <w:sz w:val="24"/>
          <w:szCs w:val="24"/>
        </w:rPr>
        <w:t xml:space="preserve">Section 14 – Annex to Schedule 1 – Specifications </w:t>
      </w:r>
    </w:p>
    <w:p w14:paraId="0FD4B7FA" w14:textId="3FD6F813" w:rsidR="005D566E" w:rsidRDefault="005D566E" w:rsidP="001D3A9B">
      <w:pPr>
        <w:pBdr>
          <w:top w:val="nil"/>
          <w:left w:val="nil"/>
          <w:bottom w:val="nil"/>
          <w:right w:val="nil"/>
          <w:between w:val="nil"/>
        </w:pBdr>
        <w:tabs>
          <w:tab w:val="left" w:pos="851"/>
          <w:tab w:val="left" w:pos="1134"/>
        </w:tabs>
        <w:spacing w:after="120"/>
        <w:ind w:left="1276"/>
        <w:jc w:val="both"/>
        <w:rPr>
          <w:rFonts w:ascii="Arial" w:eastAsia="Arial" w:hAnsi="Arial" w:cs="Arial"/>
          <w:sz w:val="24"/>
          <w:szCs w:val="24"/>
        </w:rPr>
      </w:pPr>
      <w:r>
        <w:rPr>
          <w:rFonts w:ascii="Arial" w:eastAsia="Arial" w:hAnsi="Arial" w:cs="Arial"/>
          <w:sz w:val="24"/>
          <w:szCs w:val="24"/>
        </w:rPr>
        <w:t xml:space="preserve">14.1 </w:t>
      </w:r>
      <w:r w:rsidR="0071149A">
        <w:rPr>
          <w:rFonts w:ascii="Arial" w:eastAsia="Arial" w:hAnsi="Arial" w:cs="Arial"/>
          <w:sz w:val="24"/>
          <w:szCs w:val="24"/>
        </w:rPr>
        <w:t>Annex 1</w:t>
      </w:r>
      <w:r w:rsidR="0071149A" w:rsidRPr="005D566E">
        <w:rPr>
          <w:rFonts w:ascii="Arial" w:eastAsia="Arial" w:hAnsi="Arial" w:cs="Arial"/>
          <w:sz w:val="24"/>
          <w:szCs w:val="24"/>
        </w:rPr>
        <w:t xml:space="preserve"> – </w:t>
      </w:r>
      <w:r w:rsidRPr="005D566E">
        <w:rPr>
          <w:rFonts w:ascii="Arial" w:eastAsia="Arial" w:hAnsi="Arial" w:cs="Arial"/>
          <w:sz w:val="24"/>
          <w:szCs w:val="24"/>
        </w:rPr>
        <w:t>Vehicle Types and Availability</w:t>
      </w:r>
    </w:p>
    <w:p w14:paraId="16F89656" w14:textId="5D6EB11F" w:rsidR="005D566E" w:rsidRPr="005D566E" w:rsidRDefault="005D566E" w:rsidP="001D3A9B">
      <w:pPr>
        <w:pBdr>
          <w:top w:val="nil"/>
          <w:left w:val="nil"/>
          <w:bottom w:val="nil"/>
          <w:right w:val="nil"/>
          <w:between w:val="nil"/>
        </w:pBdr>
        <w:tabs>
          <w:tab w:val="left" w:pos="851"/>
          <w:tab w:val="left" w:pos="1134"/>
        </w:tabs>
        <w:spacing w:after="120"/>
        <w:ind w:left="1276"/>
        <w:jc w:val="both"/>
        <w:rPr>
          <w:rFonts w:ascii="Arial" w:eastAsia="Arial" w:hAnsi="Arial" w:cs="Arial"/>
          <w:sz w:val="24"/>
          <w:szCs w:val="24"/>
        </w:rPr>
      </w:pPr>
      <w:r>
        <w:rPr>
          <w:rFonts w:ascii="Arial" w:eastAsia="Arial" w:hAnsi="Arial" w:cs="Arial"/>
          <w:sz w:val="24"/>
          <w:szCs w:val="24"/>
        </w:rPr>
        <w:t xml:space="preserve">14.2 </w:t>
      </w:r>
      <w:r w:rsidRPr="005D566E">
        <w:rPr>
          <w:rFonts w:ascii="Arial" w:eastAsia="Arial" w:hAnsi="Arial" w:cs="Arial"/>
          <w:sz w:val="24"/>
          <w:szCs w:val="24"/>
        </w:rPr>
        <w:t>Annex 2 – DigiTS Proposed High Level Architecture</w:t>
      </w:r>
    </w:p>
    <w:p w14:paraId="673A57B2" w14:textId="7BB0B8AE" w:rsidR="005D566E" w:rsidRPr="005D566E" w:rsidRDefault="005D566E" w:rsidP="001D3A9B">
      <w:pPr>
        <w:pBdr>
          <w:top w:val="nil"/>
          <w:left w:val="nil"/>
          <w:bottom w:val="nil"/>
          <w:right w:val="nil"/>
          <w:between w:val="nil"/>
        </w:pBdr>
        <w:tabs>
          <w:tab w:val="left" w:pos="851"/>
          <w:tab w:val="left" w:pos="1134"/>
        </w:tabs>
        <w:spacing w:after="120"/>
        <w:ind w:left="1276"/>
        <w:jc w:val="both"/>
        <w:rPr>
          <w:rFonts w:ascii="Arial" w:eastAsia="Arial" w:hAnsi="Arial" w:cs="Arial"/>
          <w:sz w:val="24"/>
          <w:szCs w:val="24"/>
        </w:rPr>
      </w:pPr>
      <w:r>
        <w:rPr>
          <w:rFonts w:ascii="Arial" w:eastAsia="Arial" w:hAnsi="Arial" w:cs="Arial"/>
          <w:sz w:val="24"/>
          <w:szCs w:val="24"/>
        </w:rPr>
        <w:t xml:space="preserve">14.3 </w:t>
      </w:r>
      <w:r w:rsidRPr="005D566E">
        <w:rPr>
          <w:rFonts w:ascii="Arial" w:eastAsia="Arial" w:hAnsi="Arial" w:cs="Arial"/>
          <w:sz w:val="24"/>
          <w:szCs w:val="24"/>
        </w:rPr>
        <w:t>Annex 3 – DigiTS User Journey Requirements</w:t>
      </w:r>
    </w:p>
    <w:p w14:paraId="2C360238" w14:textId="30EE598C" w:rsidR="005D566E" w:rsidRPr="005D566E" w:rsidRDefault="005D566E" w:rsidP="001D3A9B">
      <w:pPr>
        <w:pBdr>
          <w:top w:val="nil"/>
          <w:left w:val="nil"/>
          <w:bottom w:val="nil"/>
          <w:right w:val="nil"/>
          <w:between w:val="nil"/>
        </w:pBdr>
        <w:tabs>
          <w:tab w:val="left" w:pos="851"/>
          <w:tab w:val="left" w:pos="1134"/>
        </w:tabs>
        <w:spacing w:after="120"/>
        <w:ind w:left="1276"/>
        <w:jc w:val="both"/>
        <w:rPr>
          <w:rFonts w:ascii="Arial" w:eastAsia="Arial" w:hAnsi="Arial" w:cs="Arial"/>
          <w:sz w:val="24"/>
          <w:szCs w:val="24"/>
        </w:rPr>
      </w:pPr>
      <w:r>
        <w:rPr>
          <w:rFonts w:ascii="Arial" w:eastAsia="Arial" w:hAnsi="Arial" w:cs="Arial"/>
          <w:sz w:val="24"/>
          <w:szCs w:val="24"/>
        </w:rPr>
        <w:t xml:space="preserve">14.4 </w:t>
      </w:r>
      <w:r w:rsidR="00033767" w:rsidRPr="00033767">
        <w:rPr>
          <w:rFonts w:ascii="Arial" w:eastAsia="Arial" w:hAnsi="Arial" w:cs="Arial"/>
          <w:sz w:val="24"/>
          <w:szCs w:val="24"/>
        </w:rPr>
        <w:t>Annex 4 – DigiTS User Login Via Single Sign-On Flow</w:t>
      </w:r>
    </w:p>
    <w:p w14:paraId="6F10BD76" w14:textId="01AE36E6" w:rsidR="005D566E" w:rsidRPr="005D566E" w:rsidRDefault="005D566E" w:rsidP="001D3A9B">
      <w:pPr>
        <w:pBdr>
          <w:top w:val="nil"/>
          <w:left w:val="nil"/>
          <w:bottom w:val="nil"/>
          <w:right w:val="nil"/>
          <w:between w:val="nil"/>
        </w:pBdr>
        <w:tabs>
          <w:tab w:val="left" w:pos="851"/>
          <w:tab w:val="left" w:pos="1134"/>
        </w:tabs>
        <w:spacing w:after="120"/>
        <w:ind w:left="1276"/>
        <w:jc w:val="both"/>
        <w:rPr>
          <w:rFonts w:ascii="Arial" w:eastAsia="Arial" w:hAnsi="Arial" w:cs="Arial"/>
          <w:sz w:val="24"/>
          <w:szCs w:val="24"/>
        </w:rPr>
      </w:pPr>
      <w:r>
        <w:rPr>
          <w:rFonts w:ascii="Arial" w:eastAsia="Arial" w:hAnsi="Arial" w:cs="Arial"/>
          <w:sz w:val="24"/>
          <w:szCs w:val="24"/>
        </w:rPr>
        <w:t xml:space="preserve">14.5 </w:t>
      </w:r>
      <w:r w:rsidR="00033767" w:rsidRPr="00033767">
        <w:rPr>
          <w:rFonts w:ascii="Arial" w:eastAsia="Arial" w:hAnsi="Arial" w:cs="Arial"/>
          <w:sz w:val="24"/>
          <w:szCs w:val="24"/>
        </w:rPr>
        <w:t>Annex 5 – DigiTS Management Information Field Requirements</w:t>
      </w:r>
    </w:p>
    <w:p w14:paraId="6547C2E2" w14:textId="22E8A470" w:rsidR="005D566E" w:rsidRPr="00033767" w:rsidRDefault="005D566E" w:rsidP="001D3A9B">
      <w:pPr>
        <w:pBdr>
          <w:top w:val="nil"/>
          <w:left w:val="nil"/>
          <w:bottom w:val="nil"/>
          <w:right w:val="nil"/>
          <w:between w:val="nil"/>
        </w:pBdr>
        <w:tabs>
          <w:tab w:val="left" w:pos="851"/>
          <w:tab w:val="left" w:pos="1134"/>
        </w:tabs>
        <w:spacing w:after="120"/>
        <w:ind w:left="1276"/>
        <w:jc w:val="both"/>
        <w:rPr>
          <w:rFonts w:ascii="Arial" w:eastAsia="Arial" w:hAnsi="Arial" w:cs="Arial"/>
          <w:sz w:val="24"/>
          <w:szCs w:val="24"/>
        </w:rPr>
      </w:pPr>
      <w:r>
        <w:rPr>
          <w:rFonts w:ascii="Arial" w:eastAsia="Arial" w:hAnsi="Arial" w:cs="Arial"/>
          <w:sz w:val="24"/>
          <w:szCs w:val="24"/>
        </w:rPr>
        <w:t xml:space="preserve">14.6 </w:t>
      </w:r>
      <w:r w:rsidR="00033767" w:rsidRPr="00033767">
        <w:rPr>
          <w:rFonts w:ascii="Arial" w:eastAsia="Arial" w:hAnsi="Arial" w:cs="Arial"/>
          <w:sz w:val="24"/>
          <w:szCs w:val="24"/>
        </w:rPr>
        <w:t>Annex 6</w:t>
      </w:r>
      <w:r w:rsidR="0071149A" w:rsidRPr="005D566E">
        <w:rPr>
          <w:rFonts w:ascii="Arial" w:eastAsia="Arial" w:hAnsi="Arial" w:cs="Arial"/>
          <w:sz w:val="24"/>
          <w:szCs w:val="24"/>
        </w:rPr>
        <w:t xml:space="preserve"> – </w:t>
      </w:r>
      <w:r w:rsidR="00033767" w:rsidRPr="00033767">
        <w:rPr>
          <w:rFonts w:ascii="Arial" w:eastAsia="Arial" w:hAnsi="Arial" w:cs="Arial"/>
          <w:sz w:val="24"/>
          <w:szCs w:val="24"/>
        </w:rPr>
        <w:t>Supplier’s Guide to delivering Social Value through Vehicle Hire Services (RM6013)</w:t>
      </w:r>
    </w:p>
    <w:p w14:paraId="01538731" w14:textId="16AF9C4F" w:rsidR="005D566E" w:rsidRDefault="005D566E" w:rsidP="001D3A9B">
      <w:pPr>
        <w:pBdr>
          <w:top w:val="nil"/>
          <w:left w:val="nil"/>
          <w:bottom w:val="nil"/>
          <w:right w:val="nil"/>
          <w:between w:val="nil"/>
        </w:pBdr>
        <w:tabs>
          <w:tab w:val="left" w:pos="851"/>
          <w:tab w:val="left" w:pos="1134"/>
        </w:tabs>
        <w:spacing w:after="120"/>
        <w:ind w:left="1276"/>
        <w:jc w:val="both"/>
        <w:rPr>
          <w:rFonts w:ascii="Arial" w:eastAsia="Arial" w:hAnsi="Arial" w:cs="Arial"/>
          <w:sz w:val="24"/>
          <w:szCs w:val="24"/>
        </w:rPr>
      </w:pPr>
      <w:r>
        <w:rPr>
          <w:rFonts w:ascii="Arial" w:eastAsia="Arial" w:hAnsi="Arial" w:cs="Arial"/>
          <w:sz w:val="24"/>
          <w:szCs w:val="24"/>
        </w:rPr>
        <w:t xml:space="preserve">14.7 </w:t>
      </w:r>
      <w:r w:rsidRPr="005D566E">
        <w:rPr>
          <w:rFonts w:ascii="Arial" w:eastAsia="Arial" w:hAnsi="Arial" w:cs="Arial"/>
          <w:sz w:val="24"/>
          <w:szCs w:val="24"/>
        </w:rPr>
        <w:t>Annex 7 – Delivering Social Value - Example measures</w:t>
      </w:r>
    </w:p>
    <w:p w14:paraId="2D3A4346" w14:textId="77777777" w:rsidR="000F494A" w:rsidRDefault="00D20B0F" w:rsidP="001D3A9B">
      <w:pPr>
        <w:pStyle w:val="Heading2"/>
        <w:spacing w:before="360" w:after="80"/>
        <w:jc w:val="both"/>
        <w:rPr>
          <w:rFonts w:ascii="Arial" w:eastAsia="Arial" w:hAnsi="Arial" w:cs="Arial"/>
          <w:b/>
          <w:color w:val="000000"/>
          <w:sz w:val="32"/>
          <w:szCs w:val="32"/>
        </w:rPr>
      </w:pPr>
      <w:r>
        <w:rPr>
          <w:rFonts w:ascii="Arial" w:eastAsia="Arial" w:hAnsi="Arial" w:cs="Arial"/>
          <w:b/>
          <w:color w:val="000000"/>
          <w:sz w:val="32"/>
          <w:szCs w:val="32"/>
        </w:rPr>
        <w:t xml:space="preserve">1 Scope of the Framework Contract </w:t>
      </w:r>
    </w:p>
    <w:p w14:paraId="2F33B0E4" w14:textId="77777777" w:rsidR="000F494A" w:rsidRDefault="00D20B0F" w:rsidP="001D3A9B">
      <w:pPr>
        <w:keepNext/>
        <w:tabs>
          <w:tab w:val="left" w:pos="851"/>
        </w:tabs>
        <w:spacing w:after="0"/>
        <w:jc w:val="both"/>
      </w:pPr>
      <w:r>
        <w:rPr>
          <w:rFonts w:ascii="Arial" w:eastAsia="Arial" w:hAnsi="Arial" w:cs="Arial"/>
        </w:rPr>
        <w:t xml:space="preserve">1.1 Crown Commercial Service (CCS) is seeking to establish </w:t>
      </w:r>
      <w:r w:rsidRPr="00D20B0F">
        <w:rPr>
          <w:rFonts w:ascii="Arial" w:eastAsia="Arial" w:hAnsi="Arial" w:cs="Arial"/>
        </w:rPr>
        <w:t>a Framework Contract</w:t>
      </w:r>
      <w:r>
        <w:rPr>
          <w:rFonts w:ascii="Arial" w:eastAsia="Arial" w:hAnsi="Arial" w:cs="Arial"/>
        </w:rPr>
        <w:t xml:space="preserve"> for the provision of UK and International Vehicle Hire Services, Framework Contract (RM6013). The Framework Contract shall comprise of 8 Lots as detailed in paragraph 2.1 – Description of Lots.</w:t>
      </w:r>
    </w:p>
    <w:p w14:paraId="6D15FA36" w14:textId="77777777" w:rsidR="000F494A" w:rsidRDefault="000F494A" w:rsidP="001D3A9B">
      <w:pPr>
        <w:keepNext/>
        <w:spacing w:after="0"/>
        <w:jc w:val="both"/>
        <w:rPr>
          <w:rFonts w:ascii="Arial" w:eastAsia="Arial" w:hAnsi="Arial" w:cs="Arial"/>
        </w:rPr>
      </w:pPr>
    </w:p>
    <w:p w14:paraId="7F2CCC38" w14:textId="77777777" w:rsidR="000F494A" w:rsidRDefault="00D20B0F" w:rsidP="001D3A9B">
      <w:pPr>
        <w:keepNext/>
        <w:tabs>
          <w:tab w:val="left" w:pos="851"/>
        </w:tabs>
        <w:spacing w:after="0"/>
        <w:jc w:val="both"/>
      </w:pPr>
      <w:r>
        <w:rPr>
          <w:rFonts w:ascii="Arial" w:eastAsia="Arial" w:hAnsi="Arial" w:cs="Arial"/>
        </w:rPr>
        <w:t xml:space="preserve">1.2 CCS does not warrant that any Buyer will either: a) enter into a Call-Off Contract; or b) that even if it signed a Call-Off Contract, the Buyer(s) will always use the Call-Off Contract to </w:t>
      </w:r>
      <w:r>
        <w:rPr>
          <w:rFonts w:ascii="Arial" w:eastAsia="Arial" w:hAnsi="Arial" w:cs="Arial"/>
        </w:rPr>
        <w:lastRenderedPageBreak/>
        <w:t>purchase the Services. Each Buyer(s) will refine their requirements through a Call-Off Contract that will be signed by the Supplier and Buyer(s).</w:t>
      </w:r>
    </w:p>
    <w:p w14:paraId="74A3820B" w14:textId="77777777" w:rsidR="000F494A" w:rsidRDefault="000F494A" w:rsidP="001D3A9B">
      <w:pPr>
        <w:keepNext/>
        <w:tabs>
          <w:tab w:val="left" w:pos="851"/>
        </w:tabs>
        <w:spacing w:after="0"/>
        <w:jc w:val="both"/>
        <w:rPr>
          <w:rFonts w:ascii="Arial" w:eastAsia="Arial" w:hAnsi="Arial" w:cs="Arial"/>
        </w:rPr>
      </w:pPr>
    </w:p>
    <w:p w14:paraId="35E446E7" w14:textId="77777777" w:rsidR="007A35AD" w:rsidRDefault="00D20B0F" w:rsidP="001D3A9B">
      <w:pPr>
        <w:keepNext/>
        <w:tabs>
          <w:tab w:val="left" w:pos="851"/>
        </w:tabs>
        <w:spacing w:after="0"/>
        <w:jc w:val="both"/>
        <w:rPr>
          <w:rFonts w:ascii="Arial" w:eastAsia="Arial" w:hAnsi="Arial" w:cs="Arial"/>
        </w:rPr>
      </w:pPr>
      <w:r>
        <w:rPr>
          <w:rFonts w:ascii="Arial" w:eastAsia="Arial" w:hAnsi="Arial" w:cs="Arial"/>
        </w:rPr>
        <w:t>1.3 A full list of Buyer(s) who are able to use this Framework Contract from its commencement can be found in the OJEU notice. This Framework Contract shall be managed centrally by CCS and Call-Off Contracts shall be managed by Buyer(s).</w:t>
      </w:r>
    </w:p>
    <w:p w14:paraId="3FC0CA05" w14:textId="16DEAD77" w:rsidR="000F494A" w:rsidRPr="007A35AD" w:rsidRDefault="000F494A" w:rsidP="001D3A9B">
      <w:pPr>
        <w:keepNext/>
        <w:tabs>
          <w:tab w:val="left" w:pos="851"/>
        </w:tabs>
        <w:spacing w:after="0"/>
        <w:jc w:val="both"/>
        <w:rPr>
          <w:rFonts w:ascii="Arial" w:eastAsia="Arial" w:hAnsi="Arial" w:cs="Arial"/>
        </w:rPr>
      </w:pPr>
    </w:p>
    <w:p w14:paraId="2A1A6EE1" w14:textId="77777777" w:rsidR="007A35AD" w:rsidRDefault="00D20B0F" w:rsidP="007A35AD">
      <w:pPr>
        <w:keepNext/>
        <w:tabs>
          <w:tab w:val="left" w:pos="851"/>
        </w:tabs>
        <w:spacing w:after="0"/>
        <w:jc w:val="both"/>
        <w:rPr>
          <w:rFonts w:ascii="Arial" w:eastAsia="Arial" w:hAnsi="Arial" w:cs="Arial"/>
        </w:rPr>
      </w:pPr>
      <w:r>
        <w:rPr>
          <w:rFonts w:ascii="Arial" w:eastAsia="Arial" w:hAnsi="Arial" w:cs="Arial"/>
        </w:rPr>
        <w:t xml:space="preserve">1.4 The procurement has been advertised by publishing a Contract Notice in the OJEU advertising the Open Procedure under the </w:t>
      </w:r>
      <w:r w:rsidRPr="00D803D6">
        <w:rPr>
          <w:rFonts w:ascii="Arial" w:eastAsia="Arial" w:hAnsi="Arial" w:cs="Arial"/>
        </w:rPr>
        <w:t>Public Contracts Regulations 2015</w:t>
      </w:r>
      <w:r>
        <w:rPr>
          <w:rFonts w:ascii="Arial" w:eastAsia="Arial" w:hAnsi="Arial" w:cs="Arial"/>
        </w:rPr>
        <w:t xml:space="preserve"> (as amended) (the “Regulations”).</w:t>
      </w:r>
    </w:p>
    <w:p w14:paraId="6212FC8E" w14:textId="053170FB" w:rsidR="000F494A" w:rsidRDefault="000F494A" w:rsidP="007A35AD">
      <w:pPr>
        <w:keepNext/>
        <w:tabs>
          <w:tab w:val="left" w:pos="851"/>
        </w:tabs>
        <w:spacing w:after="0"/>
        <w:jc w:val="both"/>
      </w:pPr>
    </w:p>
    <w:p w14:paraId="0D6FAC28" w14:textId="77777777" w:rsidR="000F494A" w:rsidRDefault="00D20B0F" w:rsidP="001D3A9B">
      <w:pPr>
        <w:keepNext/>
        <w:tabs>
          <w:tab w:val="left" w:pos="851"/>
        </w:tabs>
        <w:spacing w:after="120"/>
        <w:jc w:val="both"/>
      </w:pPr>
      <w:r>
        <w:rPr>
          <w:rFonts w:ascii="Arial" w:eastAsia="Arial" w:hAnsi="Arial" w:cs="Arial"/>
        </w:rPr>
        <w:t xml:space="preserve">1.5 The purpose of this Framework Schedule 1 - Specifications is to provide a description of the Services that the Supplier shall be required to deliver to Buyer(s) under the lotting structure of this Framework Contract. </w:t>
      </w:r>
    </w:p>
    <w:p w14:paraId="102C2279" w14:textId="77777777" w:rsidR="000F494A" w:rsidRDefault="00D20B0F" w:rsidP="001D3A9B">
      <w:pPr>
        <w:keepNext/>
        <w:tabs>
          <w:tab w:val="left" w:pos="851"/>
        </w:tabs>
        <w:spacing w:after="120"/>
        <w:jc w:val="both"/>
      </w:pPr>
      <w:r>
        <w:rPr>
          <w:rFonts w:ascii="Arial" w:eastAsia="Arial" w:hAnsi="Arial" w:cs="Arial"/>
        </w:rPr>
        <w:t>1.6 Any Services listed within this Schedule, but not listed in Framework Schedule 3 - Framework Prices, shall be agreed with Buyer(s) in the Call-Off Contract or will be provided free of charge.</w:t>
      </w:r>
    </w:p>
    <w:p w14:paraId="08332851" w14:textId="77777777" w:rsidR="000F494A" w:rsidRDefault="00D20B0F" w:rsidP="001D3A9B">
      <w:pPr>
        <w:keepNext/>
        <w:tabs>
          <w:tab w:val="left" w:pos="851"/>
        </w:tabs>
        <w:spacing w:after="120"/>
        <w:jc w:val="both"/>
      </w:pPr>
      <w:r>
        <w:rPr>
          <w:rFonts w:ascii="Arial" w:eastAsia="Arial" w:hAnsi="Arial" w:cs="Arial"/>
        </w:rPr>
        <w:t xml:space="preserve">1.7 This Vehicle Hire Services Specification details the types of Vehicle and associated services for each required Lot. </w:t>
      </w:r>
    </w:p>
    <w:p w14:paraId="2D9E7349" w14:textId="77777777" w:rsidR="000F494A" w:rsidRPr="006312E2" w:rsidRDefault="00D20B0F" w:rsidP="001D3A9B">
      <w:pPr>
        <w:keepNext/>
        <w:tabs>
          <w:tab w:val="left" w:pos="851"/>
        </w:tabs>
        <w:spacing w:after="120"/>
        <w:jc w:val="both"/>
      </w:pPr>
      <w:r>
        <w:rPr>
          <w:rFonts w:ascii="Arial" w:eastAsia="Arial" w:hAnsi="Arial" w:cs="Arial"/>
        </w:rPr>
        <w:t xml:space="preserve">1.8 The provision of Hired Vehicles are intended to be for business or operations use only. It </w:t>
      </w:r>
      <w:r w:rsidRPr="006312E2">
        <w:rPr>
          <w:rFonts w:ascii="Arial" w:eastAsia="Arial" w:hAnsi="Arial" w:cs="Arial"/>
        </w:rPr>
        <w:t xml:space="preserve">is expected that the provision of Services under the Car Share solutions may be available for community service.     </w:t>
      </w:r>
    </w:p>
    <w:p w14:paraId="32B9726A" w14:textId="77777777" w:rsidR="00D20B0F" w:rsidRPr="006312E2" w:rsidRDefault="00D20B0F" w:rsidP="001D3A9B">
      <w:pPr>
        <w:keepNext/>
        <w:tabs>
          <w:tab w:val="left" w:pos="851"/>
        </w:tabs>
        <w:spacing w:after="120"/>
        <w:jc w:val="both"/>
        <w:rPr>
          <w:rFonts w:ascii="Arial" w:eastAsia="Arial" w:hAnsi="Arial" w:cs="Arial"/>
        </w:rPr>
      </w:pPr>
      <w:r w:rsidRPr="006312E2">
        <w:rPr>
          <w:rFonts w:ascii="Arial" w:eastAsia="Arial" w:hAnsi="Arial" w:cs="Arial"/>
        </w:rPr>
        <w:t xml:space="preserve">1.9 The staff or other representatives of the Buyer(s) are not authorised by the Buyer(s) to utilise the Services for private use, unless stipulated by the Buyer(s). The Supplier shall promptly notify the Buyer(s) if it becomes aware of any circumstances which indicate that such intention is being breached. </w:t>
      </w:r>
    </w:p>
    <w:p w14:paraId="01E3C545" w14:textId="752F77DA" w:rsidR="000F494A" w:rsidRPr="006312E2" w:rsidRDefault="00D20B0F" w:rsidP="001D3A9B">
      <w:pPr>
        <w:pStyle w:val="Heading2"/>
        <w:spacing w:before="360" w:after="80"/>
        <w:jc w:val="both"/>
        <w:rPr>
          <w:rFonts w:ascii="Arial" w:eastAsia="Arial" w:hAnsi="Arial" w:cs="Arial"/>
          <w:b/>
          <w:color w:val="000000"/>
          <w:sz w:val="32"/>
          <w:szCs w:val="32"/>
        </w:rPr>
      </w:pPr>
      <w:r w:rsidRPr="006312E2">
        <w:rPr>
          <w:rFonts w:ascii="Arial" w:eastAsia="Arial" w:hAnsi="Arial" w:cs="Arial"/>
          <w:b/>
          <w:color w:val="000000"/>
          <w:sz w:val="32"/>
          <w:szCs w:val="32"/>
        </w:rPr>
        <w:t xml:space="preserve">2 Description of the Lots  </w:t>
      </w:r>
    </w:p>
    <w:p w14:paraId="1A138EA8" w14:textId="77777777" w:rsidR="000F494A" w:rsidRPr="006312E2" w:rsidRDefault="00D20B0F" w:rsidP="001D3A9B">
      <w:pPr>
        <w:tabs>
          <w:tab w:val="left" w:pos="1134"/>
        </w:tabs>
        <w:spacing w:before="120" w:after="120" w:line="360" w:lineRule="auto"/>
        <w:ind w:left="708"/>
        <w:jc w:val="both"/>
      </w:pPr>
      <w:r w:rsidRPr="006312E2">
        <w:rPr>
          <w:rFonts w:ascii="Arial" w:eastAsia="Arial" w:hAnsi="Arial" w:cs="Arial"/>
        </w:rPr>
        <w:t>2.1 The Framework Contract consists of 8 lots:</w:t>
      </w:r>
    </w:p>
    <w:tbl>
      <w:tblPr>
        <w:tblStyle w:val="a"/>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17"/>
        <w:gridCol w:w="8505"/>
      </w:tblGrid>
      <w:tr w:rsidR="000F494A" w:rsidRPr="006312E2" w14:paraId="2DD172BD" w14:textId="77777777">
        <w:tc>
          <w:tcPr>
            <w:tcW w:w="817" w:type="dxa"/>
            <w:tcBorders>
              <w:top w:val="single" w:sz="4" w:space="0" w:color="000000"/>
              <w:left w:val="single" w:sz="4" w:space="0" w:color="000000"/>
              <w:bottom w:val="single" w:sz="4" w:space="0" w:color="000000"/>
              <w:right w:val="single" w:sz="4" w:space="0" w:color="000000"/>
            </w:tcBorders>
          </w:tcPr>
          <w:p w14:paraId="7B548B69" w14:textId="77777777" w:rsidR="000F494A" w:rsidRPr="006312E2" w:rsidRDefault="00D20B0F" w:rsidP="001D3A9B">
            <w:pPr>
              <w:spacing w:before="120" w:after="120" w:line="360" w:lineRule="auto"/>
              <w:jc w:val="both"/>
              <w:rPr>
                <w:rFonts w:ascii="Arial" w:eastAsia="Arial" w:hAnsi="Arial" w:cs="Arial"/>
              </w:rPr>
            </w:pPr>
            <w:r w:rsidRPr="006312E2">
              <w:rPr>
                <w:rFonts w:ascii="Arial" w:eastAsia="Arial" w:hAnsi="Arial" w:cs="Arial"/>
                <w:b/>
              </w:rPr>
              <w:t>Lot</w:t>
            </w:r>
          </w:p>
        </w:tc>
        <w:tc>
          <w:tcPr>
            <w:tcW w:w="8505" w:type="dxa"/>
            <w:tcBorders>
              <w:top w:val="single" w:sz="4" w:space="0" w:color="000000"/>
              <w:left w:val="single" w:sz="4" w:space="0" w:color="000000"/>
              <w:bottom w:val="single" w:sz="4" w:space="0" w:color="000000"/>
              <w:right w:val="single" w:sz="4" w:space="0" w:color="000000"/>
            </w:tcBorders>
          </w:tcPr>
          <w:p w14:paraId="75753DD1" w14:textId="77777777" w:rsidR="000F494A" w:rsidRPr="006312E2" w:rsidRDefault="00D20B0F" w:rsidP="001D3A9B">
            <w:pPr>
              <w:spacing w:before="120" w:after="120" w:line="360" w:lineRule="auto"/>
              <w:jc w:val="both"/>
              <w:rPr>
                <w:rFonts w:ascii="Arial" w:eastAsia="Arial" w:hAnsi="Arial" w:cs="Arial"/>
              </w:rPr>
            </w:pPr>
            <w:r w:rsidRPr="006312E2">
              <w:rPr>
                <w:rFonts w:ascii="Arial" w:eastAsia="Arial" w:hAnsi="Arial" w:cs="Arial"/>
                <w:b/>
              </w:rPr>
              <w:t>Description of the Lots</w:t>
            </w:r>
          </w:p>
        </w:tc>
      </w:tr>
      <w:tr w:rsidR="000F494A" w:rsidRPr="006312E2" w14:paraId="3EDA6EC0" w14:textId="77777777" w:rsidTr="004741FC">
        <w:trPr>
          <w:trHeight w:val="2707"/>
        </w:trPr>
        <w:tc>
          <w:tcPr>
            <w:tcW w:w="817" w:type="dxa"/>
            <w:tcBorders>
              <w:top w:val="single" w:sz="4" w:space="0" w:color="000000"/>
            </w:tcBorders>
          </w:tcPr>
          <w:p w14:paraId="3B0922E7" w14:textId="77777777" w:rsidR="000F494A" w:rsidRPr="006312E2" w:rsidRDefault="00D20B0F" w:rsidP="001D3A9B">
            <w:pPr>
              <w:spacing w:after="0" w:line="360" w:lineRule="auto"/>
              <w:jc w:val="both"/>
              <w:rPr>
                <w:rFonts w:ascii="Arial" w:eastAsia="Arial" w:hAnsi="Arial" w:cs="Arial"/>
                <w:color w:val="FF0000"/>
                <w:sz w:val="21"/>
                <w:szCs w:val="21"/>
              </w:rPr>
            </w:pPr>
            <w:r w:rsidRPr="006312E2">
              <w:rPr>
                <w:rFonts w:ascii="Arial" w:eastAsia="Arial" w:hAnsi="Arial" w:cs="Arial"/>
                <w:b/>
                <w:sz w:val="21"/>
                <w:szCs w:val="21"/>
              </w:rPr>
              <w:t>1</w:t>
            </w:r>
          </w:p>
        </w:tc>
        <w:tc>
          <w:tcPr>
            <w:tcW w:w="8505" w:type="dxa"/>
            <w:tcBorders>
              <w:top w:val="single" w:sz="4" w:space="0" w:color="000000"/>
            </w:tcBorders>
          </w:tcPr>
          <w:p w14:paraId="7A723283" w14:textId="77777777" w:rsidR="000F494A" w:rsidRPr="006312E2" w:rsidRDefault="00D20B0F" w:rsidP="001D3A9B">
            <w:pPr>
              <w:spacing w:after="120" w:line="360" w:lineRule="auto"/>
              <w:jc w:val="both"/>
              <w:rPr>
                <w:rFonts w:ascii="Arial" w:eastAsia="Arial" w:hAnsi="Arial" w:cs="Arial"/>
                <w:sz w:val="21"/>
                <w:szCs w:val="21"/>
                <w:u w:val="single"/>
              </w:rPr>
            </w:pPr>
            <w:r w:rsidRPr="006312E2">
              <w:rPr>
                <w:rFonts w:ascii="Arial" w:eastAsia="Arial" w:hAnsi="Arial" w:cs="Arial"/>
                <w:b/>
                <w:sz w:val="21"/>
                <w:szCs w:val="21"/>
                <w:u w:val="single"/>
              </w:rPr>
              <w:t>UK National Vehicle Hire: Passenger Car Hire, Light Commercial Vehicle (LCV) Hire, on road and full off road 4 x 4s Vehicle Hire and Minibus Hire</w:t>
            </w:r>
          </w:p>
          <w:p w14:paraId="0A08C068" w14:textId="77777777" w:rsidR="000F494A" w:rsidRPr="006312E2" w:rsidRDefault="00D20B0F" w:rsidP="001D3A9B">
            <w:pPr>
              <w:spacing w:after="120" w:line="360" w:lineRule="auto"/>
              <w:jc w:val="both"/>
              <w:rPr>
                <w:rFonts w:ascii="Arial" w:eastAsia="Arial" w:hAnsi="Arial" w:cs="Arial"/>
                <w:sz w:val="21"/>
                <w:szCs w:val="21"/>
              </w:rPr>
            </w:pPr>
            <w:r w:rsidRPr="006312E2">
              <w:rPr>
                <w:rFonts w:ascii="Arial" w:eastAsia="Arial" w:hAnsi="Arial" w:cs="Arial"/>
                <w:sz w:val="21"/>
                <w:szCs w:val="21"/>
              </w:rPr>
              <w:t>Provision in all England, Scotland, Wales and Northern Ireland for short and over 28 days hire of standard passengers cars, light commercial vehicles (LCV), 4WD and 9 to 17 seater minibuses of all fuel trains and transmissions.</w:t>
            </w:r>
          </w:p>
          <w:p w14:paraId="0CCA1027" w14:textId="77777777" w:rsidR="000F494A" w:rsidRPr="006312E2" w:rsidRDefault="00D20B0F" w:rsidP="001D3A9B">
            <w:pPr>
              <w:spacing w:after="120" w:line="360" w:lineRule="auto"/>
              <w:jc w:val="both"/>
              <w:rPr>
                <w:rFonts w:ascii="Arial" w:eastAsia="Arial" w:hAnsi="Arial" w:cs="Arial"/>
                <w:sz w:val="21"/>
                <w:szCs w:val="21"/>
              </w:rPr>
            </w:pPr>
            <w:r w:rsidRPr="006312E2">
              <w:rPr>
                <w:rFonts w:ascii="Arial" w:eastAsia="Arial" w:hAnsi="Arial" w:cs="Arial"/>
                <w:sz w:val="21"/>
                <w:szCs w:val="21"/>
              </w:rPr>
              <w:t>All mandatory requirements the Suppliers shall fulfil under Lot 1 of this Framework Contract can be found at section 3 and section 4.</w:t>
            </w:r>
          </w:p>
        </w:tc>
      </w:tr>
      <w:tr w:rsidR="000F494A" w:rsidRPr="006312E2" w14:paraId="6C0072BE" w14:textId="77777777">
        <w:trPr>
          <w:trHeight w:val="1940"/>
        </w:trPr>
        <w:tc>
          <w:tcPr>
            <w:tcW w:w="817" w:type="dxa"/>
          </w:tcPr>
          <w:p w14:paraId="5CD799A2" w14:textId="77777777" w:rsidR="000F494A" w:rsidRPr="006312E2" w:rsidRDefault="00D20B0F" w:rsidP="001D3A9B">
            <w:pPr>
              <w:spacing w:after="0" w:line="360" w:lineRule="auto"/>
              <w:jc w:val="both"/>
              <w:rPr>
                <w:rFonts w:ascii="Arial" w:eastAsia="Arial" w:hAnsi="Arial" w:cs="Arial"/>
                <w:sz w:val="21"/>
                <w:szCs w:val="21"/>
              </w:rPr>
            </w:pPr>
            <w:r w:rsidRPr="006312E2">
              <w:rPr>
                <w:rFonts w:ascii="Arial" w:eastAsia="Arial" w:hAnsi="Arial" w:cs="Arial"/>
                <w:b/>
                <w:sz w:val="21"/>
                <w:szCs w:val="21"/>
              </w:rPr>
              <w:lastRenderedPageBreak/>
              <w:t>2</w:t>
            </w:r>
          </w:p>
          <w:p w14:paraId="562DCC8B" w14:textId="77777777" w:rsidR="000F494A" w:rsidRPr="006312E2" w:rsidRDefault="000F494A" w:rsidP="001D3A9B">
            <w:pPr>
              <w:spacing w:after="0" w:line="360" w:lineRule="auto"/>
              <w:jc w:val="both"/>
              <w:rPr>
                <w:rFonts w:ascii="Arial" w:eastAsia="Arial" w:hAnsi="Arial" w:cs="Arial"/>
                <w:sz w:val="21"/>
                <w:szCs w:val="21"/>
              </w:rPr>
            </w:pPr>
          </w:p>
        </w:tc>
        <w:tc>
          <w:tcPr>
            <w:tcW w:w="8505" w:type="dxa"/>
          </w:tcPr>
          <w:p w14:paraId="360CD187" w14:textId="77777777" w:rsidR="000F494A" w:rsidRPr="006312E2" w:rsidRDefault="00D20B0F" w:rsidP="001D3A9B">
            <w:pPr>
              <w:spacing w:after="120" w:line="360" w:lineRule="auto"/>
              <w:jc w:val="both"/>
              <w:rPr>
                <w:rFonts w:ascii="Arial" w:eastAsia="Arial" w:hAnsi="Arial" w:cs="Arial"/>
                <w:sz w:val="21"/>
                <w:szCs w:val="21"/>
                <w:u w:val="single"/>
              </w:rPr>
            </w:pPr>
            <w:r w:rsidRPr="006312E2">
              <w:rPr>
                <w:rFonts w:ascii="Arial" w:eastAsia="Arial" w:hAnsi="Arial" w:cs="Arial"/>
                <w:b/>
                <w:sz w:val="21"/>
                <w:szCs w:val="21"/>
                <w:u w:val="single"/>
              </w:rPr>
              <w:t>UK National Vehicle Hire and Car Share: Passenger Car Hire, Light Commercial Vehicle (LCV) Hire, on road and full off road 4 x 4s Vehicle Hire, Minibus and Car Share</w:t>
            </w:r>
          </w:p>
          <w:p w14:paraId="24CF0A80" w14:textId="77777777" w:rsidR="000F494A" w:rsidRPr="006312E2" w:rsidRDefault="00D20B0F" w:rsidP="001D3A9B">
            <w:pPr>
              <w:spacing w:after="120" w:line="360" w:lineRule="auto"/>
              <w:jc w:val="both"/>
              <w:rPr>
                <w:rFonts w:ascii="Arial" w:eastAsia="Arial" w:hAnsi="Arial" w:cs="Arial"/>
                <w:sz w:val="21"/>
                <w:szCs w:val="21"/>
              </w:rPr>
            </w:pPr>
            <w:r w:rsidRPr="006312E2">
              <w:rPr>
                <w:rFonts w:ascii="Arial" w:eastAsia="Arial" w:hAnsi="Arial" w:cs="Arial"/>
                <w:sz w:val="21"/>
                <w:szCs w:val="21"/>
              </w:rPr>
              <w:t>Provision in all England, Scotland, Wales and Northern Ireland for short and over 28 days hire of standard passengers cars, light commercial vehicles (LCV), 4WD, 9 to 17 seater minibuses of all fuel trains and transmissions and Car Share solutions, including access to pay as you go, short term hires, dedicated or shared vehicle assets and technology only to access Supplier’s scheduling/reservation system.</w:t>
            </w:r>
          </w:p>
          <w:p w14:paraId="35D29DE7" w14:textId="77777777" w:rsidR="000F494A" w:rsidRPr="006312E2" w:rsidRDefault="00D20B0F" w:rsidP="001D3A9B">
            <w:pPr>
              <w:spacing w:after="120" w:line="360" w:lineRule="auto"/>
              <w:jc w:val="both"/>
              <w:rPr>
                <w:rFonts w:ascii="Arial" w:eastAsia="Arial" w:hAnsi="Arial" w:cs="Arial"/>
                <w:sz w:val="21"/>
                <w:szCs w:val="21"/>
                <w:u w:val="single"/>
              </w:rPr>
            </w:pPr>
            <w:r w:rsidRPr="006312E2">
              <w:rPr>
                <w:rFonts w:ascii="Arial" w:eastAsia="Arial" w:hAnsi="Arial" w:cs="Arial"/>
                <w:sz w:val="21"/>
                <w:szCs w:val="21"/>
              </w:rPr>
              <w:t>All mandatory requirements Suppliers shall fulfil under Lot 2 of this Framework Contract can be found at section 3 and section 5.</w:t>
            </w:r>
          </w:p>
        </w:tc>
      </w:tr>
      <w:tr w:rsidR="000F494A" w:rsidRPr="006312E2" w14:paraId="1ED7114F" w14:textId="77777777">
        <w:trPr>
          <w:trHeight w:val="1940"/>
        </w:trPr>
        <w:tc>
          <w:tcPr>
            <w:tcW w:w="817" w:type="dxa"/>
          </w:tcPr>
          <w:p w14:paraId="683EDC55" w14:textId="77777777" w:rsidR="000F494A" w:rsidRPr="006312E2" w:rsidRDefault="00D20B0F" w:rsidP="001D3A9B">
            <w:pPr>
              <w:spacing w:after="0" w:line="360" w:lineRule="auto"/>
              <w:jc w:val="both"/>
              <w:rPr>
                <w:rFonts w:ascii="Arial" w:eastAsia="Arial" w:hAnsi="Arial" w:cs="Arial"/>
                <w:sz w:val="21"/>
                <w:szCs w:val="21"/>
              </w:rPr>
            </w:pPr>
            <w:r w:rsidRPr="006312E2">
              <w:rPr>
                <w:rFonts w:ascii="Arial" w:eastAsia="Arial" w:hAnsi="Arial" w:cs="Arial"/>
                <w:b/>
                <w:sz w:val="21"/>
                <w:szCs w:val="21"/>
              </w:rPr>
              <w:t>3</w:t>
            </w:r>
          </w:p>
        </w:tc>
        <w:tc>
          <w:tcPr>
            <w:tcW w:w="8505" w:type="dxa"/>
          </w:tcPr>
          <w:p w14:paraId="4E9785B7" w14:textId="77777777" w:rsidR="000F494A" w:rsidRPr="006312E2" w:rsidRDefault="00D20B0F" w:rsidP="001D3A9B">
            <w:pPr>
              <w:spacing w:after="120" w:line="360" w:lineRule="auto"/>
              <w:jc w:val="both"/>
              <w:rPr>
                <w:rFonts w:ascii="Arial" w:eastAsia="Arial" w:hAnsi="Arial" w:cs="Arial"/>
                <w:sz w:val="21"/>
                <w:szCs w:val="21"/>
                <w:u w:val="single"/>
              </w:rPr>
            </w:pPr>
            <w:r w:rsidRPr="006312E2">
              <w:rPr>
                <w:rFonts w:ascii="Arial" w:eastAsia="Arial" w:hAnsi="Arial" w:cs="Arial"/>
                <w:b/>
                <w:sz w:val="21"/>
                <w:szCs w:val="21"/>
                <w:u w:val="single"/>
              </w:rPr>
              <w:t>UK National Long Term Flexi Rental: Passenger Car Hire, Light Commercial Vehicle (LCV) Hire, on road and full off road 4 x 4s Vehicle Hire and Minibus</w:t>
            </w:r>
          </w:p>
          <w:p w14:paraId="25F19958" w14:textId="77777777" w:rsidR="000F494A" w:rsidRPr="006312E2" w:rsidRDefault="00D20B0F" w:rsidP="001D3A9B">
            <w:pPr>
              <w:spacing w:after="120" w:line="360" w:lineRule="auto"/>
              <w:jc w:val="both"/>
              <w:rPr>
                <w:rFonts w:ascii="Arial" w:eastAsia="Arial" w:hAnsi="Arial" w:cs="Arial"/>
                <w:sz w:val="21"/>
                <w:szCs w:val="21"/>
              </w:rPr>
            </w:pPr>
            <w:r w:rsidRPr="006312E2">
              <w:rPr>
                <w:rFonts w:ascii="Arial" w:eastAsia="Arial" w:hAnsi="Arial" w:cs="Arial"/>
                <w:sz w:val="21"/>
                <w:szCs w:val="21"/>
              </w:rPr>
              <w:t xml:space="preserve">Provision in all England, Scotland, Wales and Northern Ireland for hire over 28 days of standard passengers cars, light commercial vehicles (LCV), 4WD, 9 to 17 seater minibuses of all fuel trains and transmissions. </w:t>
            </w:r>
          </w:p>
          <w:p w14:paraId="409492F8" w14:textId="77777777" w:rsidR="000F494A" w:rsidRPr="006312E2" w:rsidRDefault="00D20B0F" w:rsidP="001D3A9B">
            <w:pPr>
              <w:spacing w:after="120" w:line="360" w:lineRule="auto"/>
              <w:jc w:val="both"/>
              <w:rPr>
                <w:rFonts w:ascii="Arial" w:eastAsia="Arial" w:hAnsi="Arial" w:cs="Arial"/>
                <w:sz w:val="21"/>
                <w:szCs w:val="21"/>
                <w:u w:val="single"/>
              </w:rPr>
            </w:pPr>
            <w:r w:rsidRPr="006312E2">
              <w:rPr>
                <w:rFonts w:ascii="Arial" w:eastAsia="Arial" w:hAnsi="Arial" w:cs="Arial"/>
                <w:sz w:val="21"/>
                <w:szCs w:val="21"/>
              </w:rPr>
              <w:t>All mandatory requirements Suppliers shall fulfil under Lot 3 of this Framework Contract can be found at paragraphs section 3 and section 6.</w:t>
            </w:r>
          </w:p>
        </w:tc>
      </w:tr>
      <w:tr w:rsidR="000F494A" w:rsidRPr="006312E2" w14:paraId="3A1B220F" w14:textId="77777777" w:rsidTr="00D20B0F">
        <w:trPr>
          <w:trHeight w:val="416"/>
        </w:trPr>
        <w:tc>
          <w:tcPr>
            <w:tcW w:w="817" w:type="dxa"/>
          </w:tcPr>
          <w:p w14:paraId="3BBFB5AD" w14:textId="77777777" w:rsidR="000F494A" w:rsidRPr="006312E2" w:rsidRDefault="00D20B0F" w:rsidP="001D3A9B">
            <w:pPr>
              <w:spacing w:after="0" w:line="360" w:lineRule="auto"/>
              <w:jc w:val="both"/>
              <w:rPr>
                <w:rFonts w:ascii="Arial" w:eastAsia="Arial" w:hAnsi="Arial" w:cs="Arial"/>
                <w:sz w:val="21"/>
                <w:szCs w:val="21"/>
              </w:rPr>
            </w:pPr>
            <w:r w:rsidRPr="006312E2">
              <w:rPr>
                <w:rFonts w:ascii="Arial" w:eastAsia="Arial" w:hAnsi="Arial" w:cs="Arial"/>
                <w:b/>
                <w:sz w:val="21"/>
                <w:szCs w:val="21"/>
              </w:rPr>
              <w:t>4</w:t>
            </w:r>
          </w:p>
        </w:tc>
        <w:tc>
          <w:tcPr>
            <w:tcW w:w="8505" w:type="dxa"/>
          </w:tcPr>
          <w:p w14:paraId="44A98D9B" w14:textId="77777777" w:rsidR="000F494A" w:rsidRPr="006312E2" w:rsidRDefault="00D20B0F" w:rsidP="001D3A9B">
            <w:pPr>
              <w:spacing w:after="120" w:line="360" w:lineRule="auto"/>
              <w:jc w:val="both"/>
              <w:rPr>
                <w:rFonts w:ascii="Arial" w:eastAsia="Arial" w:hAnsi="Arial" w:cs="Arial"/>
                <w:sz w:val="21"/>
                <w:szCs w:val="21"/>
                <w:u w:val="single"/>
              </w:rPr>
            </w:pPr>
            <w:r w:rsidRPr="006312E2">
              <w:rPr>
                <w:rFonts w:ascii="Arial" w:eastAsia="Arial" w:hAnsi="Arial" w:cs="Arial"/>
                <w:b/>
                <w:sz w:val="21"/>
                <w:szCs w:val="21"/>
                <w:u w:val="single"/>
              </w:rPr>
              <w:t>UK National 4x4 Vehicle Hire (with full off-road capability)</w:t>
            </w:r>
          </w:p>
          <w:p w14:paraId="37AA5265" w14:textId="77777777" w:rsidR="000F494A" w:rsidRPr="006312E2" w:rsidRDefault="00D20B0F" w:rsidP="001D3A9B">
            <w:pPr>
              <w:spacing w:after="120" w:line="360" w:lineRule="auto"/>
              <w:jc w:val="both"/>
              <w:rPr>
                <w:rFonts w:ascii="Arial" w:eastAsia="Arial" w:hAnsi="Arial" w:cs="Arial"/>
                <w:sz w:val="21"/>
                <w:szCs w:val="21"/>
              </w:rPr>
            </w:pPr>
            <w:r w:rsidRPr="006312E2">
              <w:rPr>
                <w:rFonts w:ascii="Arial" w:eastAsia="Arial" w:hAnsi="Arial" w:cs="Arial"/>
                <w:sz w:val="21"/>
                <w:szCs w:val="21"/>
              </w:rPr>
              <w:t xml:space="preserve">Provision in all England, Scotland, Wales and Northern Ireland for short and over 28 days hire of 4 wheel drive vehicles, with automatic or manual 4 wheel drive capability. These vehicles shall be required to have full off-road capability, and may be required to have a tow bar with the ability to tow up to 3.5 tonnes. </w:t>
            </w:r>
          </w:p>
          <w:p w14:paraId="1C27B36D" w14:textId="5DEF9D06" w:rsidR="000F494A" w:rsidRPr="006312E2" w:rsidRDefault="00D20B0F" w:rsidP="001D3A9B">
            <w:pPr>
              <w:spacing w:after="120" w:line="360" w:lineRule="auto"/>
              <w:jc w:val="both"/>
              <w:rPr>
                <w:rFonts w:ascii="Arial" w:eastAsia="Arial" w:hAnsi="Arial" w:cs="Arial"/>
                <w:sz w:val="21"/>
                <w:szCs w:val="21"/>
              </w:rPr>
            </w:pPr>
            <w:r w:rsidRPr="006312E2">
              <w:rPr>
                <w:rFonts w:ascii="Arial" w:eastAsia="Arial" w:hAnsi="Arial" w:cs="Arial"/>
                <w:sz w:val="21"/>
                <w:szCs w:val="21"/>
              </w:rPr>
              <w:t xml:space="preserve">All mandatory requirements Suppliers shall fulfil under Lot 4 of this Framework Contract can be found at section 3 and </w:t>
            </w:r>
            <w:r w:rsidR="007A35AD" w:rsidRPr="006312E2">
              <w:rPr>
                <w:rFonts w:ascii="Arial" w:eastAsia="Arial" w:hAnsi="Arial" w:cs="Arial"/>
                <w:sz w:val="21"/>
                <w:szCs w:val="21"/>
              </w:rPr>
              <w:t>section 7</w:t>
            </w:r>
            <w:r w:rsidRPr="006312E2">
              <w:rPr>
                <w:rFonts w:ascii="Arial" w:eastAsia="Arial" w:hAnsi="Arial" w:cs="Arial"/>
                <w:sz w:val="21"/>
                <w:szCs w:val="21"/>
              </w:rPr>
              <w:t>.</w:t>
            </w:r>
          </w:p>
        </w:tc>
      </w:tr>
      <w:tr w:rsidR="000F494A" w:rsidRPr="006312E2" w14:paraId="28008424" w14:textId="77777777" w:rsidTr="004741FC">
        <w:trPr>
          <w:trHeight w:val="1783"/>
        </w:trPr>
        <w:tc>
          <w:tcPr>
            <w:tcW w:w="817" w:type="dxa"/>
          </w:tcPr>
          <w:p w14:paraId="3DF65B89" w14:textId="77777777" w:rsidR="000F494A" w:rsidRPr="006312E2" w:rsidRDefault="00D20B0F" w:rsidP="001D3A9B">
            <w:pPr>
              <w:spacing w:after="0" w:line="360" w:lineRule="auto"/>
              <w:jc w:val="both"/>
              <w:rPr>
                <w:rFonts w:ascii="Arial" w:eastAsia="Arial" w:hAnsi="Arial" w:cs="Arial"/>
                <w:sz w:val="21"/>
                <w:szCs w:val="21"/>
              </w:rPr>
            </w:pPr>
            <w:r w:rsidRPr="006312E2">
              <w:rPr>
                <w:rFonts w:ascii="Arial" w:eastAsia="Arial" w:hAnsi="Arial" w:cs="Arial"/>
                <w:b/>
                <w:sz w:val="21"/>
                <w:szCs w:val="21"/>
              </w:rPr>
              <w:t>5</w:t>
            </w:r>
          </w:p>
        </w:tc>
        <w:tc>
          <w:tcPr>
            <w:tcW w:w="8505" w:type="dxa"/>
          </w:tcPr>
          <w:p w14:paraId="2F22788D" w14:textId="77777777" w:rsidR="000F494A" w:rsidRPr="006312E2" w:rsidRDefault="00D20B0F" w:rsidP="001D3A9B">
            <w:pPr>
              <w:spacing w:after="120" w:line="360" w:lineRule="auto"/>
              <w:jc w:val="both"/>
              <w:rPr>
                <w:rFonts w:ascii="Arial" w:eastAsia="Arial" w:hAnsi="Arial" w:cs="Arial"/>
                <w:sz w:val="21"/>
                <w:szCs w:val="21"/>
                <w:u w:val="single"/>
              </w:rPr>
            </w:pPr>
            <w:r w:rsidRPr="006312E2">
              <w:rPr>
                <w:rFonts w:ascii="Arial" w:eastAsia="Arial" w:hAnsi="Arial" w:cs="Arial"/>
                <w:b/>
                <w:sz w:val="21"/>
                <w:szCs w:val="21"/>
                <w:u w:val="single"/>
              </w:rPr>
              <w:t>UK National Minibus Hire</w:t>
            </w:r>
          </w:p>
          <w:p w14:paraId="587794A2" w14:textId="77777777" w:rsidR="000F494A" w:rsidRPr="006312E2" w:rsidRDefault="00D20B0F" w:rsidP="001D3A9B">
            <w:pPr>
              <w:spacing w:after="120" w:line="360" w:lineRule="auto"/>
              <w:jc w:val="both"/>
              <w:rPr>
                <w:rFonts w:ascii="Arial" w:eastAsia="Arial" w:hAnsi="Arial" w:cs="Arial"/>
                <w:sz w:val="21"/>
                <w:szCs w:val="21"/>
              </w:rPr>
            </w:pPr>
            <w:r w:rsidRPr="006312E2">
              <w:rPr>
                <w:rFonts w:ascii="Arial" w:eastAsia="Arial" w:hAnsi="Arial" w:cs="Arial"/>
                <w:sz w:val="21"/>
                <w:szCs w:val="21"/>
              </w:rPr>
              <w:t xml:space="preserve">Provision in all England, Scotland, Wales and Northern Ireland for short and over 28 days hire of self drive 9 to 17 seater minibuses. </w:t>
            </w:r>
          </w:p>
          <w:p w14:paraId="7E8DFBC4" w14:textId="77777777" w:rsidR="000F494A" w:rsidRPr="006312E2" w:rsidRDefault="00D20B0F" w:rsidP="001D3A9B">
            <w:pPr>
              <w:spacing w:after="120" w:line="360" w:lineRule="auto"/>
              <w:jc w:val="both"/>
              <w:rPr>
                <w:rFonts w:ascii="Arial" w:eastAsia="Arial" w:hAnsi="Arial" w:cs="Arial"/>
                <w:sz w:val="21"/>
                <w:szCs w:val="21"/>
              </w:rPr>
            </w:pPr>
            <w:r w:rsidRPr="006312E2">
              <w:rPr>
                <w:rFonts w:ascii="Arial" w:eastAsia="Arial" w:hAnsi="Arial" w:cs="Arial"/>
                <w:sz w:val="21"/>
                <w:szCs w:val="21"/>
              </w:rPr>
              <w:t>All mandatory requirements Suppliers shall fulfil under Lot 5 of this Framework Contract can be found at section 3 and section 8.</w:t>
            </w:r>
          </w:p>
        </w:tc>
      </w:tr>
      <w:tr w:rsidR="000F494A" w:rsidRPr="006312E2" w14:paraId="4FAEEBB6" w14:textId="77777777">
        <w:tc>
          <w:tcPr>
            <w:tcW w:w="817" w:type="dxa"/>
          </w:tcPr>
          <w:p w14:paraId="36DA2F52" w14:textId="77777777" w:rsidR="000F494A" w:rsidRPr="006312E2" w:rsidRDefault="00D20B0F" w:rsidP="001D3A9B">
            <w:pPr>
              <w:spacing w:after="0" w:line="360" w:lineRule="auto"/>
              <w:jc w:val="both"/>
              <w:rPr>
                <w:rFonts w:ascii="Arial" w:eastAsia="Arial" w:hAnsi="Arial" w:cs="Arial"/>
                <w:sz w:val="21"/>
                <w:szCs w:val="21"/>
              </w:rPr>
            </w:pPr>
            <w:r w:rsidRPr="006312E2">
              <w:rPr>
                <w:rFonts w:ascii="Arial" w:eastAsia="Arial" w:hAnsi="Arial" w:cs="Arial"/>
                <w:b/>
                <w:sz w:val="21"/>
                <w:szCs w:val="21"/>
              </w:rPr>
              <w:t>6</w:t>
            </w:r>
          </w:p>
        </w:tc>
        <w:tc>
          <w:tcPr>
            <w:tcW w:w="8505" w:type="dxa"/>
          </w:tcPr>
          <w:p w14:paraId="6B563940" w14:textId="77777777" w:rsidR="000F494A" w:rsidRPr="006312E2" w:rsidRDefault="00D20B0F" w:rsidP="001D3A9B">
            <w:pPr>
              <w:spacing w:after="120" w:line="360" w:lineRule="auto"/>
              <w:jc w:val="both"/>
              <w:rPr>
                <w:rFonts w:ascii="Arial" w:eastAsia="Arial" w:hAnsi="Arial" w:cs="Arial"/>
                <w:sz w:val="21"/>
                <w:szCs w:val="21"/>
                <w:u w:val="single"/>
              </w:rPr>
            </w:pPr>
            <w:r w:rsidRPr="006312E2">
              <w:rPr>
                <w:rFonts w:ascii="Arial" w:eastAsia="Arial" w:hAnsi="Arial" w:cs="Arial"/>
                <w:b/>
                <w:sz w:val="21"/>
                <w:szCs w:val="21"/>
                <w:u w:val="single"/>
              </w:rPr>
              <w:t>Heavy Goods Vehicles (HGV’s) and Heavy Commercial Vehicles (HCVs) over 3.5 tonnes Hire</w:t>
            </w:r>
          </w:p>
          <w:p w14:paraId="65DF2BA2" w14:textId="77777777" w:rsidR="000F494A" w:rsidRPr="006312E2" w:rsidRDefault="00D20B0F" w:rsidP="001D3A9B">
            <w:pPr>
              <w:spacing w:after="120" w:line="360" w:lineRule="auto"/>
              <w:jc w:val="both"/>
              <w:rPr>
                <w:rFonts w:ascii="Arial" w:eastAsia="Arial" w:hAnsi="Arial" w:cs="Arial"/>
                <w:sz w:val="21"/>
                <w:szCs w:val="21"/>
              </w:rPr>
            </w:pPr>
            <w:r w:rsidRPr="006312E2">
              <w:rPr>
                <w:rFonts w:ascii="Arial" w:eastAsia="Arial" w:hAnsi="Arial" w:cs="Arial"/>
                <w:sz w:val="21"/>
                <w:szCs w:val="21"/>
              </w:rPr>
              <w:t xml:space="preserve">Provision in all England, Scotland, Wales and Northern Ireland with some international hire of HGVs required, for sort and over 28 days hire of Commercial Vehicles (HGV’s and </w:t>
            </w:r>
            <w:r w:rsidRPr="006312E2">
              <w:rPr>
                <w:rFonts w:ascii="Arial" w:eastAsia="Arial" w:hAnsi="Arial" w:cs="Arial"/>
                <w:sz w:val="21"/>
                <w:szCs w:val="21"/>
              </w:rPr>
              <w:lastRenderedPageBreak/>
              <w:t xml:space="preserve">HCV’s) over 3.5 tonnes. All the correct operator licences and permits must be in place to meet the appropriate legislation in the UK and Europe (where applicable). </w:t>
            </w:r>
          </w:p>
          <w:p w14:paraId="3D99C888" w14:textId="4510510E" w:rsidR="000F494A" w:rsidRPr="006312E2" w:rsidRDefault="00D20B0F" w:rsidP="001D3A9B">
            <w:pPr>
              <w:spacing w:after="0" w:line="360" w:lineRule="auto"/>
              <w:jc w:val="both"/>
              <w:rPr>
                <w:rFonts w:ascii="Arial" w:eastAsia="Arial" w:hAnsi="Arial" w:cs="Arial"/>
                <w:sz w:val="21"/>
                <w:szCs w:val="21"/>
              </w:rPr>
            </w:pPr>
            <w:r w:rsidRPr="006312E2">
              <w:rPr>
                <w:rFonts w:ascii="Arial" w:eastAsia="Arial" w:hAnsi="Arial" w:cs="Arial"/>
                <w:sz w:val="21"/>
                <w:szCs w:val="21"/>
              </w:rPr>
              <w:t xml:space="preserve">All mandatory requirements Suppliers shall fulfil under Lot 6 of this Framework Contract can be found at section 3 and </w:t>
            </w:r>
            <w:r w:rsidR="007A35AD" w:rsidRPr="006312E2">
              <w:rPr>
                <w:rFonts w:ascii="Arial" w:eastAsia="Arial" w:hAnsi="Arial" w:cs="Arial"/>
                <w:sz w:val="21"/>
                <w:szCs w:val="21"/>
              </w:rPr>
              <w:t>section 9</w:t>
            </w:r>
            <w:r w:rsidRPr="006312E2">
              <w:rPr>
                <w:rFonts w:ascii="Arial" w:eastAsia="Arial" w:hAnsi="Arial" w:cs="Arial"/>
                <w:sz w:val="21"/>
                <w:szCs w:val="21"/>
              </w:rPr>
              <w:t>.</w:t>
            </w:r>
          </w:p>
        </w:tc>
      </w:tr>
      <w:tr w:rsidR="000F494A" w:rsidRPr="006312E2" w14:paraId="12B4A4BF" w14:textId="77777777">
        <w:tc>
          <w:tcPr>
            <w:tcW w:w="817" w:type="dxa"/>
          </w:tcPr>
          <w:p w14:paraId="04958AF3" w14:textId="77777777" w:rsidR="000F494A" w:rsidRPr="006312E2" w:rsidRDefault="00D20B0F" w:rsidP="001D3A9B">
            <w:pPr>
              <w:spacing w:after="0" w:line="360" w:lineRule="auto"/>
              <w:jc w:val="both"/>
              <w:rPr>
                <w:rFonts w:ascii="Arial" w:eastAsia="Arial" w:hAnsi="Arial" w:cs="Arial"/>
                <w:sz w:val="21"/>
                <w:szCs w:val="21"/>
              </w:rPr>
            </w:pPr>
            <w:r w:rsidRPr="006312E2">
              <w:rPr>
                <w:rFonts w:ascii="Arial" w:eastAsia="Arial" w:hAnsi="Arial" w:cs="Arial"/>
                <w:b/>
                <w:sz w:val="21"/>
                <w:szCs w:val="21"/>
              </w:rPr>
              <w:lastRenderedPageBreak/>
              <w:t>7</w:t>
            </w:r>
          </w:p>
        </w:tc>
        <w:tc>
          <w:tcPr>
            <w:tcW w:w="8505" w:type="dxa"/>
          </w:tcPr>
          <w:p w14:paraId="780039FB" w14:textId="77777777" w:rsidR="000F494A" w:rsidRPr="006312E2" w:rsidRDefault="00D20B0F" w:rsidP="001D3A9B">
            <w:pPr>
              <w:spacing w:after="120" w:line="360" w:lineRule="auto"/>
              <w:jc w:val="both"/>
              <w:rPr>
                <w:rFonts w:ascii="Arial" w:eastAsia="Arial" w:hAnsi="Arial" w:cs="Arial"/>
                <w:sz w:val="21"/>
                <w:szCs w:val="21"/>
                <w:u w:val="single"/>
              </w:rPr>
            </w:pPr>
            <w:r w:rsidRPr="006312E2">
              <w:rPr>
                <w:rFonts w:ascii="Arial" w:eastAsia="Arial" w:hAnsi="Arial" w:cs="Arial"/>
                <w:b/>
                <w:sz w:val="21"/>
                <w:szCs w:val="21"/>
                <w:u w:val="single"/>
              </w:rPr>
              <w:t>UK Car Share</w:t>
            </w:r>
          </w:p>
          <w:p w14:paraId="3BBD4ABE" w14:textId="77777777" w:rsidR="000F494A" w:rsidRPr="006312E2" w:rsidRDefault="00D20B0F" w:rsidP="001D3A9B">
            <w:pPr>
              <w:spacing w:after="120" w:line="360" w:lineRule="auto"/>
              <w:jc w:val="both"/>
              <w:rPr>
                <w:rFonts w:ascii="Arial" w:eastAsia="Arial" w:hAnsi="Arial" w:cs="Arial"/>
                <w:sz w:val="21"/>
                <w:szCs w:val="21"/>
              </w:rPr>
            </w:pPr>
            <w:r w:rsidRPr="006312E2">
              <w:rPr>
                <w:rFonts w:ascii="Arial" w:eastAsia="Arial" w:hAnsi="Arial" w:cs="Arial"/>
                <w:sz w:val="21"/>
                <w:szCs w:val="21"/>
              </w:rPr>
              <w:t>Provision in all England, Scotland, Wales and Northern Ireland of expert consulting for Buyer(s) to design Car Share solutions. Provision of Car Share solutions shall include access to pay as you go, short term hires, dedicated or shared vehicle assets as well as technology only to access Supplier’s scheduling/reservation system.</w:t>
            </w:r>
          </w:p>
          <w:p w14:paraId="7A1F02A0" w14:textId="77777777" w:rsidR="000F494A" w:rsidRPr="006312E2" w:rsidRDefault="00D20B0F" w:rsidP="001D3A9B">
            <w:pPr>
              <w:spacing w:after="0" w:line="360" w:lineRule="auto"/>
              <w:jc w:val="both"/>
              <w:rPr>
                <w:rFonts w:ascii="Arial" w:eastAsia="Arial" w:hAnsi="Arial" w:cs="Arial"/>
                <w:sz w:val="21"/>
                <w:szCs w:val="21"/>
              </w:rPr>
            </w:pPr>
            <w:r w:rsidRPr="006312E2">
              <w:rPr>
                <w:rFonts w:ascii="Arial" w:eastAsia="Arial" w:hAnsi="Arial" w:cs="Arial"/>
                <w:sz w:val="21"/>
                <w:szCs w:val="21"/>
              </w:rPr>
              <w:t xml:space="preserve">All mandatory requirements Suppliers shall fulfil under Lot 7 of this Framework Contract can be found at section 3 and section 10. </w:t>
            </w:r>
          </w:p>
        </w:tc>
      </w:tr>
      <w:tr w:rsidR="000F494A" w:rsidRPr="006312E2" w14:paraId="392B073B" w14:textId="77777777">
        <w:tc>
          <w:tcPr>
            <w:tcW w:w="817" w:type="dxa"/>
          </w:tcPr>
          <w:p w14:paraId="3720E72A" w14:textId="77777777" w:rsidR="000F494A" w:rsidRPr="006312E2" w:rsidRDefault="00D20B0F" w:rsidP="001D3A9B">
            <w:pPr>
              <w:spacing w:after="0" w:line="360" w:lineRule="auto"/>
              <w:jc w:val="both"/>
              <w:rPr>
                <w:rFonts w:ascii="Arial" w:eastAsia="Arial" w:hAnsi="Arial" w:cs="Arial"/>
                <w:b/>
                <w:sz w:val="21"/>
                <w:szCs w:val="21"/>
              </w:rPr>
            </w:pPr>
            <w:r w:rsidRPr="006312E2">
              <w:rPr>
                <w:rFonts w:ascii="Arial" w:eastAsia="Arial" w:hAnsi="Arial" w:cs="Arial"/>
                <w:b/>
                <w:sz w:val="21"/>
                <w:szCs w:val="21"/>
              </w:rPr>
              <w:t>8</w:t>
            </w:r>
          </w:p>
        </w:tc>
        <w:tc>
          <w:tcPr>
            <w:tcW w:w="8505" w:type="dxa"/>
          </w:tcPr>
          <w:p w14:paraId="0450FD72" w14:textId="77777777" w:rsidR="000F494A" w:rsidRPr="006312E2" w:rsidRDefault="00D20B0F" w:rsidP="001D3A9B">
            <w:pPr>
              <w:spacing w:after="120" w:line="360" w:lineRule="auto"/>
              <w:jc w:val="both"/>
              <w:rPr>
                <w:rFonts w:ascii="Arial" w:eastAsia="Arial" w:hAnsi="Arial" w:cs="Arial"/>
                <w:sz w:val="21"/>
                <w:szCs w:val="21"/>
                <w:u w:val="single"/>
              </w:rPr>
            </w:pPr>
            <w:r w:rsidRPr="006312E2">
              <w:rPr>
                <w:rFonts w:ascii="Arial" w:eastAsia="Arial" w:hAnsi="Arial" w:cs="Arial"/>
                <w:b/>
                <w:sz w:val="21"/>
                <w:szCs w:val="21"/>
                <w:u w:val="single"/>
              </w:rPr>
              <w:t>International Vehicle Hire</w:t>
            </w:r>
          </w:p>
          <w:p w14:paraId="3217A0F5" w14:textId="77777777" w:rsidR="000F494A" w:rsidRPr="006312E2" w:rsidRDefault="00D20B0F" w:rsidP="001D3A9B">
            <w:pPr>
              <w:spacing w:after="120" w:line="360" w:lineRule="auto"/>
              <w:jc w:val="both"/>
              <w:rPr>
                <w:rFonts w:ascii="Arial" w:eastAsia="Arial" w:hAnsi="Arial" w:cs="Arial"/>
                <w:sz w:val="21"/>
                <w:szCs w:val="21"/>
              </w:rPr>
            </w:pPr>
            <w:r w:rsidRPr="006312E2">
              <w:rPr>
                <w:rFonts w:ascii="Arial" w:eastAsia="Arial" w:hAnsi="Arial" w:cs="Arial"/>
                <w:sz w:val="21"/>
                <w:szCs w:val="21"/>
              </w:rPr>
              <w:t xml:space="preserve">Provision for short and over 28 days hire of vehicles for Buyer(s) worldwide (excluding the UK). </w:t>
            </w:r>
          </w:p>
          <w:p w14:paraId="4F86A6BA" w14:textId="77777777" w:rsidR="000F494A" w:rsidRPr="006312E2" w:rsidRDefault="00D20B0F" w:rsidP="001D3A9B">
            <w:pPr>
              <w:spacing w:after="120" w:line="360" w:lineRule="auto"/>
              <w:jc w:val="both"/>
              <w:rPr>
                <w:rFonts w:ascii="Arial" w:eastAsia="Arial" w:hAnsi="Arial" w:cs="Arial"/>
                <w:sz w:val="21"/>
                <w:szCs w:val="21"/>
              </w:rPr>
            </w:pPr>
            <w:r w:rsidRPr="006312E2">
              <w:rPr>
                <w:rFonts w:ascii="Arial" w:eastAsia="Arial" w:hAnsi="Arial" w:cs="Arial"/>
                <w:sz w:val="21"/>
                <w:szCs w:val="21"/>
              </w:rPr>
              <w:t>Vehicle Hire includes: standard passengers cars, light commercial vehicles (LCV), 4WD, 9 to 17 seater minibuses and Luton box vans with tail lift of all fuel trains and transmission. The latter are often required for off road use for military exercises.</w:t>
            </w:r>
          </w:p>
          <w:p w14:paraId="7BB71199" w14:textId="77777777" w:rsidR="000F494A" w:rsidRPr="006312E2" w:rsidRDefault="00D20B0F" w:rsidP="001D3A9B">
            <w:pPr>
              <w:spacing w:after="120" w:line="360" w:lineRule="auto"/>
              <w:jc w:val="both"/>
              <w:rPr>
                <w:rFonts w:ascii="Arial" w:eastAsia="Arial" w:hAnsi="Arial" w:cs="Arial"/>
                <w:sz w:val="21"/>
                <w:szCs w:val="21"/>
                <w:u w:val="single"/>
              </w:rPr>
            </w:pPr>
            <w:r w:rsidRPr="006312E2">
              <w:rPr>
                <w:rFonts w:ascii="Arial" w:eastAsia="Arial" w:hAnsi="Arial" w:cs="Arial"/>
                <w:sz w:val="21"/>
                <w:szCs w:val="21"/>
              </w:rPr>
              <w:t>All mandatory requirements Suppliers shall fulfil under Lot 8 of this Framework Contract can be found at section 3 and section 6.</w:t>
            </w:r>
          </w:p>
        </w:tc>
      </w:tr>
    </w:tbl>
    <w:p w14:paraId="78958D54" w14:textId="77777777" w:rsidR="00AB3D79" w:rsidRPr="006312E2" w:rsidRDefault="00AB3D79" w:rsidP="001D3A9B">
      <w:pPr>
        <w:pBdr>
          <w:top w:val="nil"/>
          <w:left w:val="nil"/>
          <w:bottom w:val="nil"/>
          <w:right w:val="nil"/>
          <w:between w:val="nil"/>
        </w:pBdr>
        <w:tabs>
          <w:tab w:val="left" w:pos="709"/>
          <w:tab w:val="left" w:pos="1134"/>
        </w:tabs>
        <w:spacing w:after="120"/>
        <w:jc w:val="both"/>
        <w:rPr>
          <w:sz w:val="24"/>
          <w:szCs w:val="24"/>
        </w:rPr>
      </w:pPr>
    </w:p>
    <w:p w14:paraId="06A5C3F9" w14:textId="77777777" w:rsidR="000F494A" w:rsidRPr="006312E2" w:rsidRDefault="00D20B0F" w:rsidP="001D3A9B">
      <w:pPr>
        <w:pBdr>
          <w:top w:val="nil"/>
          <w:left w:val="nil"/>
          <w:bottom w:val="nil"/>
          <w:right w:val="nil"/>
          <w:between w:val="nil"/>
        </w:pBdr>
        <w:tabs>
          <w:tab w:val="left" w:pos="709"/>
          <w:tab w:val="left" w:pos="1134"/>
        </w:tabs>
        <w:spacing w:after="120"/>
        <w:jc w:val="both"/>
        <w:rPr>
          <w:sz w:val="28"/>
          <w:szCs w:val="28"/>
        </w:rPr>
      </w:pPr>
      <w:r w:rsidRPr="006312E2">
        <w:rPr>
          <w:rFonts w:ascii="Arial" w:eastAsia="Arial" w:hAnsi="Arial" w:cs="Arial"/>
          <w:b/>
          <w:color w:val="000000"/>
          <w:sz w:val="32"/>
          <w:szCs w:val="32"/>
        </w:rPr>
        <w:t xml:space="preserve">3 General mandatory requirements – valid for all lots </w:t>
      </w:r>
      <w:r w:rsidRPr="006312E2">
        <w:rPr>
          <w:rFonts w:ascii="Arial" w:eastAsia="Arial" w:hAnsi="Arial" w:cs="Arial"/>
          <w:b/>
          <w:color w:val="000000"/>
          <w:sz w:val="28"/>
          <w:szCs w:val="28"/>
        </w:rPr>
        <w:t>(please also review the specific mandatory requirements for each of the lots you are submitting a bid for)</w:t>
      </w:r>
    </w:p>
    <w:p w14:paraId="205BD863" w14:textId="77777777" w:rsidR="000F494A" w:rsidRPr="006312E2" w:rsidRDefault="00D20B0F" w:rsidP="001D3A9B">
      <w:pPr>
        <w:jc w:val="both"/>
        <w:rPr>
          <w:rFonts w:ascii="Arial" w:eastAsia="Arial" w:hAnsi="Arial" w:cs="Arial"/>
        </w:rPr>
      </w:pPr>
      <w:r w:rsidRPr="006312E2">
        <w:rPr>
          <w:rFonts w:ascii="Arial" w:eastAsia="Arial" w:hAnsi="Arial" w:cs="Arial"/>
        </w:rPr>
        <w:t xml:space="preserve">This paragraph provides details of the mandatory requirements that Suppliers shall be expected to fulfil in their entirety under all the Lots in order to meet the service delivery requirements of this Framework Contract. </w:t>
      </w:r>
    </w:p>
    <w:p w14:paraId="7E8918E4" w14:textId="77777777" w:rsidR="000F494A" w:rsidRPr="006312E2" w:rsidRDefault="00D20B0F" w:rsidP="001D3A9B">
      <w:pPr>
        <w:jc w:val="both"/>
        <w:rPr>
          <w:rFonts w:ascii="Arial" w:eastAsia="Arial" w:hAnsi="Arial" w:cs="Arial"/>
        </w:rPr>
      </w:pPr>
      <w:r w:rsidRPr="006312E2">
        <w:rPr>
          <w:rFonts w:ascii="Arial" w:eastAsia="Arial" w:hAnsi="Arial" w:cs="Arial"/>
        </w:rPr>
        <w:t>Suppliers shall read these requirements in conjunction with each of the Lot specific mandatory requirements:</w:t>
      </w:r>
    </w:p>
    <w:p w14:paraId="6C8CD53E" w14:textId="1B64F59A" w:rsidR="000F494A" w:rsidRPr="006312E2" w:rsidRDefault="00D20B0F" w:rsidP="001D3A9B">
      <w:pPr>
        <w:numPr>
          <w:ilvl w:val="0"/>
          <w:numId w:val="12"/>
        </w:numPr>
        <w:pBdr>
          <w:top w:val="nil"/>
          <w:left w:val="nil"/>
          <w:bottom w:val="nil"/>
          <w:right w:val="nil"/>
          <w:between w:val="nil"/>
        </w:pBdr>
        <w:spacing w:after="0"/>
        <w:jc w:val="both"/>
        <w:rPr>
          <w:color w:val="000000"/>
        </w:rPr>
      </w:pPr>
      <w:r w:rsidRPr="006312E2">
        <w:rPr>
          <w:rFonts w:ascii="Arial" w:eastAsia="Arial" w:hAnsi="Arial" w:cs="Arial"/>
          <w:color w:val="000000"/>
        </w:rPr>
        <w:t xml:space="preserve">Lot 1 - UK National Vehicle Hire: Passenger Car Hire, Light Commercial Vehicle (LCV) Hire, on road and full off road 4 x 4s Vehicle Hire and Minibus – </w:t>
      </w:r>
      <w:r w:rsidR="00A419F7" w:rsidRPr="006312E2">
        <w:rPr>
          <w:rFonts w:ascii="Arial" w:eastAsia="Arial" w:hAnsi="Arial" w:cs="Arial"/>
        </w:rPr>
        <w:t>paragraph</w:t>
      </w:r>
      <w:r w:rsidRPr="006312E2">
        <w:rPr>
          <w:rFonts w:ascii="Arial" w:eastAsia="Arial" w:hAnsi="Arial" w:cs="Arial"/>
        </w:rPr>
        <w:t xml:space="preserve"> </w:t>
      </w:r>
      <w:r w:rsidRPr="006312E2">
        <w:rPr>
          <w:rFonts w:ascii="Arial" w:eastAsia="Arial" w:hAnsi="Arial" w:cs="Arial"/>
          <w:color w:val="000000"/>
        </w:rPr>
        <w:t>4</w:t>
      </w:r>
    </w:p>
    <w:p w14:paraId="71DD9372" w14:textId="1F91A8F7" w:rsidR="000F494A" w:rsidRPr="006312E2" w:rsidRDefault="00D20B0F" w:rsidP="001D3A9B">
      <w:pPr>
        <w:numPr>
          <w:ilvl w:val="0"/>
          <w:numId w:val="12"/>
        </w:numPr>
        <w:pBdr>
          <w:top w:val="nil"/>
          <w:left w:val="nil"/>
          <w:bottom w:val="nil"/>
          <w:right w:val="nil"/>
          <w:between w:val="nil"/>
        </w:pBdr>
        <w:spacing w:after="0"/>
        <w:jc w:val="both"/>
        <w:rPr>
          <w:color w:val="000000"/>
        </w:rPr>
      </w:pPr>
      <w:r w:rsidRPr="006312E2">
        <w:rPr>
          <w:rFonts w:ascii="Arial" w:eastAsia="Arial" w:hAnsi="Arial" w:cs="Arial"/>
          <w:color w:val="000000"/>
        </w:rPr>
        <w:t xml:space="preserve">Lot 2 - UK National Vehicle Hire and Car Share: Passenger Car Hire, Light Commercial Vehicle (LCV) Hire, on road and full off road 4 x 4s Vehicle Hire, Minibus and Car Share – </w:t>
      </w:r>
      <w:r w:rsidR="00A419F7" w:rsidRPr="006312E2">
        <w:rPr>
          <w:rFonts w:ascii="Arial" w:eastAsia="Arial" w:hAnsi="Arial" w:cs="Arial"/>
        </w:rPr>
        <w:t>paragraph</w:t>
      </w:r>
      <w:r w:rsidRPr="006312E2">
        <w:rPr>
          <w:rFonts w:ascii="Arial" w:eastAsia="Arial" w:hAnsi="Arial" w:cs="Arial"/>
          <w:color w:val="000000"/>
        </w:rPr>
        <w:t xml:space="preserve"> 5</w:t>
      </w:r>
    </w:p>
    <w:p w14:paraId="5C6E7A38" w14:textId="0A50E7CC" w:rsidR="000F494A" w:rsidRPr="006312E2" w:rsidRDefault="00D20B0F" w:rsidP="001D3A9B">
      <w:pPr>
        <w:numPr>
          <w:ilvl w:val="0"/>
          <w:numId w:val="12"/>
        </w:numPr>
        <w:pBdr>
          <w:top w:val="nil"/>
          <w:left w:val="nil"/>
          <w:bottom w:val="nil"/>
          <w:right w:val="nil"/>
          <w:between w:val="nil"/>
        </w:pBdr>
        <w:spacing w:after="0"/>
        <w:jc w:val="both"/>
        <w:rPr>
          <w:color w:val="000000"/>
        </w:rPr>
      </w:pPr>
      <w:r w:rsidRPr="006312E2">
        <w:rPr>
          <w:rFonts w:ascii="Arial" w:eastAsia="Arial" w:hAnsi="Arial" w:cs="Arial"/>
          <w:color w:val="000000"/>
        </w:rPr>
        <w:t xml:space="preserve">Lot 3 - UK National Long Term Flexi Rental: Passenger Car Hire, Light Commercial Vehicle (LCV) Hire, on road and full off road 4 x 4s Vehicle Hire and Minibus –  </w:t>
      </w:r>
      <w:r w:rsidR="00A419F7" w:rsidRPr="006312E2">
        <w:rPr>
          <w:rFonts w:ascii="Arial" w:eastAsia="Arial" w:hAnsi="Arial" w:cs="Arial"/>
          <w:color w:val="000000"/>
        </w:rPr>
        <w:t>paragraph</w:t>
      </w:r>
      <w:r w:rsidRPr="006312E2">
        <w:rPr>
          <w:rFonts w:ascii="Arial" w:eastAsia="Arial" w:hAnsi="Arial" w:cs="Arial"/>
          <w:color w:val="000000"/>
        </w:rPr>
        <w:t xml:space="preserve"> 6</w:t>
      </w:r>
    </w:p>
    <w:p w14:paraId="15538F49" w14:textId="12ED5EE2" w:rsidR="000F494A" w:rsidRPr="006312E2" w:rsidRDefault="00D20B0F" w:rsidP="001D3A9B">
      <w:pPr>
        <w:numPr>
          <w:ilvl w:val="0"/>
          <w:numId w:val="12"/>
        </w:numPr>
        <w:pBdr>
          <w:top w:val="nil"/>
          <w:left w:val="nil"/>
          <w:bottom w:val="nil"/>
          <w:right w:val="nil"/>
          <w:between w:val="nil"/>
        </w:pBdr>
        <w:spacing w:after="0"/>
        <w:jc w:val="both"/>
        <w:rPr>
          <w:color w:val="000000"/>
        </w:rPr>
      </w:pPr>
      <w:r w:rsidRPr="006312E2">
        <w:rPr>
          <w:rFonts w:ascii="Arial" w:eastAsia="Arial" w:hAnsi="Arial" w:cs="Arial"/>
          <w:color w:val="000000"/>
        </w:rPr>
        <w:lastRenderedPageBreak/>
        <w:t xml:space="preserve">Lot 4 - UK National 4x4 Vehicle Hire (with full off-road capability) – </w:t>
      </w:r>
      <w:r w:rsidR="00A419F7" w:rsidRPr="006312E2">
        <w:rPr>
          <w:rFonts w:ascii="Arial" w:eastAsia="Arial" w:hAnsi="Arial" w:cs="Arial"/>
        </w:rPr>
        <w:t>paragraph</w:t>
      </w:r>
      <w:r w:rsidRPr="006312E2">
        <w:rPr>
          <w:rFonts w:ascii="Arial" w:eastAsia="Arial" w:hAnsi="Arial" w:cs="Arial"/>
        </w:rPr>
        <w:t xml:space="preserve"> 7</w:t>
      </w:r>
    </w:p>
    <w:p w14:paraId="41ACAE4C" w14:textId="22BFCA46" w:rsidR="000F494A" w:rsidRPr="006312E2" w:rsidRDefault="00D20B0F" w:rsidP="001D3A9B">
      <w:pPr>
        <w:numPr>
          <w:ilvl w:val="0"/>
          <w:numId w:val="12"/>
        </w:numPr>
        <w:pBdr>
          <w:top w:val="nil"/>
          <w:left w:val="nil"/>
          <w:bottom w:val="nil"/>
          <w:right w:val="nil"/>
          <w:between w:val="nil"/>
        </w:pBdr>
        <w:spacing w:after="0"/>
        <w:jc w:val="both"/>
        <w:rPr>
          <w:color w:val="000000"/>
        </w:rPr>
      </w:pPr>
      <w:r w:rsidRPr="006312E2">
        <w:rPr>
          <w:rFonts w:ascii="Arial" w:eastAsia="Arial" w:hAnsi="Arial" w:cs="Arial"/>
          <w:color w:val="000000"/>
        </w:rPr>
        <w:t xml:space="preserve">Lot 5 - UK National Minibus Hire – </w:t>
      </w:r>
      <w:r w:rsidR="00A419F7" w:rsidRPr="006312E2">
        <w:rPr>
          <w:rFonts w:ascii="Arial" w:eastAsia="Arial" w:hAnsi="Arial" w:cs="Arial"/>
        </w:rPr>
        <w:t>paragraph</w:t>
      </w:r>
      <w:r w:rsidRPr="006312E2">
        <w:rPr>
          <w:rFonts w:ascii="Arial" w:eastAsia="Arial" w:hAnsi="Arial" w:cs="Arial"/>
        </w:rPr>
        <w:t xml:space="preserve"> 8</w:t>
      </w:r>
    </w:p>
    <w:p w14:paraId="18A77E17" w14:textId="7DAC9AD5" w:rsidR="000F494A" w:rsidRPr="006312E2" w:rsidRDefault="00D20B0F" w:rsidP="001D3A9B">
      <w:pPr>
        <w:numPr>
          <w:ilvl w:val="0"/>
          <w:numId w:val="12"/>
        </w:numPr>
        <w:pBdr>
          <w:top w:val="nil"/>
          <w:left w:val="nil"/>
          <w:bottom w:val="nil"/>
          <w:right w:val="nil"/>
          <w:between w:val="nil"/>
        </w:pBdr>
        <w:spacing w:after="0"/>
        <w:jc w:val="both"/>
        <w:rPr>
          <w:color w:val="000000"/>
        </w:rPr>
      </w:pPr>
      <w:r w:rsidRPr="006312E2">
        <w:rPr>
          <w:rFonts w:ascii="Arial" w:eastAsia="Arial" w:hAnsi="Arial" w:cs="Arial"/>
          <w:color w:val="000000"/>
        </w:rPr>
        <w:t xml:space="preserve">Lot 6 - Heavy Goods Vehicles (HGV’s) and Heavy Commercial Vehicle (HCVs) over 3.5 tonnes Hire – </w:t>
      </w:r>
      <w:r w:rsidR="00A419F7" w:rsidRPr="006312E2">
        <w:rPr>
          <w:rFonts w:ascii="Arial" w:eastAsia="Arial" w:hAnsi="Arial" w:cs="Arial"/>
        </w:rPr>
        <w:t>paragraph</w:t>
      </w:r>
      <w:r w:rsidRPr="006312E2">
        <w:rPr>
          <w:rFonts w:ascii="Arial" w:eastAsia="Arial" w:hAnsi="Arial" w:cs="Arial"/>
        </w:rPr>
        <w:t xml:space="preserve"> 9</w:t>
      </w:r>
    </w:p>
    <w:p w14:paraId="6C9D0215" w14:textId="26764454" w:rsidR="000F494A" w:rsidRPr="006312E2" w:rsidRDefault="00D20B0F" w:rsidP="001D3A9B">
      <w:pPr>
        <w:numPr>
          <w:ilvl w:val="0"/>
          <w:numId w:val="12"/>
        </w:numPr>
        <w:pBdr>
          <w:top w:val="nil"/>
          <w:left w:val="nil"/>
          <w:bottom w:val="nil"/>
          <w:right w:val="nil"/>
          <w:between w:val="nil"/>
        </w:pBdr>
        <w:spacing w:after="0"/>
        <w:jc w:val="both"/>
        <w:rPr>
          <w:color w:val="000000"/>
        </w:rPr>
      </w:pPr>
      <w:r w:rsidRPr="006312E2">
        <w:rPr>
          <w:rFonts w:ascii="Arial" w:eastAsia="Arial" w:hAnsi="Arial" w:cs="Arial"/>
          <w:color w:val="000000"/>
        </w:rPr>
        <w:t xml:space="preserve">Lot 7 - UK Car Share – </w:t>
      </w:r>
      <w:r w:rsidR="00A419F7" w:rsidRPr="006312E2">
        <w:rPr>
          <w:rFonts w:ascii="Arial" w:eastAsia="Arial" w:hAnsi="Arial" w:cs="Arial"/>
        </w:rPr>
        <w:t>paragraph</w:t>
      </w:r>
      <w:r w:rsidRPr="006312E2">
        <w:rPr>
          <w:rFonts w:ascii="Arial" w:eastAsia="Arial" w:hAnsi="Arial" w:cs="Arial"/>
        </w:rPr>
        <w:t xml:space="preserve"> 10</w:t>
      </w:r>
    </w:p>
    <w:p w14:paraId="5E65D5A4" w14:textId="74EE57EE" w:rsidR="000F494A" w:rsidRPr="006312E2" w:rsidRDefault="00D20B0F" w:rsidP="001D3A9B">
      <w:pPr>
        <w:numPr>
          <w:ilvl w:val="0"/>
          <w:numId w:val="12"/>
        </w:numPr>
        <w:pBdr>
          <w:top w:val="nil"/>
          <w:left w:val="nil"/>
          <w:bottom w:val="nil"/>
          <w:right w:val="nil"/>
          <w:between w:val="nil"/>
        </w:pBdr>
        <w:jc w:val="both"/>
        <w:rPr>
          <w:color w:val="000000"/>
        </w:rPr>
      </w:pPr>
      <w:r w:rsidRPr="006312E2">
        <w:rPr>
          <w:rFonts w:ascii="Arial" w:eastAsia="Arial" w:hAnsi="Arial" w:cs="Arial"/>
          <w:color w:val="000000"/>
        </w:rPr>
        <w:t xml:space="preserve">Lot 8 - International Vehicle Hire – </w:t>
      </w:r>
      <w:r w:rsidR="00A419F7" w:rsidRPr="006312E2">
        <w:rPr>
          <w:rFonts w:ascii="Arial" w:eastAsia="Arial" w:hAnsi="Arial" w:cs="Arial"/>
        </w:rPr>
        <w:t>paragraph</w:t>
      </w:r>
      <w:r w:rsidRPr="006312E2">
        <w:rPr>
          <w:rFonts w:ascii="Arial" w:eastAsia="Arial" w:hAnsi="Arial" w:cs="Arial"/>
        </w:rPr>
        <w:t xml:space="preserve"> 11</w:t>
      </w:r>
    </w:p>
    <w:p w14:paraId="03C1D1B8" w14:textId="08829FFB" w:rsidR="000F494A" w:rsidRPr="006312E2" w:rsidRDefault="00D20B0F" w:rsidP="001D3A9B">
      <w:pPr>
        <w:jc w:val="both"/>
        <w:rPr>
          <w:rFonts w:ascii="Arial" w:eastAsia="Arial" w:hAnsi="Arial" w:cs="Arial"/>
        </w:rPr>
      </w:pPr>
      <w:r w:rsidRPr="006312E2">
        <w:rPr>
          <w:rFonts w:ascii="Arial" w:eastAsia="Arial" w:hAnsi="Arial" w:cs="Arial"/>
        </w:rPr>
        <w:t>It is important that Suppliers tak</w:t>
      </w:r>
      <w:r w:rsidR="00D74B19" w:rsidRPr="006312E2">
        <w:rPr>
          <w:rFonts w:ascii="Arial" w:eastAsia="Arial" w:hAnsi="Arial" w:cs="Arial"/>
        </w:rPr>
        <w:t>e time to fully understand the services d</w:t>
      </w:r>
      <w:r w:rsidRPr="006312E2">
        <w:rPr>
          <w:rFonts w:ascii="Arial" w:eastAsia="Arial" w:hAnsi="Arial" w:cs="Arial"/>
        </w:rPr>
        <w:t>elivery requirements. All mandatory service requirements in conjuncti</w:t>
      </w:r>
      <w:r w:rsidR="00A419F7" w:rsidRPr="006312E2">
        <w:rPr>
          <w:rFonts w:ascii="Arial" w:eastAsia="Arial" w:hAnsi="Arial" w:cs="Arial"/>
        </w:rPr>
        <w:t>on with lot specific mandatory service r</w:t>
      </w:r>
      <w:r w:rsidRPr="006312E2">
        <w:rPr>
          <w:rFonts w:ascii="Arial" w:eastAsia="Arial" w:hAnsi="Arial" w:cs="Arial"/>
        </w:rPr>
        <w:t>equirement, shall be required to commence from the implementation of the Call</w:t>
      </w:r>
      <w:r w:rsidR="00A419F7" w:rsidRPr="006312E2">
        <w:rPr>
          <w:rFonts w:ascii="Arial" w:eastAsia="Arial" w:hAnsi="Arial" w:cs="Arial"/>
        </w:rPr>
        <w:t xml:space="preserve">-Off Contract with the Buyer(s). </w:t>
      </w:r>
      <w:r w:rsidRPr="006312E2">
        <w:rPr>
          <w:rFonts w:ascii="Arial" w:eastAsia="Arial" w:hAnsi="Arial" w:cs="Arial"/>
        </w:rPr>
        <w:t xml:space="preserve">The </w:t>
      </w:r>
      <w:r w:rsidR="00D74B19" w:rsidRPr="006312E2">
        <w:rPr>
          <w:rFonts w:ascii="Arial" w:eastAsia="Arial" w:hAnsi="Arial" w:cs="Arial"/>
        </w:rPr>
        <w:t>non-compliance with any of the s</w:t>
      </w:r>
      <w:r w:rsidRPr="006312E2">
        <w:rPr>
          <w:rFonts w:ascii="Arial" w:eastAsia="Arial" w:hAnsi="Arial" w:cs="Arial"/>
        </w:rPr>
        <w:t xml:space="preserve">ervice </w:t>
      </w:r>
      <w:r w:rsidR="00D74B19" w:rsidRPr="006312E2">
        <w:rPr>
          <w:rFonts w:ascii="Arial" w:eastAsia="Arial" w:hAnsi="Arial" w:cs="Arial"/>
        </w:rPr>
        <w:t>d</w:t>
      </w:r>
      <w:r w:rsidRPr="006312E2">
        <w:rPr>
          <w:rFonts w:ascii="Arial" w:eastAsia="Arial" w:hAnsi="Arial" w:cs="Arial"/>
        </w:rPr>
        <w:t xml:space="preserve">elivery requirement will be considered a reason for proposal exclusion or agreement termination. </w:t>
      </w:r>
    </w:p>
    <w:p w14:paraId="3D972ADA" w14:textId="77777777" w:rsidR="000F494A" w:rsidRPr="006312E2" w:rsidRDefault="00D20B0F" w:rsidP="001D3A9B">
      <w:pPr>
        <w:numPr>
          <w:ilvl w:val="4"/>
          <w:numId w:val="8"/>
        </w:numPr>
        <w:tabs>
          <w:tab w:val="left" w:pos="851"/>
        </w:tabs>
        <w:spacing w:before="120" w:after="0"/>
        <w:ind w:left="851" w:hanging="851"/>
        <w:jc w:val="both"/>
        <w:rPr>
          <w:rFonts w:ascii="Arial" w:eastAsia="Arial" w:hAnsi="Arial" w:cs="Arial"/>
        </w:rPr>
      </w:pPr>
      <w:r w:rsidRPr="006312E2">
        <w:rPr>
          <w:rFonts w:ascii="Arial" w:eastAsia="Arial" w:hAnsi="Arial" w:cs="Arial"/>
          <w:b/>
        </w:rPr>
        <w:t xml:space="preserve">Vehicle Specifications - </w:t>
      </w:r>
      <w:r w:rsidRPr="006312E2">
        <w:rPr>
          <w:rFonts w:ascii="Arial" w:eastAsia="Arial" w:hAnsi="Arial" w:cs="Arial"/>
        </w:rPr>
        <w:t>The Supplier shall be able to fulfil all aspects of Vehicle Specifications for Buyer(s). Please refer to paragraph 3.1.</w:t>
      </w:r>
    </w:p>
    <w:p w14:paraId="6B53D113" w14:textId="77777777" w:rsidR="000F494A" w:rsidRPr="006312E2" w:rsidRDefault="00D20B0F" w:rsidP="001D3A9B">
      <w:pPr>
        <w:numPr>
          <w:ilvl w:val="4"/>
          <w:numId w:val="8"/>
        </w:numPr>
        <w:tabs>
          <w:tab w:val="left" w:pos="851"/>
        </w:tabs>
        <w:spacing w:before="120" w:after="0"/>
        <w:ind w:left="851" w:hanging="851"/>
        <w:jc w:val="both"/>
        <w:rPr>
          <w:rFonts w:ascii="Arial" w:eastAsia="Arial" w:hAnsi="Arial" w:cs="Arial"/>
        </w:rPr>
      </w:pPr>
      <w:r w:rsidRPr="006312E2">
        <w:rPr>
          <w:rFonts w:ascii="Arial" w:eastAsia="Arial" w:hAnsi="Arial" w:cs="Arial"/>
          <w:b/>
        </w:rPr>
        <w:t xml:space="preserve">Framework and Call-Off Contract Management - </w:t>
      </w:r>
      <w:r w:rsidRPr="006312E2">
        <w:rPr>
          <w:rFonts w:ascii="Arial" w:eastAsia="Arial" w:hAnsi="Arial" w:cs="Arial"/>
        </w:rPr>
        <w:t xml:space="preserve">The Supplier shall be able to fulfil all aspects of </w:t>
      </w:r>
      <w:r w:rsidRPr="006312E2">
        <w:rPr>
          <w:rFonts w:ascii="Arial" w:eastAsia="Arial" w:hAnsi="Arial" w:cs="Arial"/>
          <w:b/>
        </w:rPr>
        <w:t>Framework and Call-Off Contract</w:t>
      </w:r>
      <w:r w:rsidRPr="006312E2">
        <w:rPr>
          <w:rFonts w:ascii="Arial" w:eastAsia="Arial" w:hAnsi="Arial" w:cs="Arial"/>
        </w:rPr>
        <w:t xml:space="preserve"> Management for Buyer(s). Please refer to paragraph 3.2.</w:t>
      </w:r>
    </w:p>
    <w:p w14:paraId="0988A49E" w14:textId="77777777" w:rsidR="000F494A" w:rsidRPr="006312E2" w:rsidRDefault="00D20B0F" w:rsidP="001D3A9B">
      <w:pPr>
        <w:numPr>
          <w:ilvl w:val="4"/>
          <w:numId w:val="8"/>
        </w:numPr>
        <w:tabs>
          <w:tab w:val="left" w:pos="851"/>
        </w:tabs>
        <w:spacing w:before="120" w:after="0" w:line="240" w:lineRule="auto"/>
        <w:ind w:left="851" w:hanging="851"/>
        <w:jc w:val="both"/>
        <w:rPr>
          <w:rFonts w:ascii="Arial" w:eastAsia="Arial" w:hAnsi="Arial" w:cs="Arial"/>
        </w:rPr>
      </w:pPr>
      <w:r w:rsidRPr="006312E2">
        <w:rPr>
          <w:rFonts w:ascii="Arial" w:eastAsia="Arial" w:hAnsi="Arial" w:cs="Arial"/>
          <w:b/>
        </w:rPr>
        <w:t>Documentation</w:t>
      </w:r>
      <w:r w:rsidRPr="006312E2">
        <w:rPr>
          <w:rFonts w:ascii="Arial" w:eastAsia="Arial" w:hAnsi="Arial" w:cs="Arial"/>
        </w:rPr>
        <w:t xml:space="preserve"> - The Supplier shall be able to fulfil all aspects of Documentation for Buyer(s). Please refer to paragraph 3.3.</w:t>
      </w:r>
    </w:p>
    <w:p w14:paraId="5A1FE54A" w14:textId="6CD67376" w:rsidR="000F494A" w:rsidRPr="006312E2" w:rsidRDefault="00D20B0F" w:rsidP="001D3A9B">
      <w:pPr>
        <w:numPr>
          <w:ilvl w:val="4"/>
          <w:numId w:val="8"/>
        </w:numPr>
        <w:tabs>
          <w:tab w:val="left" w:pos="851"/>
        </w:tabs>
        <w:spacing w:before="120" w:after="0" w:line="240" w:lineRule="auto"/>
        <w:ind w:left="851" w:hanging="851"/>
        <w:jc w:val="both"/>
        <w:rPr>
          <w:rFonts w:ascii="Arial" w:eastAsia="Arial" w:hAnsi="Arial" w:cs="Arial"/>
        </w:rPr>
      </w:pPr>
      <w:r w:rsidRPr="006312E2">
        <w:rPr>
          <w:rFonts w:ascii="Arial" w:eastAsia="Arial" w:hAnsi="Arial" w:cs="Arial"/>
          <w:b/>
        </w:rPr>
        <w:t>Breakdown, Roadside Assistance</w:t>
      </w:r>
      <w:r w:rsidRPr="006312E2">
        <w:rPr>
          <w:rFonts w:ascii="Arial" w:eastAsia="Arial" w:hAnsi="Arial" w:cs="Arial"/>
        </w:rPr>
        <w:t xml:space="preserve"> </w:t>
      </w:r>
      <w:r w:rsidRPr="006312E2">
        <w:rPr>
          <w:rFonts w:ascii="Arial" w:eastAsia="Arial" w:hAnsi="Arial" w:cs="Arial"/>
          <w:b/>
        </w:rPr>
        <w:t xml:space="preserve">and </w:t>
      </w:r>
      <w:r w:rsidR="00DE2FEC" w:rsidRPr="006312E2">
        <w:rPr>
          <w:rFonts w:ascii="Arial" w:eastAsia="Arial" w:hAnsi="Arial" w:cs="Arial"/>
          <w:b/>
        </w:rPr>
        <w:t xml:space="preserve">Relief Equipment </w:t>
      </w:r>
      <w:r w:rsidRPr="006312E2">
        <w:rPr>
          <w:rFonts w:ascii="Arial" w:eastAsia="Arial" w:hAnsi="Arial" w:cs="Arial"/>
        </w:rPr>
        <w:t>- The Supplier shall be able to fulfil all aspects of Breakdown, Roadside Assistance and Replacement Vehicles for Buyer(s)</w:t>
      </w:r>
      <w:r w:rsidR="00A419F7" w:rsidRPr="006312E2">
        <w:rPr>
          <w:rFonts w:ascii="Arial" w:eastAsia="Arial" w:hAnsi="Arial" w:cs="Arial"/>
        </w:rPr>
        <w:t>.</w:t>
      </w:r>
      <w:r w:rsidRPr="006312E2">
        <w:rPr>
          <w:rFonts w:ascii="Arial" w:eastAsia="Arial" w:hAnsi="Arial" w:cs="Arial"/>
        </w:rPr>
        <w:t xml:space="preserve"> Please refer to paragraph 3.4.</w:t>
      </w:r>
      <w:r w:rsidR="00DE2FEC" w:rsidRPr="006312E2">
        <w:rPr>
          <w:rFonts w:ascii="Arial" w:eastAsia="Arial" w:hAnsi="Arial" w:cs="Arial"/>
        </w:rPr>
        <w:t xml:space="preserve"> </w:t>
      </w:r>
    </w:p>
    <w:p w14:paraId="14AC21F3" w14:textId="25E0F2C8" w:rsidR="000F494A" w:rsidRPr="006312E2" w:rsidRDefault="00A14AA5" w:rsidP="001D3A9B">
      <w:pPr>
        <w:numPr>
          <w:ilvl w:val="4"/>
          <w:numId w:val="8"/>
        </w:numPr>
        <w:tabs>
          <w:tab w:val="left" w:pos="851"/>
        </w:tabs>
        <w:spacing w:before="120" w:after="0" w:line="240" w:lineRule="auto"/>
        <w:ind w:left="851" w:hanging="851"/>
        <w:jc w:val="both"/>
        <w:rPr>
          <w:rFonts w:ascii="Arial" w:eastAsia="Arial" w:hAnsi="Arial" w:cs="Arial"/>
        </w:rPr>
      </w:pPr>
      <w:r w:rsidRPr="006312E2">
        <w:rPr>
          <w:rFonts w:ascii="Arial" w:eastAsia="Arial" w:hAnsi="Arial" w:cs="Arial"/>
          <w:b/>
        </w:rPr>
        <w:t xml:space="preserve">All Damage </w:t>
      </w:r>
      <w:r w:rsidR="00D20B0F" w:rsidRPr="006312E2">
        <w:rPr>
          <w:rFonts w:ascii="Arial" w:eastAsia="Arial" w:hAnsi="Arial" w:cs="Arial"/>
        </w:rPr>
        <w:t xml:space="preserve">- The Supplier shall be able to fulfil all aspects </w:t>
      </w:r>
      <w:r w:rsidRPr="006312E2">
        <w:rPr>
          <w:rFonts w:ascii="Arial" w:eastAsia="Arial" w:hAnsi="Arial" w:cs="Arial"/>
        </w:rPr>
        <w:t xml:space="preserve">of All Damage </w:t>
      </w:r>
      <w:r w:rsidR="00D20B0F" w:rsidRPr="006312E2">
        <w:rPr>
          <w:rFonts w:ascii="Arial" w:eastAsia="Arial" w:hAnsi="Arial" w:cs="Arial"/>
        </w:rPr>
        <w:t>for Buyer(s). Please refer to paragraph 3.5.</w:t>
      </w:r>
      <w:r w:rsidR="00DE2FEC" w:rsidRPr="006312E2">
        <w:rPr>
          <w:rFonts w:ascii="Arial" w:eastAsia="Arial" w:hAnsi="Arial" w:cs="Arial"/>
        </w:rPr>
        <w:t xml:space="preserve"> </w:t>
      </w:r>
    </w:p>
    <w:p w14:paraId="2A9F277E" w14:textId="77777777" w:rsidR="000F494A" w:rsidRPr="006312E2" w:rsidRDefault="00D20B0F" w:rsidP="001D3A9B">
      <w:pPr>
        <w:numPr>
          <w:ilvl w:val="4"/>
          <w:numId w:val="8"/>
        </w:numPr>
        <w:tabs>
          <w:tab w:val="left" w:pos="851"/>
        </w:tabs>
        <w:spacing w:before="120" w:after="0" w:line="240" w:lineRule="auto"/>
        <w:ind w:left="851" w:hanging="851"/>
        <w:jc w:val="both"/>
        <w:rPr>
          <w:rFonts w:ascii="Arial" w:eastAsia="Arial" w:hAnsi="Arial" w:cs="Arial"/>
        </w:rPr>
      </w:pPr>
      <w:r w:rsidRPr="006312E2">
        <w:rPr>
          <w:rFonts w:ascii="Arial" w:eastAsia="Arial" w:hAnsi="Arial" w:cs="Arial"/>
          <w:b/>
        </w:rPr>
        <w:t>Maintenance</w:t>
      </w:r>
      <w:r w:rsidRPr="006312E2">
        <w:rPr>
          <w:rFonts w:ascii="Arial" w:eastAsia="Arial" w:hAnsi="Arial" w:cs="Arial"/>
        </w:rPr>
        <w:t xml:space="preserve"> - The Supplier shall be able to fulfil all aspects of Maintenance for Buyer(s). Please refer to paragraph 3.6.</w:t>
      </w:r>
    </w:p>
    <w:p w14:paraId="36BAD9CD" w14:textId="1AFB5DF8" w:rsidR="000F494A" w:rsidRPr="006312E2" w:rsidRDefault="00D20B0F" w:rsidP="001D3A9B">
      <w:pPr>
        <w:numPr>
          <w:ilvl w:val="4"/>
          <w:numId w:val="8"/>
        </w:numPr>
        <w:tabs>
          <w:tab w:val="left" w:pos="851"/>
        </w:tabs>
        <w:spacing w:before="120" w:after="0" w:line="240" w:lineRule="auto"/>
        <w:ind w:left="851" w:hanging="851"/>
        <w:jc w:val="both"/>
        <w:rPr>
          <w:rFonts w:ascii="Arial" w:eastAsia="Arial" w:hAnsi="Arial" w:cs="Arial"/>
        </w:rPr>
      </w:pPr>
      <w:r w:rsidRPr="006312E2">
        <w:rPr>
          <w:rFonts w:ascii="Arial" w:eastAsia="Arial" w:hAnsi="Arial" w:cs="Arial"/>
          <w:b/>
        </w:rPr>
        <w:t>Motor Insurance Database</w:t>
      </w:r>
      <w:r w:rsidRPr="006312E2">
        <w:rPr>
          <w:rFonts w:ascii="Arial" w:eastAsia="Arial" w:hAnsi="Arial" w:cs="Arial"/>
        </w:rPr>
        <w:t xml:space="preserve"> - The Supplier shall be able to fulfil all aspects of Motor Insurance Database for Buyer(s)</w:t>
      </w:r>
      <w:r w:rsidR="00A419F7" w:rsidRPr="006312E2">
        <w:rPr>
          <w:rFonts w:ascii="Arial" w:eastAsia="Arial" w:hAnsi="Arial" w:cs="Arial"/>
        </w:rPr>
        <w:t>.</w:t>
      </w:r>
      <w:r w:rsidRPr="006312E2">
        <w:rPr>
          <w:rFonts w:ascii="Arial" w:eastAsia="Arial" w:hAnsi="Arial" w:cs="Arial"/>
        </w:rPr>
        <w:t xml:space="preserve"> Please refer to paragraph 3.7.</w:t>
      </w:r>
    </w:p>
    <w:p w14:paraId="39425CD3" w14:textId="22D00633" w:rsidR="000F494A" w:rsidRPr="006312E2" w:rsidRDefault="00D20B0F" w:rsidP="001D3A9B">
      <w:pPr>
        <w:numPr>
          <w:ilvl w:val="4"/>
          <w:numId w:val="8"/>
        </w:numPr>
        <w:tabs>
          <w:tab w:val="left" w:pos="851"/>
        </w:tabs>
        <w:spacing w:before="120" w:after="0" w:line="240" w:lineRule="auto"/>
        <w:ind w:left="851" w:hanging="851"/>
        <w:jc w:val="both"/>
        <w:rPr>
          <w:rFonts w:ascii="Arial" w:eastAsia="Arial" w:hAnsi="Arial" w:cs="Arial"/>
        </w:rPr>
      </w:pPr>
      <w:r w:rsidRPr="006312E2">
        <w:rPr>
          <w:rFonts w:ascii="Arial" w:eastAsia="Arial" w:hAnsi="Arial" w:cs="Arial"/>
          <w:b/>
        </w:rPr>
        <w:t>Confidentiality/Enhanced Security</w:t>
      </w:r>
      <w:r w:rsidRPr="006312E2">
        <w:rPr>
          <w:rFonts w:ascii="Arial" w:eastAsia="Arial" w:hAnsi="Arial" w:cs="Arial"/>
        </w:rPr>
        <w:t xml:space="preserve"> - The Supplier shall be able to fulfil all aspects of Confidentiality/Enhanced Security for Buyer(s)</w:t>
      </w:r>
      <w:r w:rsidR="00A419F7" w:rsidRPr="006312E2">
        <w:rPr>
          <w:rFonts w:ascii="Arial" w:eastAsia="Arial" w:hAnsi="Arial" w:cs="Arial"/>
        </w:rPr>
        <w:t>.</w:t>
      </w:r>
      <w:r w:rsidRPr="006312E2">
        <w:rPr>
          <w:rFonts w:ascii="Arial" w:eastAsia="Arial" w:hAnsi="Arial" w:cs="Arial"/>
        </w:rPr>
        <w:t xml:space="preserve"> Please refer to paragraph 3.8.</w:t>
      </w:r>
    </w:p>
    <w:p w14:paraId="41EFCBD7" w14:textId="77777777" w:rsidR="000F494A" w:rsidRPr="006312E2" w:rsidRDefault="00D20B0F" w:rsidP="001D3A9B">
      <w:pPr>
        <w:numPr>
          <w:ilvl w:val="4"/>
          <w:numId w:val="8"/>
        </w:numPr>
        <w:tabs>
          <w:tab w:val="left" w:pos="851"/>
        </w:tabs>
        <w:spacing w:before="120" w:after="0" w:line="240" w:lineRule="auto"/>
        <w:ind w:left="851" w:hanging="851"/>
        <w:jc w:val="both"/>
        <w:rPr>
          <w:rFonts w:ascii="Arial" w:eastAsia="Arial" w:hAnsi="Arial" w:cs="Arial"/>
        </w:rPr>
      </w:pPr>
      <w:r w:rsidRPr="006312E2">
        <w:rPr>
          <w:rFonts w:ascii="Arial" w:eastAsia="Arial" w:hAnsi="Arial" w:cs="Arial"/>
          <w:b/>
        </w:rPr>
        <w:t>Hours of Service</w:t>
      </w:r>
      <w:r w:rsidRPr="006312E2">
        <w:rPr>
          <w:rFonts w:ascii="Arial" w:eastAsia="Arial" w:hAnsi="Arial" w:cs="Arial"/>
        </w:rPr>
        <w:t xml:space="preserve"> - The Supplier shall be able to fulfil all aspects of Hours of Service for Buyer(s) Please refer to paragraph 3.9.</w:t>
      </w:r>
    </w:p>
    <w:p w14:paraId="276BD1FF" w14:textId="7B1DE8A4" w:rsidR="000F494A" w:rsidRPr="006312E2" w:rsidRDefault="00D20B0F" w:rsidP="001D3A9B">
      <w:pPr>
        <w:numPr>
          <w:ilvl w:val="4"/>
          <w:numId w:val="8"/>
        </w:numPr>
        <w:tabs>
          <w:tab w:val="left" w:pos="851"/>
        </w:tabs>
        <w:spacing w:before="120" w:after="0" w:line="240" w:lineRule="auto"/>
        <w:ind w:left="851" w:hanging="851"/>
        <w:jc w:val="both"/>
        <w:rPr>
          <w:rFonts w:ascii="Arial" w:eastAsia="Arial" w:hAnsi="Arial" w:cs="Arial"/>
        </w:rPr>
      </w:pPr>
      <w:r w:rsidRPr="006312E2">
        <w:rPr>
          <w:rFonts w:ascii="Arial" w:eastAsia="Arial" w:hAnsi="Arial" w:cs="Arial"/>
          <w:b/>
        </w:rPr>
        <w:t>Booking Arrangements</w:t>
      </w:r>
      <w:r w:rsidR="00355A24" w:rsidRPr="006312E2">
        <w:rPr>
          <w:rFonts w:ascii="Arial" w:eastAsia="Arial" w:hAnsi="Arial" w:cs="Arial"/>
          <w:b/>
        </w:rPr>
        <w:t xml:space="preserve"> for Equipment Orders</w:t>
      </w:r>
      <w:r w:rsidRPr="006312E2">
        <w:rPr>
          <w:rFonts w:ascii="Arial" w:eastAsia="Arial" w:hAnsi="Arial" w:cs="Arial"/>
        </w:rPr>
        <w:t xml:space="preserve"> - The Supplier shall be able to fulfil all aspects of Booking Arrangements for Buyer(s)</w:t>
      </w:r>
      <w:r w:rsidR="00A419F7" w:rsidRPr="006312E2">
        <w:rPr>
          <w:rFonts w:ascii="Arial" w:eastAsia="Arial" w:hAnsi="Arial" w:cs="Arial"/>
        </w:rPr>
        <w:t xml:space="preserve">. </w:t>
      </w:r>
      <w:r w:rsidRPr="006312E2">
        <w:rPr>
          <w:rFonts w:ascii="Arial" w:eastAsia="Arial" w:hAnsi="Arial" w:cs="Arial"/>
        </w:rPr>
        <w:t>Please refer to paragraph 3.10.</w:t>
      </w:r>
    </w:p>
    <w:p w14:paraId="6E63E3C6" w14:textId="05DB2B31" w:rsidR="000F494A" w:rsidRPr="006312E2" w:rsidRDefault="00D20B0F" w:rsidP="001D3A9B">
      <w:pPr>
        <w:numPr>
          <w:ilvl w:val="4"/>
          <w:numId w:val="8"/>
        </w:numPr>
        <w:tabs>
          <w:tab w:val="left" w:pos="851"/>
        </w:tabs>
        <w:spacing w:before="120" w:after="0" w:line="240" w:lineRule="auto"/>
        <w:ind w:left="851" w:hanging="851"/>
        <w:jc w:val="both"/>
        <w:rPr>
          <w:rFonts w:ascii="Arial" w:eastAsia="Arial" w:hAnsi="Arial" w:cs="Arial"/>
        </w:rPr>
      </w:pPr>
      <w:r w:rsidRPr="006312E2">
        <w:rPr>
          <w:rFonts w:ascii="Arial" w:eastAsia="Arial" w:hAnsi="Arial" w:cs="Arial"/>
          <w:b/>
        </w:rPr>
        <w:t>Delivery and Collection</w:t>
      </w:r>
      <w:r w:rsidRPr="006312E2">
        <w:rPr>
          <w:rFonts w:ascii="Arial" w:eastAsia="Arial" w:hAnsi="Arial" w:cs="Arial"/>
        </w:rPr>
        <w:t xml:space="preserve"> - The Supplier shall be able to fulfil all aspects of Delivery and Collection for Buyer(s)</w:t>
      </w:r>
      <w:r w:rsidR="00F157F0" w:rsidRPr="006312E2">
        <w:rPr>
          <w:rFonts w:ascii="Arial" w:eastAsia="Arial" w:hAnsi="Arial" w:cs="Arial"/>
        </w:rPr>
        <w:t>.</w:t>
      </w:r>
      <w:r w:rsidRPr="006312E2">
        <w:rPr>
          <w:rFonts w:ascii="Arial" w:eastAsia="Arial" w:hAnsi="Arial" w:cs="Arial"/>
        </w:rPr>
        <w:t xml:space="preserve"> Please refer to paragraph 3.11.</w:t>
      </w:r>
    </w:p>
    <w:p w14:paraId="09260F5B" w14:textId="4871A882" w:rsidR="000F494A" w:rsidRPr="006312E2" w:rsidRDefault="00D20B0F" w:rsidP="001D3A9B">
      <w:pPr>
        <w:numPr>
          <w:ilvl w:val="4"/>
          <w:numId w:val="8"/>
        </w:numPr>
        <w:tabs>
          <w:tab w:val="left" w:pos="851"/>
        </w:tabs>
        <w:spacing w:before="120" w:after="0" w:line="240" w:lineRule="auto"/>
        <w:ind w:left="851" w:hanging="851"/>
        <w:jc w:val="both"/>
        <w:rPr>
          <w:rFonts w:ascii="Arial" w:eastAsia="Arial" w:hAnsi="Arial" w:cs="Arial"/>
        </w:rPr>
      </w:pPr>
      <w:r w:rsidRPr="006312E2">
        <w:rPr>
          <w:rFonts w:ascii="Arial" w:eastAsia="Arial" w:hAnsi="Arial" w:cs="Arial"/>
          <w:b/>
        </w:rPr>
        <w:t>Cancellation</w:t>
      </w:r>
      <w:r w:rsidR="00F157F0" w:rsidRPr="006312E2">
        <w:rPr>
          <w:rFonts w:ascii="Arial" w:eastAsia="Arial" w:hAnsi="Arial" w:cs="Arial"/>
          <w:b/>
        </w:rPr>
        <w:t xml:space="preserve"> inclusive Abortive Delivery and Collection </w:t>
      </w:r>
      <w:r w:rsidRPr="006312E2">
        <w:rPr>
          <w:rFonts w:ascii="Arial" w:eastAsia="Arial" w:hAnsi="Arial" w:cs="Arial"/>
        </w:rPr>
        <w:t>- The Supplier shall be able to fulfil all aspects of Cancellation</w:t>
      </w:r>
      <w:r w:rsidR="00F157F0" w:rsidRPr="006312E2">
        <w:rPr>
          <w:rFonts w:ascii="Arial" w:eastAsia="Arial" w:hAnsi="Arial" w:cs="Arial"/>
        </w:rPr>
        <w:t xml:space="preserve"> inclusive </w:t>
      </w:r>
      <w:r w:rsidRPr="006312E2">
        <w:rPr>
          <w:rFonts w:ascii="Arial" w:eastAsia="Arial" w:hAnsi="Arial" w:cs="Arial"/>
        </w:rPr>
        <w:t>Abortive Delivery and C</w:t>
      </w:r>
      <w:r w:rsidR="00F157F0" w:rsidRPr="006312E2">
        <w:rPr>
          <w:rFonts w:ascii="Arial" w:eastAsia="Arial" w:hAnsi="Arial" w:cs="Arial"/>
        </w:rPr>
        <w:t xml:space="preserve">ollection </w:t>
      </w:r>
      <w:r w:rsidRPr="006312E2">
        <w:rPr>
          <w:rFonts w:ascii="Arial" w:eastAsia="Arial" w:hAnsi="Arial" w:cs="Arial"/>
        </w:rPr>
        <w:t>for Buyer(s)</w:t>
      </w:r>
      <w:r w:rsidR="00F157F0" w:rsidRPr="006312E2">
        <w:rPr>
          <w:rFonts w:ascii="Arial" w:eastAsia="Arial" w:hAnsi="Arial" w:cs="Arial"/>
        </w:rPr>
        <w:t>.</w:t>
      </w:r>
      <w:r w:rsidRPr="006312E2">
        <w:rPr>
          <w:rFonts w:ascii="Arial" w:eastAsia="Arial" w:hAnsi="Arial" w:cs="Arial"/>
        </w:rPr>
        <w:t xml:space="preserve"> Please refer to paragraph 3.12.</w:t>
      </w:r>
      <w:r w:rsidR="00F157F0" w:rsidRPr="006312E2">
        <w:rPr>
          <w:rFonts w:ascii="Arial" w:eastAsia="Arial" w:hAnsi="Arial" w:cs="Arial"/>
        </w:rPr>
        <w:t xml:space="preserve"> </w:t>
      </w:r>
    </w:p>
    <w:p w14:paraId="1427C33E" w14:textId="264017BD" w:rsidR="000F494A" w:rsidRPr="006312E2" w:rsidRDefault="00D20B0F" w:rsidP="001D3A9B">
      <w:pPr>
        <w:numPr>
          <w:ilvl w:val="4"/>
          <w:numId w:val="8"/>
        </w:numPr>
        <w:tabs>
          <w:tab w:val="left" w:pos="851"/>
        </w:tabs>
        <w:spacing w:before="120" w:after="0" w:line="240" w:lineRule="auto"/>
        <w:ind w:left="851" w:hanging="851"/>
        <w:jc w:val="both"/>
        <w:rPr>
          <w:rFonts w:ascii="Arial" w:eastAsia="Arial" w:hAnsi="Arial" w:cs="Arial"/>
        </w:rPr>
      </w:pPr>
      <w:r w:rsidRPr="006312E2">
        <w:rPr>
          <w:rFonts w:ascii="Arial" w:eastAsia="Arial" w:hAnsi="Arial" w:cs="Arial"/>
          <w:b/>
        </w:rPr>
        <w:t>Payment</w:t>
      </w:r>
      <w:r w:rsidRPr="006312E2">
        <w:rPr>
          <w:rFonts w:ascii="Arial" w:eastAsia="Arial" w:hAnsi="Arial" w:cs="Arial"/>
        </w:rPr>
        <w:t xml:space="preserve"> </w:t>
      </w:r>
      <w:r w:rsidRPr="006312E2">
        <w:rPr>
          <w:rFonts w:ascii="Arial" w:eastAsia="Arial" w:hAnsi="Arial" w:cs="Arial"/>
          <w:b/>
        </w:rPr>
        <w:t>and Invoicing</w:t>
      </w:r>
      <w:r w:rsidRPr="006312E2">
        <w:rPr>
          <w:rFonts w:ascii="Arial" w:eastAsia="Arial" w:hAnsi="Arial" w:cs="Arial"/>
        </w:rPr>
        <w:t xml:space="preserve"> - The Supplier shall be able to fulfil all aspects of Payment and Invoicing for Buyer(s)</w:t>
      </w:r>
      <w:r w:rsidR="00F157F0" w:rsidRPr="006312E2">
        <w:rPr>
          <w:rFonts w:ascii="Arial" w:eastAsia="Arial" w:hAnsi="Arial" w:cs="Arial"/>
        </w:rPr>
        <w:t>.</w:t>
      </w:r>
      <w:r w:rsidRPr="006312E2">
        <w:rPr>
          <w:rFonts w:ascii="Arial" w:eastAsia="Arial" w:hAnsi="Arial" w:cs="Arial"/>
        </w:rPr>
        <w:t xml:space="preserve"> Please refer to paragraph 3.13.</w:t>
      </w:r>
    </w:p>
    <w:p w14:paraId="5479E94E" w14:textId="57B1B361" w:rsidR="000F494A" w:rsidRPr="006312E2" w:rsidRDefault="00D20B0F" w:rsidP="001D3A9B">
      <w:pPr>
        <w:numPr>
          <w:ilvl w:val="4"/>
          <w:numId w:val="8"/>
        </w:numPr>
        <w:tabs>
          <w:tab w:val="left" w:pos="851"/>
        </w:tabs>
        <w:spacing w:before="120" w:after="0" w:line="240" w:lineRule="auto"/>
        <w:ind w:left="851" w:hanging="851"/>
        <w:jc w:val="both"/>
        <w:rPr>
          <w:rFonts w:ascii="Arial" w:eastAsia="Arial" w:hAnsi="Arial" w:cs="Arial"/>
        </w:rPr>
      </w:pPr>
      <w:r w:rsidRPr="006312E2">
        <w:rPr>
          <w:rFonts w:ascii="Arial" w:eastAsia="Arial" w:hAnsi="Arial" w:cs="Arial"/>
          <w:b/>
        </w:rPr>
        <w:t>Key Performance Indicators</w:t>
      </w:r>
      <w:r w:rsidRPr="006312E2">
        <w:rPr>
          <w:rFonts w:ascii="Arial" w:eastAsia="Arial" w:hAnsi="Arial" w:cs="Arial"/>
        </w:rPr>
        <w:t xml:space="preserve"> - The Supplier shall be able to fulfil all aspects of Key Performance Indicators for Buyer(s)</w:t>
      </w:r>
      <w:r w:rsidR="00F157F0" w:rsidRPr="006312E2">
        <w:rPr>
          <w:rFonts w:ascii="Arial" w:eastAsia="Arial" w:hAnsi="Arial" w:cs="Arial"/>
        </w:rPr>
        <w:t>.</w:t>
      </w:r>
      <w:r w:rsidRPr="006312E2">
        <w:rPr>
          <w:rFonts w:ascii="Arial" w:eastAsia="Arial" w:hAnsi="Arial" w:cs="Arial"/>
        </w:rPr>
        <w:t xml:space="preserve"> Please refer to paragraph 3.14.</w:t>
      </w:r>
    </w:p>
    <w:p w14:paraId="63F82F9F" w14:textId="4E338AE0" w:rsidR="000F494A" w:rsidRPr="006312E2" w:rsidRDefault="00A14AA5" w:rsidP="001D3A9B">
      <w:pPr>
        <w:numPr>
          <w:ilvl w:val="4"/>
          <w:numId w:val="8"/>
        </w:numPr>
        <w:tabs>
          <w:tab w:val="left" w:pos="851"/>
        </w:tabs>
        <w:spacing w:before="120" w:after="0" w:line="240" w:lineRule="auto"/>
        <w:ind w:left="851" w:hanging="851"/>
        <w:jc w:val="both"/>
        <w:rPr>
          <w:rFonts w:ascii="Arial" w:eastAsia="Arial" w:hAnsi="Arial" w:cs="Arial"/>
        </w:rPr>
      </w:pPr>
      <w:r w:rsidRPr="006312E2">
        <w:rPr>
          <w:rFonts w:ascii="Arial" w:eastAsia="Arial" w:hAnsi="Arial" w:cs="Arial"/>
          <w:b/>
        </w:rPr>
        <w:lastRenderedPageBreak/>
        <w:t xml:space="preserve">Fines and </w:t>
      </w:r>
      <w:r w:rsidR="00D20B0F" w:rsidRPr="006312E2">
        <w:rPr>
          <w:rFonts w:ascii="Arial" w:eastAsia="Arial" w:hAnsi="Arial" w:cs="Arial"/>
          <w:b/>
        </w:rPr>
        <w:t>Penalties</w:t>
      </w:r>
      <w:r w:rsidR="00D20B0F" w:rsidRPr="006312E2">
        <w:rPr>
          <w:rFonts w:ascii="Arial" w:eastAsia="Arial" w:hAnsi="Arial" w:cs="Arial"/>
        </w:rPr>
        <w:t xml:space="preserve"> - The Supplier shall be able to fulfil all aspects of</w:t>
      </w:r>
      <w:r w:rsidRPr="006312E2">
        <w:rPr>
          <w:rFonts w:ascii="Arial" w:eastAsia="Arial" w:hAnsi="Arial" w:cs="Arial"/>
        </w:rPr>
        <w:t xml:space="preserve"> Fines and</w:t>
      </w:r>
      <w:r w:rsidR="00D20B0F" w:rsidRPr="006312E2">
        <w:rPr>
          <w:rFonts w:ascii="Arial" w:eastAsia="Arial" w:hAnsi="Arial" w:cs="Arial"/>
        </w:rPr>
        <w:t xml:space="preserve"> Penalties</w:t>
      </w:r>
      <w:r w:rsidRPr="006312E2">
        <w:rPr>
          <w:rFonts w:ascii="Arial" w:eastAsia="Arial" w:hAnsi="Arial" w:cs="Arial"/>
        </w:rPr>
        <w:t xml:space="preserve"> for</w:t>
      </w:r>
      <w:r w:rsidR="00D20B0F" w:rsidRPr="006312E2">
        <w:rPr>
          <w:rFonts w:ascii="Arial" w:eastAsia="Arial" w:hAnsi="Arial" w:cs="Arial"/>
        </w:rPr>
        <w:t xml:space="preserve"> Buyer(s)</w:t>
      </w:r>
      <w:r w:rsidR="00F157F0" w:rsidRPr="006312E2">
        <w:rPr>
          <w:rFonts w:ascii="Arial" w:eastAsia="Arial" w:hAnsi="Arial" w:cs="Arial"/>
        </w:rPr>
        <w:t>.</w:t>
      </w:r>
      <w:r w:rsidR="00D20B0F" w:rsidRPr="006312E2">
        <w:rPr>
          <w:rFonts w:ascii="Arial" w:eastAsia="Arial" w:hAnsi="Arial" w:cs="Arial"/>
        </w:rPr>
        <w:t xml:space="preserve"> Please refer to paragraph 3.15.</w:t>
      </w:r>
    </w:p>
    <w:p w14:paraId="4347E23E" w14:textId="77777777" w:rsidR="000F494A" w:rsidRPr="006312E2" w:rsidRDefault="00D20B0F" w:rsidP="001D3A9B">
      <w:pPr>
        <w:numPr>
          <w:ilvl w:val="4"/>
          <w:numId w:val="8"/>
        </w:numPr>
        <w:tabs>
          <w:tab w:val="left" w:pos="851"/>
        </w:tabs>
        <w:spacing w:before="120" w:after="0" w:line="240" w:lineRule="auto"/>
        <w:ind w:left="851" w:hanging="851"/>
        <w:jc w:val="both"/>
        <w:rPr>
          <w:rFonts w:ascii="Arial" w:eastAsia="Arial" w:hAnsi="Arial" w:cs="Arial"/>
        </w:rPr>
      </w:pPr>
      <w:r w:rsidRPr="006312E2">
        <w:rPr>
          <w:rFonts w:ascii="Arial" w:eastAsia="Arial" w:hAnsi="Arial" w:cs="Arial"/>
          <w:b/>
        </w:rPr>
        <w:t xml:space="preserve">Other CCS Travel Framework Contracts - </w:t>
      </w:r>
      <w:r w:rsidRPr="006312E2">
        <w:rPr>
          <w:rFonts w:ascii="Arial" w:eastAsia="Arial" w:hAnsi="Arial" w:cs="Arial"/>
        </w:rPr>
        <w:t>The Supplier shall make information available to other nominated CCS Travel Solutions Providers. Please refer to paragraph 3.16.</w:t>
      </w:r>
    </w:p>
    <w:p w14:paraId="37BF4B8D" w14:textId="0300C104" w:rsidR="000F494A" w:rsidRPr="006312E2" w:rsidRDefault="00D20B0F" w:rsidP="001D3A9B">
      <w:pPr>
        <w:numPr>
          <w:ilvl w:val="4"/>
          <w:numId w:val="8"/>
        </w:numPr>
        <w:tabs>
          <w:tab w:val="left" w:pos="851"/>
        </w:tabs>
        <w:spacing w:before="120" w:after="0" w:line="240" w:lineRule="auto"/>
        <w:ind w:left="850" w:hanging="850"/>
        <w:jc w:val="both"/>
        <w:rPr>
          <w:rFonts w:ascii="Arial" w:eastAsia="Arial" w:hAnsi="Arial" w:cs="Arial"/>
        </w:rPr>
      </w:pPr>
      <w:r w:rsidRPr="006312E2">
        <w:rPr>
          <w:rFonts w:ascii="Arial" w:eastAsia="Arial" w:hAnsi="Arial" w:cs="Arial"/>
          <w:b/>
        </w:rPr>
        <w:t xml:space="preserve">Taking Vehicles to Countries outside the UK (or overseas) </w:t>
      </w:r>
      <w:r w:rsidRPr="006312E2">
        <w:rPr>
          <w:rFonts w:ascii="Arial" w:eastAsia="Arial" w:hAnsi="Arial" w:cs="Arial"/>
        </w:rPr>
        <w:t>- The Supplier shall be able to fulfil all aspects of Taking Vehicles Countries outside UK (or overseas) for Buyer(s)</w:t>
      </w:r>
      <w:r w:rsidR="00A419F7" w:rsidRPr="006312E2">
        <w:rPr>
          <w:rFonts w:ascii="Arial" w:eastAsia="Arial" w:hAnsi="Arial" w:cs="Arial"/>
        </w:rPr>
        <w:t>.</w:t>
      </w:r>
      <w:r w:rsidRPr="006312E2">
        <w:rPr>
          <w:rFonts w:ascii="Arial" w:eastAsia="Arial" w:hAnsi="Arial" w:cs="Arial"/>
        </w:rPr>
        <w:t xml:space="preserve"> Please refer to paragraph 3.17. </w:t>
      </w:r>
    </w:p>
    <w:p w14:paraId="40C230B2" w14:textId="1D9F1863" w:rsidR="000F494A" w:rsidRPr="006312E2" w:rsidRDefault="00D20B0F" w:rsidP="001D3A9B">
      <w:pPr>
        <w:numPr>
          <w:ilvl w:val="4"/>
          <w:numId w:val="8"/>
        </w:numPr>
        <w:tabs>
          <w:tab w:val="left" w:pos="851"/>
        </w:tabs>
        <w:spacing w:before="120" w:after="0" w:line="240" w:lineRule="auto"/>
        <w:ind w:left="850" w:hanging="850"/>
        <w:jc w:val="both"/>
        <w:rPr>
          <w:rFonts w:ascii="Arial" w:eastAsia="Arial" w:hAnsi="Arial" w:cs="Arial"/>
        </w:rPr>
      </w:pPr>
      <w:r w:rsidRPr="006312E2">
        <w:rPr>
          <w:rFonts w:ascii="Arial" w:eastAsia="Arial" w:hAnsi="Arial" w:cs="Arial"/>
          <w:b/>
        </w:rPr>
        <w:t xml:space="preserve">Fuel </w:t>
      </w:r>
      <w:r w:rsidRPr="006312E2">
        <w:rPr>
          <w:rFonts w:ascii="Arial" w:eastAsia="Arial" w:hAnsi="Arial" w:cs="Arial"/>
        </w:rPr>
        <w:t>- The Supplier shall be able to fulfil all aspects of Fuel for Buyer(s)</w:t>
      </w:r>
      <w:r w:rsidR="00A419F7" w:rsidRPr="006312E2">
        <w:rPr>
          <w:rFonts w:ascii="Arial" w:eastAsia="Arial" w:hAnsi="Arial" w:cs="Arial"/>
        </w:rPr>
        <w:t>.</w:t>
      </w:r>
      <w:r w:rsidRPr="006312E2">
        <w:rPr>
          <w:rFonts w:ascii="Arial" w:eastAsia="Arial" w:hAnsi="Arial" w:cs="Arial"/>
        </w:rPr>
        <w:t xml:space="preserve"> Please refer to paragraph 3.18. </w:t>
      </w:r>
    </w:p>
    <w:p w14:paraId="74D2F9A6" w14:textId="77777777" w:rsidR="000F494A" w:rsidRPr="006312E2" w:rsidRDefault="00D20B0F" w:rsidP="001D3A9B">
      <w:pPr>
        <w:numPr>
          <w:ilvl w:val="4"/>
          <w:numId w:val="8"/>
        </w:numPr>
        <w:tabs>
          <w:tab w:val="left" w:pos="851"/>
        </w:tabs>
        <w:spacing w:before="120" w:after="0" w:line="240" w:lineRule="auto"/>
        <w:ind w:left="850" w:hanging="850"/>
        <w:jc w:val="both"/>
        <w:rPr>
          <w:rFonts w:ascii="Arial" w:eastAsia="Arial" w:hAnsi="Arial" w:cs="Arial"/>
        </w:rPr>
      </w:pPr>
      <w:r w:rsidRPr="006312E2">
        <w:rPr>
          <w:rFonts w:ascii="Arial" w:eastAsia="Arial" w:hAnsi="Arial" w:cs="Arial"/>
          <w:b/>
        </w:rPr>
        <w:t xml:space="preserve">Hire Period - </w:t>
      </w:r>
      <w:r w:rsidRPr="006312E2">
        <w:rPr>
          <w:rFonts w:ascii="Arial" w:eastAsia="Arial" w:hAnsi="Arial" w:cs="Arial"/>
        </w:rPr>
        <w:t>The Supplier shall be able to fulfil all aspects of Hire Periods.  Please refer to paragraph 3.19.</w:t>
      </w:r>
    </w:p>
    <w:p w14:paraId="5CC03F1A" w14:textId="77777777" w:rsidR="000F494A" w:rsidRPr="006312E2" w:rsidRDefault="00D20B0F" w:rsidP="001D3A9B">
      <w:pPr>
        <w:numPr>
          <w:ilvl w:val="4"/>
          <w:numId w:val="8"/>
        </w:numPr>
        <w:tabs>
          <w:tab w:val="left" w:pos="851"/>
        </w:tabs>
        <w:spacing w:before="120" w:after="0" w:line="240" w:lineRule="auto"/>
        <w:ind w:left="850" w:hanging="850"/>
        <w:jc w:val="both"/>
        <w:rPr>
          <w:rFonts w:ascii="Arial" w:eastAsia="Arial" w:hAnsi="Arial" w:cs="Arial"/>
          <w:b/>
          <w:sz w:val="20"/>
          <w:szCs w:val="20"/>
        </w:rPr>
      </w:pPr>
      <w:r w:rsidRPr="006312E2">
        <w:rPr>
          <w:rFonts w:ascii="Arial" w:eastAsia="Arial" w:hAnsi="Arial" w:cs="Arial"/>
          <w:b/>
        </w:rPr>
        <w:t xml:space="preserve">Mileage Restrictions </w:t>
      </w:r>
      <w:r w:rsidRPr="006312E2">
        <w:rPr>
          <w:rFonts w:ascii="Arial" w:eastAsia="Arial" w:hAnsi="Arial" w:cs="Arial"/>
        </w:rPr>
        <w:t>- The Supplier shall be able to fulfil all aspects of Mileage Restrictions. Please refer to paragraph Restrictions 3.20</w:t>
      </w:r>
    </w:p>
    <w:p w14:paraId="5641B491" w14:textId="77777777" w:rsidR="000F494A" w:rsidRPr="006312E2" w:rsidRDefault="00D20B0F" w:rsidP="001D3A9B">
      <w:pPr>
        <w:numPr>
          <w:ilvl w:val="4"/>
          <w:numId w:val="8"/>
        </w:numPr>
        <w:tabs>
          <w:tab w:val="left" w:pos="851"/>
        </w:tabs>
        <w:spacing w:before="120" w:after="0" w:line="240" w:lineRule="auto"/>
        <w:ind w:left="851" w:hanging="851"/>
        <w:jc w:val="both"/>
        <w:rPr>
          <w:rFonts w:ascii="Arial" w:eastAsia="Arial" w:hAnsi="Arial" w:cs="Arial"/>
          <w:shd w:val="clear" w:color="auto" w:fill="F3F3F3"/>
        </w:rPr>
      </w:pPr>
      <w:r w:rsidRPr="006312E2">
        <w:rPr>
          <w:rFonts w:ascii="Arial" w:eastAsia="Arial" w:hAnsi="Arial" w:cs="Arial"/>
          <w:b/>
          <w:shd w:val="clear" w:color="auto" w:fill="F3F3F3"/>
        </w:rPr>
        <w:t>Airport Service</w:t>
      </w:r>
      <w:r w:rsidRPr="006312E2">
        <w:rPr>
          <w:rFonts w:ascii="Arial" w:eastAsia="Arial" w:hAnsi="Arial" w:cs="Arial"/>
          <w:shd w:val="clear" w:color="auto" w:fill="F3F3F3"/>
        </w:rPr>
        <w:t xml:space="preserve"> - The Supplier shall be able to fulfil all aspects of Airport Service for Buyer(s). Please refer to paragraph 3.21.</w:t>
      </w:r>
    </w:p>
    <w:p w14:paraId="31B8FCA3" w14:textId="0E1A6034" w:rsidR="000F494A" w:rsidRPr="006312E2" w:rsidRDefault="00D20B0F" w:rsidP="001D3A9B">
      <w:pPr>
        <w:numPr>
          <w:ilvl w:val="4"/>
          <w:numId w:val="8"/>
        </w:numPr>
        <w:tabs>
          <w:tab w:val="left" w:pos="851"/>
        </w:tabs>
        <w:spacing w:before="120" w:after="0" w:line="240" w:lineRule="auto"/>
        <w:ind w:left="851" w:hanging="851"/>
        <w:jc w:val="both"/>
        <w:rPr>
          <w:rFonts w:ascii="Arial" w:eastAsia="Arial" w:hAnsi="Arial" w:cs="Arial"/>
        </w:rPr>
      </w:pPr>
      <w:r w:rsidRPr="006312E2">
        <w:rPr>
          <w:rFonts w:ascii="Arial" w:eastAsia="Arial" w:hAnsi="Arial" w:cs="Arial"/>
          <w:b/>
        </w:rPr>
        <w:t xml:space="preserve">Insurance </w:t>
      </w:r>
      <w:r w:rsidRPr="006312E2">
        <w:rPr>
          <w:rFonts w:ascii="Arial" w:eastAsia="Arial" w:hAnsi="Arial" w:cs="Arial"/>
          <w:b/>
          <w:sz w:val="20"/>
          <w:szCs w:val="20"/>
        </w:rPr>
        <w:t xml:space="preserve">- </w:t>
      </w:r>
      <w:r w:rsidRPr="006312E2">
        <w:rPr>
          <w:rFonts w:ascii="Arial" w:eastAsia="Arial" w:hAnsi="Arial" w:cs="Arial"/>
        </w:rPr>
        <w:t>The Supplier shall be able to fulfil all aspects of Insurance. Please refer t</w:t>
      </w:r>
      <w:r w:rsidRPr="006312E2">
        <w:rPr>
          <w:rFonts w:ascii="Arial" w:eastAsia="Arial" w:hAnsi="Arial" w:cs="Arial"/>
          <w:shd w:val="clear" w:color="auto" w:fill="FFFFFF" w:themeFill="background1"/>
        </w:rPr>
        <w:t xml:space="preserve">o paragraphs </w:t>
      </w:r>
      <w:r w:rsidRPr="006312E2">
        <w:rPr>
          <w:rFonts w:ascii="Arial" w:eastAsia="Arial" w:hAnsi="Arial" w:cs="Arial"/>
        </w:rPr>
        <w:t xml:space="preserve">3.22. </w:t>
      </w:r>
    </w:p>
    <w:p w14:paraId="4C3A12D4" w14:textId="7BE45D25" w:rsidR="009F22EC" w:rsidRPr="006312E2" w:rsidRDefault="009F22EC" w:rsidP="001D3A9B">
      <w:pPr>
        <w:numPr>
          <w:ilvl w:val="4"/>
          <w:numId w:val="8"/>
        </w:numPr>
        <w:tabs>
          <w:tab w:val="left" w:pos="851"/>
        </w:tabs>
        <w:spacing w:before="120" w:after="0" w:line="240" w:lineRule="auto"/>
        <w:ind w:left="851" w:hanging="851"/>
        <w:jc w:val="both"/>
        <w:rPr>
          <w:rFonts w:ascii="Arial" w:eastAsia="Arial" w:hAnsi="Arial" w:cs="Arial"/>
          <w:b/>
        </w:rPr>
      </w:pPr>
      <w:r w:rsidRPr="006312E2">
        <w:rPr>
          <w:rFonts w:ascii="Arial" w:eastAsia="Arial" w:hAnsi="Arial" w:cs="Arial"/>
          <w:b/>
          <w:shd w:val="clear" w:color="auto" w:fill="FFFFFF" w:themeFill="background1"/>
        </w:rPr>
        <w:t>Termination of A Hire</w:t>
      </w:r>
      <w:r w:rsidR="00447F22" w:rsidRPr="006312E2">
        <w:rPr>
          <w:rFonts w:ascii="Arial" w:eastAsia="Arial" w:hAnsi="Arial" w:cs="Arial"/>
          <w:b/>
        </w:rPr>
        <w:t xml:space="preserve"> - </w:t>
      </w:r>
      <w:r w:rsidRPr="006312E2">
        <w:rPr>
          <w:rFonts w:ascii="Arial" w:eastAsia="Arial" w:hAnsi="Arial" w:cs="Arial"/>
        </w:rPr>
        <w:t xml:space="preserve">The Supplier shall be able to fulfil all aspects of Termination of A Hire. Please refer to paragraphs 3.23. </w:t>
      </w:r>
    </w:p>
    <w:p w14:paraId="20C0CA84" w14:textId="1321445E" w:rsidR="000F494A" w:rsidRDefault="00D20B0F" w:rsidP="001D3A9B">
      <w:pPr>
        <w:numPr>
          <w:ilvl w:val="4"/>
          <w:numId w:val="8"/>
        </w:numPr>
        <w:tabs>
          <w:tab w:val="left" w:pos="851"/>
        </w:tabs>
        <w:spacing w:before="120" w:after="0" w:line="240" w:lineRule="auto"/>
        <w:ind w:left="851" w:hanging="851"/>
        <w:jc w:val="both"/>
        <w:rPr>
          <w:rFonts w:ascii="Arial" w:eastAsia="Arial" w:hAnsi="Arial" w:cs="Arial"/>
        </w:rPr>
      </w:pPr>
      <w:r>
        <w:rPr>
          <w:rFonts w:ascii="Arial" w:eastAsia="Arial" w:hAnsi="Arial" w:cs="Arial"/>
          <w:b/>
        </w:rPr>
        <w:t xml:space="preserve">General Requirements – </w:t>
      </w:r>
      <w:r w:rsidRPr="006312E2">
        <w:rPr>
          <w:rFonts w:ascii="Arial" w:eastAsia="Arial" w:hAnsi="Arial" w:cs="Arial"/>
        </w:rPr>
        <w:t xml:space="preserve">The Supplier shall be able to fulfil all aspects of General Requirements. Please refer to paragraph </w:t>
      </w:r>
      <w:r w:rsidR="009F22EC" w:rsidRPr="006312E2">
        <w:rPr>
          <w:rFonts w:ascii="Arial" w:eastAsia="Arial" w:hAnsi="Arial" w:cs="Arial"/>
        </w:rPr>
        <w:t>3.24</w:t>
      </w:r>
      <w:r w:rsidRPr="006312E2">
        <w:rPr>
          <w:rFonts w:ascii="Arial" w:eastAsia="Arial" w:hAnsi="Arial" w:cs="Arial"/>
        </w:rPr>
        <w:t>.</w:t>
      </w:r>
    </w:p>
    <w:p w14:paraId="1F25E081" w14:textId="77777777" w:rsidR="000F494A" w:rsidRDefault="000F494A" w:rsidP="001D3A9B">
      <w:pPr>
        <w:tabs>
          <w:tab w:val="left" w:pos="851"/>
        </w:tabs>
        <w:spacing w:before="120" w:after="0" w:line="240" w:lineRule="auto"/>
        <w:ind w:left="851"/>
        <w:jc w:val="both"/>
        <w:rPr>
          <w:rFonts w:ascii="Arial" w:eastAsia="Arial" w:hAnsi="Arial" w:cs="Arial"/>
        </w:rPr>
      </w:pPr>
    </w:p>
    <w:p w14:paraId="0B227155" w14:textId="77777777" w:rsidR="000F494A" w:rsidRDefault="00D20B0F" w:rsidP="001D3A9B">
      <w:pPr>
        <w:numPr>
          <w:ilvl w:val="1"/>
          <w:numId w:val="10"/>
        </w:numPr>
        <w:tabs>
          <w:tab w:val="left" w:pos="851"/>
        </w:tabs>
        <w:spacing w:after="120"/>
        <w:jc w:val="both"/>
      </w:pPr>
      <w:r>
        <w:rPr>
          <w:rFonts w:ascii="Arial" w:eastAsia="Arial" w:hAnsi="Arial" w:cs="Arial"/>
          <w:b/>
        </w:rPr>
        <w:t>Vehicle Specifications</w:t>
      </w:r>
    </w:p>
    <w:p w14:paraId="436293C2" w14:textId="77777777" w:rsidR="000F494A" w:rsidRDefault="00D20B0F" w:rsidP="001D3A9B">
      <w:pPr>
        <w:numPr>
          <w:ilvl w:val="2"/>
          <w:numId w:val="10"/>
        </w:numPr>
        <w:tabs>
          <w:tab w:val="left" w:pos="851"/>
        </w:tabs>
        <w:spacing w:after="120"/>
        <w:jc w:val="both"/>
      </w:pPr>
      <w:r>
        <w:rPr>
          <w:rFonts w:ascii="Arial" w:eastAsia="Arial" w:hAnsi="Arial" w:cs="Arial"/>
        </w:rPr>
        <w:t>The Supplier sha</w:t>
      </w:r>
      <w:r w:rsidR="00D74B19">
        <w:rPr>
          <w:rFonts w:ascii="Arial" w:eastAsia="Arial" w:hAnsi="Arial" w:cs="Arial"/>
        </w:rPr>
        <w:t>ll provide manual transmission V</w:t>
      </w:r>
      <w:r>
        <w:rPr>
          <w:rFonts w:ascii="Arial" w:eastAsia="Arial" w:hAnsi="Arial" w:cs="Arial"/>
        </w:rPr>
        <w:t xml:space="preserve">ehicles for all </w:t>
      </w:r>
      <w:r w:rsidR="00D74B19">
        <w:rPr>
          <w:rFonts w:ascii="Arial" w:eastAsia="Arial" w:hAnsi="Arial" w:cs="Arial"/>
        </w:rPr>
        <w:t xml:space="preserve">Equipment Orders </w:t>
      </w:r>
      <w:r>
        <w:rPr>
          <w:rFonts w:ascii="Arial" w:eastAsia="Arial" w:hAnsi="Arial" w:cs="Arial"/>
        </w:rPr>
        <w:t xml:space="preserve">unless the Buyer has requested a </w:t>
      </w:r>
      <w:r w:rsidR="00D74B19">
        <w:rPr>
          <w:rFonts w:ascii="Arial" w:eastAsia="Arial" w:hAnsi="Arial" w:cs="Arial"/>
        </w:rPr>
        <w:t>v</w:t>
      </w:r>
      <w:r>
        <w:rPr>
          <w:rFonts w:ascii="Arial" w:eastAsia="Arial" w:hAnsi="Arial" w:cs="Arial"/>
        </w:rPr>
        <w:t xml:space="preserve">ehicle with automatic transmission. Automatic transmission Vehicles can be requested on the grounds of disability and/or duty of care where it would enhance safety. It is also acknowledged that Electric Vehicles and some other low emission technology Vehicles are automatic. </w:t>
      </w:r>
    </w:p>
    <w:p w14:paraId="37CB5710" w14:textId="77777777" w:rsidR="000F494A" w:rsidRDefault="00D20B0F" w:rsidP="001D3A9B">
      <w:pPr>
        <w:numPr>
          <w:ilvl w:val="2"/>
          <w:numId w:val="10"/>
        </w:numPr>
        <w:tabs>
          <w:tab w:val="left" w:pos="851"/>
        </w:tabs>
        <w:spacing w:after="120"/>
        <w:jc w:val="both"/>
      </w:pPr>
      <w:r>
        <w:rPr>
          <w:rFonts w:ascii="Arial" w:eastAsia="Arial" w:hAnsi="Arial" w:cs="Arial"/>
        </w:rPr>
        <w:t>As appropriate to the Vehicle type the Supplier shall have both diesel, petrol, electric and ULEV (Ultra Low Emissions) Vehicles available, with a focus on supporting the Government Buying Standards targets (for example, reduction of CO2 emissions).</w:t>
      </w:r>
    </w:p>
    <w:p w14:paraId="0ED7D5A2" w14:textId="77777777" w:rsidR="000F494A" w:rsidRDefault="00D20B0F" w:rsidP="001D3A9B">
      <w:pPr>
        <w:numPr>
          <w:ilvl w:val="2"/>
          <w:numId w:val="10"/>
        </w:numPr>
        <w:tabs>
          <w:tab w:val="left" w:pos="851"/>
        </w:tabs>
        <w:jc w:val="both"/>
      </w:pPr>
      <w:r>
        <w:rPr>
          <w:rFonts w:ascii="Arial" w:eastAsia="Arial" w:hAnsi="Arial" w:cs="Arial"/>
        </w:rPr>
        <w:t xml:space="preserve">The Supplier shall ensure that Vehicles within the </w:t>
      </w:r>
      <w:r w:rsidR="00D74B19">
        <w:rPr>
          <w:rFonts w:ascii="Arial" w:eastAsia="Arial" w:hAnsi="Arial" w:cs="Arial"/>
        </w:rPr>
        <w:t>h</w:t>
      </w:r>
      <w:r>
        <w:rPr>
          <w:rFonts w:ascii="Arial" w:eastAsia="Arial" w:hAnsi="Arial" w:cs="Arial"/>
        </w:rPr>
        <w:t xml:space="preserve">ire fleet that have known 'recalls' either for safety or manufacturing fault are not supplied for </w:t>
      </w:r>
      <w:r w:rsidR="00D74B19">
        <w:rPr>
          <w:rFonts w:ascii="Arial" w:eastAsia="Arial" w:hAnsi="Arial" w:cs="Arial"/>
        </w:rPr>
        <w:t>h</w:t>
      </w:r>
      <w:r>
        <w:rPr>
          <w:rFonts w:ascii="Arial" w:eastAsia="Arial" w:hAnsi="Arial" w:cs="Arial"/>
        </w:rPr>
        <w:t>ire.</w:t>
      </w:r>
    </w:p>
    <w:p w14:paraId="092B7302" w14:textId="77777777" w:rsidR="000F494A" w:rsidRDefault="00D20B0F" w:rsidP="001D3A9B">
      <w:pPr>
        <w:numPr>
          <w:ilvl w:val="2"/>
          <w:numId w:val="10"/>
        </w:numPr>
        <w:tabs>
          <w:tab w:val="left" w:pos="851"/>
        </w:tabs>
        <w:jc w:val="both"/>
      </w:pPr>
      <w:r>
        <w:rPr>
          <w:rFonts w:ascii="Arial" w:eastAsia="Arial" w:hAnsi="Arial" w:cs="Arial"/>
        </w:rPr>
        <w:t xml:space="preserve">All </w:t>
      </w:r>
      <w:r w:rsidR="00D74B19">
        <w:rPr>
          <w:rFonts w:ascii="Arial" w:eastAsia="Arial" w:hAnsi="Arial" w:cs="Arial"/>
        </w:rPr>
        <w:t xml:space="preserve">Equipment </w:t>
      </w:r>
      <w:r>
        <w:rPr>
          <w:rFonts w:ascii="Arial" w:eastAsia="Arial" w:hAnsi="Arial" w:cs="Arial"/>
        </w:rPr>
        <w:t>supplied shall:</w:t>
      </w:r>
    </w:p>
    <w:p w14:paraId="62E7CE52" w14:textId="77777777" w:rsidR="000F494A" w:rsidRDefault="00D74B19" w:rsidP="001D3A9B">
      <w:pPr>
        <w:numPr>
          <w:ilvl w:val="3"/>
          <w:numId w:val="10"/>
        </w:numPr>
        <w:spacing w:after="0"/>
        <w:ind w:left="1418" w:hanging="709"/>
        <w:jc w:val="both"/>
      </w:pPr>
      <w:r>
        <w:rPr>
          <w:rFonts w:ascii="Arial" w:eastAsia="Arial" w:hAnsi="Arial" w:cs="Arial"/>
        </w:rPr>
        <w:tab/>
      </w:r>
      <w:r w:rsidR="00D20B0F">
        <w:rPr>
          <w:rFonts w:ascii="Arial" w:eastAsia="Arial" w:hAnsi="Arial" w:cs="Arial"/>
        </w:rPr>
        <w:t>unless requested otherwise conform to the manufacturer's minimum base model sold in the UK, but shall also include a spare wheel, wheel brace and jack (or equivalent such as inflation kit or run flat tyres), plus compulsory equipment including but not limited to red triangle;</w:t>
      </w:r>
    </w:p>
    <w:p w14:paraId="71E2FB46" w14:textId="77777777" w:rsidR="000F494A" w:rsidRDefault="000F494A" w:rsidP="001D3A9B">
      <w:pPr>
        <w:spacing w:after="0"/>
        <w:ind w:left="1418" w:hanging="709"/>
        <w:jc w:val="both"/>
        <w:rPr>
          <w:rFonts w:ascii="Arial" w:eastAsia="Arial" w:hAnsi="Arial" w:cs="Arial"/>
        </w:rPr>
      </w:pPr>
    </w:p>
    <w:p w14:paraId="2BCEA451" w14:textId="77777777" w:rsidR="000F494A" w:rsidRDefault="00D20B0F" w:rsidP="001D3A9B">
      <w:pPr>
        <w:numPr>
          <w:ilvl w:val="3"/>
          <w:numId w:val="10"/>
        </w:numPr>
        <w:spacing w:after="0"/>
        <w:ind w:left="1418" w:hanging="709"/>
        <w:jc w:val="both"/>
      </w:pPr>
      <w:r>
        <w:rPr>
          <w:rFonts w:ascii="Arial" w:eastAsia="Arial" w:hAnsi="Arial" w:cs="Arial"/>
        </w:rPr>
        <w:t>where specified by the Buyer(s), be provided using an industry standard Vehicle coding scheme for example Association of Car Rental Industry Systems and Standards (ACRISS) or equivalent;</w:t>
      </w:r>
    </w:p>
    <w:p w14:paraId="318282E1" w14:textId="77777777" w:rsidR="000F494A" w:rsidRDefault="000F494A" w:rsidP="001D3A9B">
      <w:pPr>
        <w:spacing w:after="0"/>
        <w:ind w:left="1418" w:hanging="709"/>
        <w:jc w:val="both"/>
        <w:rPr>
          <w:rFonts w:ascii="Arial" w:eastAsia="Arial" w:hAnsi="Arial" w:cs="Arial"/>
        </w:rPr>
      </w:pPr>
    </w:p>
    <w:p w14:paraId="76E3C834" w14:textId="77777777" w:rsidR="000F494A" w:rsidRDefault="00D20B0F" w:rsidP="001D3A9B">
      <w:pPr>
        <w:numPr>
          <w:ilvl w:val="3"/>
          <w:numId w:val="10"/>
        </w:numPr>
        <w:spacing w:after="0"/>
        <w:ind w:left="1418" w:hanging="709"/>
        <w:jc w:val="both"/>
      </w:pPr>
      <w:r>
        <w:rPr>
          <w:rFonts w:ascii="Arial" w:eastAsia="Arial" w:hAnsi="Arial" w:cs="Arial"/>
        </w:rPr>
        <w:t>be clean inside and out, including clean windows;</w:t>
      </w:r>
    </w:p>
    <w:p w14:paraId="1B846442" w14:textId="77777777" w:rsidR="000F494A" w:rsidRDefault="000F494A" w:rsidP="001D3A9B">
      <w:pPr>
        <w:spacing w:after="0"/>
        <w:ind w:left="1418" w:hanging="709"/>
        <w:jc w:val="both"/>
        <w:rPr>
          <w:rFonts w:ascii="Arial" w:eastAsia="Arial" w:hAnsi="Arial" w:cs="Arial"/>
        </w:rPr>
      </w:pPr>
    </w:p>
    <w:p w14:paraId="41070B13" w14:textId="77777777" w:rsidR="000F494A" w:rsidRDefault="00D20B0F" w:rsidP="001D3A9B">
      <w:pPr>
        <w:numPr>
          <w:ilvl w:val="3"/>
          <w:numId w:val="10"/>
        </w:numPr>
        <w:spacing w:after="0"/>
        <w:ind w:left="1418" w:hanging="709"/>
        <w:jc w:val="both"/>
      </w:pPr>
      <w:r>
        <w:rPr>
          <w:rFonts w:ascii="Arial" w:eastAsia="Arial" w:hAnsi="Arial" w:cs="Arial"/>
        </w:rPr>
        <w:t>have a full tank of fuel, less any delivery distance travelled from the nearest outlet location, unless otherwise specified by the Buyer(s). The Supplier shall identify the fuel level when the Vehicle is delivered in the Vehicle Inspection Form;</w:t>
      </w:r>
    </w:p>
    <w:p w14:paraId="46409C3D" w14:textId="77777777" w:rsidR="000F494A" w:rsidRDefault="000F494A" w:rsidP="001D3A9B">
      <w:pPr>
        <w:spacing w:after="0"/>
        <w:ind w:left="1418" w:hanging="709"/>
        <w:jc w:val="both"/>
        <w:rPr>
          <w:rFonts w:ascii="Arial" w:eastAsia="Arial" w:hAnsi="Arial" w:cs="Arial"/>
        </w:rPr>
      </w:pPr>
    </w:p>
    <w:p w14:paraId="37B69CD0" w14:textId="77777777" w:rsidR="000F494A" w:rsidRDefault="00D20B0F" w:rsidP="001D3A9B">
      <w:pPr>
        <w:numPr>
          <w:ilvl w:val="3"/>
          <w:numId w:val="10"/>
        </w:numPr>
        <w:spacing w:after="0"/>
        <w:ind w:left="1418" w:hanging="709"/>
        <w:jc w:val="both"/>
      </w:pPr>
      <w:r>
        <w:rPr>
          <w:rFonts w:ascii="Arial" w:eastAsia="Arial" w:hAnsi="Arial" w:cs="Arial"/>
        </w:rPr>
        <w:t>have the correct fluid levels and tyre pressures in accordance with the manufacturer's recommendations;</w:t>
      </w:r>
    </w:p>
    <w:p w14:paraId="73AAAA6E" w14:textId="77777777" w:rsidR="000F494A" w:rsidRDefault="000F494A" w:rsidP="001D3A9B">
      <w:pPr>
        <w:spacing w:after="0"/>
        <w:ind w:left="1418" w:hanging="709"/>
        <w:jc w:val="both"/>
        <w:rPr>
          <w:rFonts w:ascii="Arial" w:eastAsia="Arial" w:hAnsi="Arial" w:cs="Arial"/>
        </w:rPr>
      </w:pPr>
    </w:p>
    <w:p w14:paraId="75593A1D" w14:textId="77777777" w:rsidR="000F494A" w:rsidRDefault="00D20B0F" w:rsidP="001D3A9B">
      <w:pPr>
        <w:numPr>
          <w:ilvl w:val="3"/>
          <w:numId w:val="10"/>
        </w:numPr>
        <w:spacing w:after="0"/>
        <w:ind w:left="1418" w:hanging="709"/>
        <w:jc w:val="both"/>
      </w:pPr>
      <w:r>
        <w:rPr>
          <w:rFonts w:ascii="Arial" w:eastAsia="Arial" w:hAnsi="Arial" w:cs="Arial"/>
        </w:rPr>
        <w:t xml:space="preserve">have been maintained according to the manufacturer's recommendations; </w:t>
      </w:r>
    </w:p>
    <w:p w14:paraId="7B1769FC" w14:textId="77777777" w:rsidR="000F494A" w:rsidRDefault="000F494A" w:rsidP="001D3A9B">
      <w:pPr>
        <w:spacing w:after="0"/>
        <w:ind w:left="1418" w:hanging="709"/>
        <w:jc w:val="both"/>
        <w:rPr>
          <w:rFonts w:ascii="Arial" w:eastAsia="Arial" w:hAnsi="Arial" w:cs="Arial"/>
        </w:rPr>
      </w:pPr>
    </w:p>
    <w:p w14:paraId="4C49E7B3" w14:textId="77777777" w:rsidR="000F494A" w:rsidRDefault="00D20B0F" w:rsidP="001D3A9B">
      <w:pPr>
        <w:numPr>
          <w:ilvl w:val="3"/>
          <w:numId w:val="10"/>
        </w:numPr>
        <w:spacing w:after="0"/>
        <w:ind w:left="1418" w:hanging="709"/>
        <w:jc w:val="both"/>
      </w:pPr>
      <w:r>
        <w:rPr>
          <w:rFonts w:ascii="Arial" w:eastAsia="Arial" w:hAnsi="Arial" w:cs="Arial"/>
        </w:rPr>
        <w:t>be fit for purpose, roadworthy and meet all in-country legal compliance requirements;</w:t>
      </w:r>
    </w:p>
    <w:p w14:paraId="4A4AA14F" w14:textId="77777777" w:rsidR="000F494A" w:rsidRDefault="000F494A" w:rsidP="001D3A9B">
      <w:pPr>
        <w:spacing w:after="0"/>
        <w:ind w:left="1418" w:hanging="709"/>
        <w:jc w:val="both"/>
        <w:rPr>
          <w:rFonts w:ascii="Arial" w:eastAsia="Arial" w:hAnsi="Arial" w:cs="Arial"/>
        </w:rPr>
      </w:pPr>
    </w:p>
    <w:p w14:paraId="2C1B2107" w14:textId="77777777" w:rsidR="000F494A" w:rsidRDefault="00D20B0F" w:rsidP="001D3A9B">
      <w:pPr>
        <w:numPr>
          <w:ilvl w:val="3"/>
          <w:numId w:val="10"/>
        </w:numPr>
        <w:spacing w:after="0"/>
        <w:ind w:left="1418" w:hanging="709"/>
        <w:jc w:val="both"/>
      </w:pPr>
      <w:r>
        <w:rPr>
          <w:rFonts w:ascii="Arial" w:eastAsia="Arial" w:hAnsi="Arial" w:cs="Arial"/>
        </w:rPr>
        <w:t>have (where reasonably possible) emissions compliant with Government Buying Standards; and</w:t>
      </w:r>
    </w:p>
    <w:p w14:paraId="27CECE67" w14:textId="77777777" w:rsidR="000F494A" w:rsidRDefault="000F494A" w:rsidP="001D3A9B">
      <w:pPr>
        <w:spacing w:after="0"/>
        <w:ind w:left="1418" w:hanging="709"/>
        <w:jc w:val="both"/>
        <w:rPr>
          <w:rFonts w:ascii="Arial" w:eastAsia="Arial" w:hAnsi="Arial" w:cs="Arial"/>
        </w:rPr>
      </w:pPr>
    </w:p>
    <w:p w14:paraId="43D11C7C" w14:textId="77777777" w:rsidR="000F494A" w:rsidRDefault="00D20B0F" w:rsidP="001D3A9B">
      <w:pPr>
        <w:numPr>
          <w:ilvl w:val="3"/>
          <w:numId w:val="10"/>
        </w:numPr>
        <w:ind w:left="1418" w:hanging="709"/>
        <w:jc w:val="both"/>
      </w:pPr>
      <w:r>
        <w:rPr>
          <w:rFonts w:ascii="Arial" w:eastAsia="Arial" w:hAnsi="Arial" w:cs="Arial"/>
        </w:rPr>
        <w:t>when applicable, be compliant with a minimum four star New Car Assessment Programme (NCAP) rating, unless otherwise specified by the Buyer(s);</w:t>
      </w:r>
    </w:p>
    <w:p w14:paraId="483E9D6F" w14:textId="77777777" w:rsidR="000F494A" w:rsidRDefault="00D20B0F" w:rsidP="001D3A9B">
      <w:pPr>
        <w:numPr>
          <w:ilvl w:val="1"/>
          <w:numId w:val="10"/>
        </w:numPr>
        <w:pBdr>
          <w:top w:val="nil"/>
          <w:left w:val="nil"/>
          <w:bottom w:val="nil"/>
          <w:right w:val="nil"/>
          <w:between w:val="nil"/>
        </w:pBdr>
        <w:tabs>
          <w:tab w:val="left" w:pos="851"/>
        </w:tabs>
        <w:spacing w:before="120" w:after="0" w:line="240" w:lineRule="auto"/>
        <w:jc w:val="both"/>
      </w:pPr>
      <w:r>
        <w:rPr>
          <w:rFonts w:ascii="Arial" w:eastAsia="Arial" w:hAnsi="Arial" w:cs="Arial"/>
          <w:b/>
          <w:color w:val="000000"/>
        </w:rPr>
        <w:t>Framework and Call Off Contract Management</w:t>
      </w:r>
    </w:p>
    <w:p w14:paraId="252A83BE" w14:textId="77777777" w:rsidR="000F494A" w:rsidRDefault="000F494A" w:rsidP="001D3A9B">
      <w:pPr>
        <w:pBdr>
          <w:top w:val="nil"/>
          <w:left w:val="nil"/>
          <w:bottom w:val="nil"/>
          <w:right w:val="nil"/>
          <w:between w:val="nil"/>
        </w:pBdr>
        <w:tabs>
          <w:tab w:val="left" w:pos="851"/>
        </w:tabs>
        <w:spacing w:after="0" w:line="240" w:lineRule="auto"/>
        <w:ind w:left="360" w:hanging="720"/>
        <w:jc w:val="both"/>
        <w:rPr>
          <w:color w:val="000000"/>
        </w:rPr>
      </w:pPr>
    </w:p>
    <w:p w14:paraId="6B0CD062" w14:textId="77777777" w:rsidR="000F494A" w:rsidRDefault="00D20B0F" w:rsidP="001D3A9B">
      <w:pPr>
        <w:numPr>
          <w:ilvl w:val="2"/>
          <w:numId w:val="10"/>
        </w:numPr>
        <w:pBdr>
          <w:top w:val="nil"/>
          <w:left w:val="nil"/>
          <w:bottom w:val="nil"/>
          <w:right w:val="nil"/>
          <w:between w:val="nil"/>
        </w:pBdr>
        <w:spacing w:after="120" w:line="240" w:lineRule="auto"/>
        <w:ind w:left="709" w:hanging="709"/>
        <w:jc w:val="both"/>
      </w:pPr>
      <w:r>
        <w:rPr>
          <w:rFonts w:ascii="Arial" w:eastAsia="Arial" w:hAnsi="Arial" w:cs="Arial"/>
          <w:color w:val="000000"/>
        </w:rPr>
        <w:t xml:space="preserve">The Supplier shall within 5 days of signing the </w:t>
      </w:r>
      <w:r>
        <w:rPr>
          <w:rFonts w:ascii="Arial" w:eastAsia="Arial" w:hAnsi="Arial" w:cs="Arial"/>
        </w:rPr>
        <w:t>Framework Contract</w:t>
      </w:r>
      <w:r>
        <w:rPr>
          <w:rFonts w:ascii="Arial" w:eastAsia="Arial" w:hAnsi="Arial" w:cs="Arial"/>
          <w:color w:val="000000"/>
        </w:rPr>
        <w:t xml:space="preserve"> send to </w:t>
      </w:r>
      <w:r>
        <w:rPr>
          <w:rFonts w:ascii="Arial" w:eastAsia="Arial" w:hAnsi="Arial" w:cs="Arial"/>
        </w:rPr>
        <w:t>CCS</w:t>
      </w:r>
      <w:r>
        <w:rPr>
          <w:rFonts w:ascii="Arial" w:eastAsia="Arial" w:hAnsi="Arial" w:cs="Arial"/>
          <w:color w:val="000000"/>
        </w:rPr>
        <w:t xml:space="preserve">’s email address, the name and contact details (including email address and telephone number) of the Supplier Framework Manager for this </w:t>
      </w:r>
      <w:r>
        <w:rPr>
          <w:rFonts w:ascii="Arial" w:eastAsia="Arial" w:hAnsi="Arial" w:cs="Arial"/>
        </w:rPr>
        <w:t>Framework Contract</w:t>
      </w:r>
      <w:r>
        <w:rPr>
          <w:rFonts w:ascii="Arial" w:eastAsia="Arial" w:hAnsi="Arial" w:cs="Arial"/>
          <w:color w:val="000000"/>
        </w:rPr>
        <w:t xml:space="preserve">. The nominated Framework Manager shall have a minimum of two years relevant industry experience. The Supplier shall also ensure that a Deputy Supplier Framework Manager has been appointed and their name and contact details (including email address and telephone number) are provided to </w:t>
      </w:r>
      <w:r>
        <w:rPr>
          <w:rFonts w:ascii="Arial" w:eastAsia="Arial" w:hAnsi="Arial" w:cs="Arial"/>
        </w:rPr>
        <w:t>CCS</w:t>
      </w:r>
      <w:r>
        <w:rPr>
          <w:rFonts w:ascii="Arial" w:eastAsia="Arial" w:hAnsi="Arial" w:cs="Arial"/>
          <w:color w:val="000000"/>
        </w:rPr>
        <w:t xml:space="preserve"> prior to any period of the Framework Manager’s unavailability and absence.</w:t>
      </w:r>
      <w:r>
        <w:rPr>
          <w:rFonts w:ascii="Arial" w:eastAsia="Arial" w:hAnsi="Arial" w:cs="Arial"/>
        </w:rPr>
        <w:t xml:space="preserve"> </w:t>
      </w:r>
      <w:r>
        <w:rPr>
          <w:rFonts w:ascii="Arial" w:eastAsia="Arial" w:hAnsi="Arial" w:cs="Arial"/>
          <w:color w:val="000000"/>
        </w:rPr>
        <w:t>The Supplier shall ensure that the Deputy Framework Manager has the same powers, authority, and discretion as the Framework Manager.</w:t>
      </w:r>
    </w:p>
    <w:p w14:paraId="65A340ED" w14:textId="5B99DAC5" w:rsidR="000F494A" w:rsidRDefault="00D20B0F" w:rsidP="001D3A9B">
      <w:pPr>
        <w:numPr>
          <w:ilvl w:val="2"/>
          <w:numId w:val="10"/>
        </w:numPr>
        <w:spacing w:before="120" w:after="120" w:line="240" w:lineRule="auto"/>
        <w:jc w:val="both"/>
      </w:pPr>
      <w:r>
        <w:rPr>
          <w:rFonts w:ascii="Arial" w:eastAsia="Arial" w:hAnsi="Arial" w:cs="Arial"/>
        </w:rPr>
        <w:t>The Framework</w:t>
      </w:r>
      <w:r w:rsidR="00A419F7">
        <w:rPr>
          <w:rFonts w:ascii="Arial" w:eastAsia="Arial" w:hAnsi="Arial" w:cs="Arial"/>
        </w:rPr>
        <w:t xml:space="preserve"> Manager and Supplier Contract </w:t>
      </w:r>
      <w:r>
        <w:rPr>
          <w:rFonts w:ascii="Arial" w:eastAsia="Arial" w:hAnsi="Arial" w:cs="Arial"/>
        </w:rPr>
        <w:t>Manager shall promote, deliver and communicate transparency of pricing and savings to CCS and the Buyer(s)</w:t>
      </w:r>
    </w:p>
    <w:p w14:paraId="42FEB1B8" w14:textId="77777777" w:rsidR="000F494A" w:rsidRDefault="00D20B0F" w:rsidP="001D3A9B">
      <w:pPr>
        <w:numPr>
          <w:ilvl w:val="2"/>
          <w:numId w:val="10"/>
        </w:numPr>
        <w:spacing w:before="120" w:after="120" w:line="240" w:lineRule="auto"/>
        <w:ind w:left="709" w:hanging="709"/>
        <w:jc w:val="both"/>
      </w:pPr>
      <w:r>
        <w:rPr>
          <w:rFonts w:ascii="Arial" w:eastAsia="Arial" w:hAnsi="Arial" w:cs="Arial"/>
        </w:rPr>
        <w:t xml:space="preserve">The Supplier shall support the Buyer(s) in relation to the Services provided, including recommendations on the most cost-effective and fuel efficient vehicle options, expenditure reduction, pricing, answering queries and dealing with complaints. </w:t>
      </w:r>
    </w:p>
    <w:p w14:paraId="3FF4AFB8" w14:textId="77777777" w:rsidR="000F494A" w:rsidRDefault="00D20B0F" w:rsidP="001D3A9B">
      <w:pPr>
        <w:numPr>
          <w:ilvl w:val="2"/>
          <w:numId w:val="10"/>
        </w:numPr>
        <w:spacing w:before="120" w:after="120" w:line="240" w:lineRule="auto"/>
        <w:ind w:left="709" w:hanging="709"/>
        <w:jc w:val="both"/>
      </w:pPr>
      <w:r>
        <w:rPr>
          <w:rFonts w:ascii="Arial" w:eastAsia="Arial" w:hAnsi="Arial" w:cs="Arial"/>
        </w:rPr>
        <w:t>The Supplier shall where appropriate and with agreement of the Buyer(s), apply knowledge and expertise to support Buyers(s) to design best value solutions across their organisations. This includes but isn’t limited to all aspects of vehicle related travel, including vehicle hire, lease cars, Car Club, vehicle procurement and the use of employees vehicles (Grey Fleet).</w:t>
      </w:r>
    </w:p>
    <w:p w14:paraId="2905F173" w14:textId="77777777" w:rsidR="000F494A" w:rsidRDefault="00D20B0F" w:rsidP="001D3A9B">
      <w:pPr>
        <w:numPr>
          <w:ilvl w:val="2"/>
          <w:numId w:val="10"/>
        </w:numPr>
        <w:spacing w:line="240" w:lineRule="auto"/>
        <w:ind w:left="709" w:hanging="709"/>
        <w:jc w:val="both"/>
      </w:pPr>
      <w:r>
        <w:rPr>
          <w:rFonts w:ascii="Arial" w:eastAsia="Arial" w:hAnsi="Arial" w:cs="Arial"/>
        </w:rPr>
        <w:t>The Supplier shall provide information in relation to vehicle hire CO2 emissions and advice on carbon reduction across all aspects of vehicle related travel to the Buyer and to CCS if required to.</w:t>
      </w:r>
    </w:p>
    <w:p w14:paraId="640C86D1" w14:textId="77777777" w:rsidR="000F494A" w:rsidRDefault="00D20B0F" w:rsidP="001D3A9B">
      <w:pPr>
        <w:numPr>
          <w:ilvl w:val="2"/>
          <w:numId w:val="10"/>
        </w:numPr>
        <w:ind w:left="709" w:hanging="709"/>
        <w:jc w:val="both"/>
      </w:pPr>
      <w:r>
        <w:rPr>
          <w:rFonts w:ascii="Arial" w:eastAsia="Arial" w:hAnsi="Arial" w:cs="Arial"/>
        </w:rPr>
        <w:lastRenderedPageBreak/>
        <w:t>The Supplier shall when required provide recommendations, information, calculation and advice on how to reduce vehicle hire expenditure.</w:t>
      </w:r>
    </w:p>
    <w:p w14:paraId="4F9CE90D" w14:textId="5ECF440E" w:rsidR="000F494A" w:rsidRDefault="00D20B0F" w:rsidP="001D3A9B">
      <w:pPr>
        <w:numPr>
          <w:ilvl w:val="2"/>
          <w:numId w:val="10"/>
        </w:numPr>
        <w:spacing w:line="240" w:lineRule="auto"/>
        <w:ind w:left="709" w:hanging="709"/>
        <w:jc w:val="both"/>
      </w:pPr>
      <w:r>
        <w:rPr>
          <w:rFonts w:ascii="Arial" w:eastAsia="Arial" w:hAnsi="Arial" w:cs="Arial"/>
        </w:rPr>
        <w:t>The Supplier shall make Management Information and Data Reports as are set out in the Buyer Call-Off Contract available to the Buyer(s) via an electronic solution (e.g. via API into Digital Travel Solution, online or email in spreadsheet format) to the Buyer(s) free of charge. The Supplier shall be responsible for the integrity of the data at all times.</w:t>
      </w:r>
    </w:p>
    <w:p w14:paraId="51A56B7E" w14:textId="77777777" w:rsidR="000F494A" w:rsidRDefault="00D20B0F" w:rsidP="001D3A9B">
      <w:pPr>
        <w:numPr>
          <w:ilvl w:val="2"/>
          <w:numId w:val="10"/>
        </w:numPr>
        <w:jc w:val="both"/>
      </w:pPr>
      <w:r>
        <w:rPr>
          <w:rFonts w:ascii="Arial" w:eastAsia="Arial" w:hAnsi="Arial" w:cs="Arial"/>
        </w:rPr>
        <w:t>In addition to Framework Schedule 5 (Management Charges and Information), the Supplier by the 12th of each month, and for the duration of the Framework Contract and the Call-Off Contracts, shall complete the following report templates (templates to be provided by CCS following award of the Framework Contract):</w:t>
      </w:r>
    </w:p>
    <w:p w14:paraId="52199D75" w14:textId="77777777" w:rsidR="000F494A" w:rsidRDefault="00D20B0F" w:rsidP="001D3A9B">
      <w:pPr>
        <w:numPr>
          <w:ilvl w:val="3"/>
          <w:numId w:val="10"/>
        </w:numPr>
        <w:tabs>
          <w:tab w:val="left" w:pos="851"/>
        </w:tabs>
        <w:ind w:left="2250" w:hanging="1440"/>
        <w:jc w:val="both"/>
      </w:pPr>
      <w:r>
        <w:rPr>
          <w:rFonts w:ascii="Arial" w:eastAsia="Arial" w:hAnsi="Arial" w:cs="Arial"/>
        </w:rPr>
        <w:t>If requested by CCS, a completed template to report actual spend and savings each quarter; this should be available at Parent Department and ALB level. This will include: (a) savings against initiatives highlighted by CCS (b) identification of further savings opportunities for each Buyer(s). This report shall include the value of savings opportunities and actions required to achieve these savings. Savings shall be reported by the Supplier against three different baselines which will be advised by CCS. For example the current baseline against 2015/16 baseline, the prior year baseline and the market baseline.</w:t>
      </w:r>
    </w:p>
    <w:p w14:paraId="3BBA85CB" w14:textId="77777777" w:rsidR="000F494A" w:rsidRDefault="00D20B0F" w:rsidP="001D3A9B">
      <w:pPr>
        <w:numPr>
          <w:ilvl w:val="3"/>
          <w:numId w:val="10"/>
        </w:numPr>
        <w:tabs>
          <w:tab w:val="left" w:pos="851"/>
        </w:tabs>
        <w:ind w:left="2250" w:hanging="1440"/>
        <w:jc w:val="both"/>
      </w:pPr>
      <w:r>
        <w:rPr>
          <w:rFonts w:ascii="Arial" w:eastAsia="Arial" w:hAnsi="Arial" w:cs="Arial"/>
        </w:rPr>
        <w:t xml:space="preserve">A completed Accreditation Management Plan (AMP) template. </w:t>
      </w:r>
    </w:p>
    <w:p w14:paraId="7DAB92FC" w14:textId="77777777" w:rsidR="000F494A" w:rsidRDefault="00D20B0F" w:rsidP="001D3A9B">
      <w:pPr>
        <w:numPr>
          <w:ilvl w:val="3"/>
          <w:numId w:val="10"/>
        </w:numPr>
        <w:tabs>
          <w:tab w:val="left" w:pos="851"/>
        </w:tabs>
        <w:ind w:left="2250" w:hanging="1440"/>
        <w:jc w:val="both"/>
      </w:pPr>
      <w:r>
        <w:rPr>
          <w:rFonts w:ascii="Arial" w:eastAsia="Arial" w:hAnsi="Arial" w:cs="Arial"/>
        </w:rPr>
        <w:t>A completed Contract Management Plan (CMP) agreed in conjunction with the Buyer up to 3 months after Call-Off implementation.</w:t>
      </w:r>
    </w:p>
    <w:p w14:paraId="3A32D05F" w14:textId="77777777" w:rsidR="000F494A" w:rsidRDefault="00D20B0F" w:rsidP="001D3A9B">
      <w:pPr>
        <w:numPr>
          <w:ilvl w:val="3"/>
          <w:numId w:val="10"/>
        </w:numPr>
        <w:tabs>
          <w:tab w:val="left" w:pos="851"/>
        </w:tabs>
        <w:ind w:left="2250" w:hanging="1440"/>
        <w:jc w:val="both"/>
      </w:pPr>
      <w:r>
        <w:rPr>
          <w:rFonts w:ascii="Arial" w:eastAsia="Arial" w:hAnsi="Arial" w:cs="Arial"/>
        </w:rPr>
        <w:t>If agreed at Call-off Contract or required by CCS, a third party provider Small to Medium Enterprise spend report</w:t>
      </w:r>
      <w:r>
        <w:rPr>
          <w:rFonts w:ascii="Arial" w:eastAsia="Arial" w:hAnsi="Arial" w:cs="Arial"/>
        </w:rPr>
        <w:br/>
        <w:t>including methodologies used to produce the report.</w:t>
      </w:r>
    </w:p>
    <w:p w14:paraId="4A70AC0C" w14:textId="77777777" w:rsidR="000F494A" w:rsidRDefault="00D20B0F" w:rsidP="001D3A9B">
      <w:pPr>
        <w:numPr>
          <w:ilvl w:val="3"/>
          <w:numId w:val="10"/>
        </w:numPr>
        <w:tabs>
          <w:tab w:val="left" w:pos="851"/>
        </w:tabs>
        <w:ind w:left="2250" w:hanging="1440"/>
        <w:jc w:val="both"/>
      </w:pPr>
      <w:r>
        <w:rPr>
          <w:rFonts w:ascii="Arial" w:eastAsia="Arial" w:hAnsi="Arial" w:cs="Arial"/>
        </w:rPr>
        <w:t>A minimum of one case study per year for the duration of the</w:t>
      </w:r>
      <w:r>
        <w:rPr>
          <w:rFonts w:ascii="Arial" w:eastAsia="Arial" w:hAnsi="Arial" w:cs="Arial"/>
        </w:rPr>
        <w:br/>
        <w:t>Framework Contract to evidence the savings, benefits or added value of the Framework Contract. In the unlikely event that a case study is not available on any given year then the Supplier shall provide confirmation of this to CCS.</w:t>
      </w:r>
    </w:p>
    <w:p w14:paraId="5F851289" w14:textId="77777777" w:rsidR="000F494A" w:rsidRDefault="00D20B0F" w:rsidP="001D3A9B">
      <w:pPr>
        <w:numPr>
          <w:ilvl w:val="2"/>
          <w:numId w:val="10"/>
        </w:numPr>
        <w:tabs>
          <w:tab w:val="left" w:pos="851"/>
        </w:tabs>
        <w:spacing w:before="120" w:after="0" w:line="240" w:lineRule="auto"/>
        <w:ind w:left="851" w:hanging="851"/>
        <w:jc w:val="both"/>
      </w:pPr>
      <w:r>
        <w:rPr>
          <w:rFonts w:ascii="Arial" w:eastAsia="Arial" w:hAnsi="Arial" w:cs="Arial"/>
        </w:rPr>
        <w:t xml:space="preserve">The Supplier Framework Manager and the Supplier Contract Manager shall hold separate service management review meetings with CCS and the Buyer(s) with agenda items and the frequency of meetings to be agreed by CCS on Framework Contract Award and the Buyer(s) at the Call-Off Contract stage. </w:t>
      </w:r>
    </w:p>
    <w:p w14:paraId="0F250B3B" w14:textId="77777777" w:rsidR="000F494A" w:rsidRDefault="00D20B0F" w:rsidP="001D3A9B">
      <w:pPr>
        <w:numPr>
          <w:ilvl w:val="2"/>
          <w:numId w:val="10"/>
        </w:numPr>
        <w:tabs>
          <w:tab w:val="left" w:pos="851"/>
        </w:tabs>
        <w:spacing w:before="120" w:after="0" w:line="240" w:lineRule="auto"/>
        <w:ind w:left="851" w:hanging="851"/>
        <w:jc w:val="both"/>
      </w:pPr>
      <w:r>
        <w:rPr>
          <w:rFonts w:ascii="Arial" w:eastAsia="Arial" w:hAnsi="Arial" w:cs="Arial"/>
        </w:rPr>
        <w:t xml:space="preserve">To ensure that there is a clear audit trail between Supplier and the Buyer(s), the Supplier shall ensure that the Buyer(s) is fully briefed regarding best practice activities in relation to the Buyer(s)’s of but not limited to: </w:t>
      </w:r>
    </w:p>
    <w:p w14:paraId="1B2C9AC5" w14:textId="77777777" w:rsidR="000F494A" w:rsidRDefault="00D20B0F" w:rsidP="001D3A9B">
      <w:pPr>
        <w:numPr>
          <w:ilvl w:val="0"/>
          <w:numId w:val="27"/>
        </w:numPr>
        <w:pBdr>
          <w:top w:val="nil"/>
          <w:left w:val="nil"/>
          <w:bottom w:val="nil"/>
          <w:right w:val="nil"/>
          <w:between w:val="nil"/>
        </w:pBdr>
        <w:spacing w:before="120" w:after="0" w:line="240" w:lineRule="auto"/>
        <w:jc w:val="both"/>
        <w:rPr>
          <w:color w:val="000000"/>
        </w:rPr>
      </w:pPr>
      <w:r>
        <w:rPr>
          <w:rFonts w:ascii="Arial" w:eastAsia="Arial" w:hAnsi="Arial" w:cs="Arial"/>
          <w:color w:val="000000"/>
        </w:rPr>
        <w:t>Out of Hours</w:t>
      </w:r>
      <w:r w:rsidR="0072788B">
        <w:rPr>
          <w:rFonts w:ascii="Arial" w:eastAsia="Arial" w:hAnsi="Arial" w:cs="Arial"/>
          <w:color w:val="000000"/>
        </w:rPr>
        <w:t xml:space="preserve"> h</w:t>
      </w:r>
      <w:r>
        <w:rPr>
          <w:rFonts w:ascii="Arial" w:eastAsia="Arial" w:hAnsi="Arial" w:cs="Arial"/>
          <w:color w:val="000000"/>
        </w:rPr>
        <w:t>ire requests;</w:t>
      </w:r>
    </w:p>
    <w:p w14:paraId="193A4439" w14:textId="77777777" w:rsidR="000F494A" w:rsidRDefault="00D20B0F" w:rsidP="001D3A9B">
      <w:pPr>
        <w:numPr>
          <w:ilvl w:val="0"/>
          <w:numId w:val="27"/>
        </w:numPr>
        <w:pBdr>
          <w:top w:val="nil"/>
          <w:left w:val="nil"/>
          <w:bottom w:val="nil"/>
          <w:right w:val="nil"/>
          <w:between w:val="nil"/>
        </w:pBdr>
        <w:spacing w:after="0" w:line="240" w:lineRule="auto"/>
        <w:jc w:val="both"/>
        <w:rPr>
          <w:color w:val="000000"/>
        </w:rPr>
      </w:pPr>
      <w:r>
        <w:rPr>
          <w:rFonts w:ascii="Arial" w:eastAsia="Arial" w:hAnsi="Arial" w:cs="Arial"/>
          <w:color w:val="000000"/>
        </w:rPr>
        <w:t xml:space="preserve">fuel tank levels on delivery and collection; </w:t>
      </w:r>
    </w:p>
    <w:p w14:paraId="6B57EB36" w14:textId="77777777" w:rsidR="000F494A" w:rsidRDefault="00D20B0F" w:rsidP="001D3A9B">
      <w:pPr>
        <w:numPr>
          <w:ilvl w:val="0"/>
          <w:numId w:val="27"/>
        </w:numPr>
        <w:pBdr>
          <w:top w:val="nil"/>
          <w:left w:val="nil"/>
          <w:bottom w:val="nil"/>
          <w:right w:val="nil"/>
          <w:between w:val="nil"/>
        </w:pBdr>
        <w:spacing w:after="0" w:line="240" w:lineRule="auto"/>
        <w:jc w:val="both"/>
        <w:rPr>
          <w:color w:val="000000"/>
        </w:rPr>
      </w:pPr>
      <w:r>
        <w:rPr>
          <w:rFonts w:ascii="Arial" w:eastAsia="Arial" w:hAnsi="Arial" w:cs="Arial"/>
          <w:color w:val="000000"/>
        </w:rPr>
        <w:t>damaged Vehicles;</w:t>
      </w:r>
    </w:p>
    <w:p w14:paraId="26E772C6" w14:textId="77777777" w:rsidR="000F494A" w:rsidRDefault="00D20B0F" w:rsidP="001D3A9B">
      <w:pPr>
        <w:numPr>
          <w:ilvl w:val="0"/>
          <w:numId w:val="27"/>
        </w:numPr>
        <w:pBdr>
          <w:top w:val="nil"/>
          <w:left w:val="nil"/>
          <w:bottom w:val="nil"/>
          <w:right w:val="nil"/>
          <w:between w:val="nil"/>
        </w:pBdr>
        <w:spacing w:after="0" w:line="240" w:lineRule="auto"/>
        <w:jc w:val="both"/>
        <w:rPr>
          <w:color w:val="000000"/>
        </w:rPr>
      </w:pPr>
      <w:r>
        <w:rPr>
          <w:rFonts w:ascii="Arial" w:eastAsia="Arial" w:hAnsi="Arial" w:cs="Arial"/>
          <w:color w:val="000000"/>
        </w:rPr>
        <w:t>and other ancillary Services</w:t>
      </w:r>
    </w:p>
    <w:p w14:paraId="182AEF06" w14:textId="77777777" w:rsidR="000F494A" w:rsidRDefault="00D20B0F" w:rsidP="001D3A9B">
      <w:pPr>
        <w:numPr>
          <w:ilvl w:val="2"/>
          <w:numId w:val="10"/>
        </w:numPr>
        <w:tabs>
          <w:tab w:val="left" w:pos="851"/>
        </w:tabs>
        <w:spacing w:before="120" w:after="0" w:line="240" w:lineRule="auto"/>
        <w:ind w:left="851" w:hanging="851"/>
        <w:jc w:val="both"/>
      </w:pPr>
      <w:r>
        <w:rPr>
          <w:rFonts w:ascii="Arial" w:eastAsia="Arial" w:hAnsi="Arial" w:cs="Arial"/>
        </w:rPr>
        <w:lastRenderedPageBreak/>
        <w:t>The Supplier shall provide monthly (or at a frequency agreed at Buyer Call-Off Contract) reports to the Buyer(s) including but not limited to:</w:t>
      </w:r>
    </w:p>
    <w:p w14:paraId="42206B88" w14:textId="77777777" w:rsidR="000F494A" w:rsidRDefault="0072788B" w:rsidP="001D3A9B">
      <w:pPr>
        <w:numPr>
          <w:ilvl w:val="0"/>
          <w:numId w:val="28"/>
        </w:numPr>
        <w:pBdr>
          <w:top w:val="nil"/>
          <w:left w:val="nil"/>
          <w:bottom w:val="nil"/>
          <w:right w:val="nil"/>
          <w:between w:val="nil"/>
        </w:pBdr>
        <w:spacing w:before="120" w:after="0" w:line="240" w:lineRule="auto"/>
        <w:ind w:left="2268"/>
        <w:jc w:val="both"/>
        <w:rPr>
          <w:color w:val="000000"/>
        </w:rPr>
      </w:pPr>
      <w:r>
        <w:rPr>
          <w:rFonts w:ascii="Arial" w:eastAsia="Arial" w:hAnsi="Arial" w:cs="Arial"/>
          <w:color w:val="000000"/>
        </w:rPr>
        <w:t>Level Out of Hours h</w:t>
      </w:r>
      <w:r w:rsidR="00D20B0F">
        <w:rPr>
          <w:rFonts w:ascii="Arial" w:eastAsia="Arial" w:hAnsi="Arial" w:cs="Arial"/>
          <w:color w:val="000000"/>
        </w:rPr>
        <w:t>ire requests;</w:t>
      </w:r>
    </w:p>
    <w:p w14:paraId="70CA1CA4" w14:textId="77777777" w:rsidR="000F494A" w:rsidRDefault="00D20B0F" w:rsidP="001D3A9B">
      <w:pPr>
        <w:numPr>
          <w:ilvl w:val="0"/>
          <w:numId w:val="28"/>
        </w:numPr>
        <w:pBdr>
          <w:top w:val="nil"/>
          <w:left w:val="nil"/>
          <w:bottom w:val="nil"/>
          <w:right w:val="nil"/>
          <w:between w:val="nil"/>
        </w:pBdr>
        <w:spacing w:after="0" w:line="240" w:lineRule="auto"/>
        <w:ind w:left="2268"/>
        <w:jc w:val="both"/>
        <w:rPr>
          <w:color w:val="000000"/>
        </w:rPr>
      </w:pPr>
      <w:r>
        <w:rPr>
          <w:rFonts w:ascii="Arial" w:eastAsia="Arial" w:hAnsi="Arial" w:cs="Arial"/>
          <w:color w:val="000000"/>
        </w:rPr>
        <w:t>fuel tank levels on delivery and collection;</w:t>
      </w:r>
    </w:p>
    <w:p w14:paraId="14B9B06C" w14:textId="77777777" w:rsidR="000F494A" w:rsidRDefault="00D20B0F" w:rsidP="001D3A9B">
      <w:pPr>
        <w:numPr>
          <w:ilvl w:val="0"/>
          <w:numId w:val="28"/>
        </w:numPr>
        <w:pBdr>
          <w:top w:val="nil"/>
          <w:left w:val="nil"/>
          <w:bottom w:val="nil"/>
          <w:right w:val="nil"/>
          <w:between w:val="nil"/>
        </w:pBdr>
        <w:spacing w:after="0" w:line="240" w:lineRule="auto"/>
        <w:ind w:left="2268"/>
        <w:jc w:val="both"/>
        <w:rPr>
          <w:color w:val="000000"/>
        </w:rPr>
      </w:pPr>
      <w:r>
        <w:rPr>
          <w:rFonts w:ascii="Arial" w:eastAsia="Arial" w:hAnsi="Arial" w:cs="Arial"/>
          <w:color w:val="000000"/>
        </w:rPr>
        <w:t>damaged Vehicles;</w:t>
      </w:r>
    </w:p>
    <w:p w14:paraId="32B1E7FE" w14:textId="77777777" w:rsidR="000F494A" w:rsidRDefault="00D20B0F" w:rsidP="001D3A9B">
      <w:pPr>
        <w:numPr>
          <w:ilvl w:val="0"/>
          <w:numId w:val="28"/>
        </w:numPr>
        <w:pBdr>
          <w:top w:val="nil"/>
          <w:left w:val="nil"/>
          <w:bottom w:val="nil"/>
          <w:right w:val="nil"/>
          <w:between w:val="nil"/>
        </w:pBdr>
        <w:spacing w:after="0" w:line="240" w:lineRule="auto"/>
        <w:ind w:left="2268"/>
        <w:jc w:val="both"/>
        <w:rPr>
          <w:color w:val="000000"/>
        </w:rPr>
      </w:pPr>
      <w:r>
        <w:rPr>
          <w:rFonts w:ascii="Arial" w:eastAsia="Arial" w:hAnsi="Arial" w:cs="Arial"/>
          <w:color w:val="000000"/>
        </w:rPr>
        <w:t>and other ancillary Services</w:t>
      </w:r>
    </w:p>
    <w:p w14:paraId="6E1DBD0F" w14:textId="77777777" w:rsidR="000F494A" w:rsidRDefault="00D20B0F" w:rsidP="001D3A9B">
      <w:pPr>
        <w:numPr>
          <w:ilvl w:val="1"/>
          <w:numId w:val="10"/>
        </w:numPr>
        <w:tabs>
          <w:tab w:val="left" w:pos="851"/>
        </w:tabs>
        <w:spacing w:before="120" w:after="0" w:line="240" w:lineRule="auto"/>
        <w:jc w:val="both"/>
      </w:pPr>
      <w:r>
        <w:rPr>
          <w:rFonts w:ascii="Arial" w:eastAsia="Arial" w:hAnsi="Arial" w:cs="Arial"/>
          <w:b/>
        </w:rPr>
        <w:t>Documentation</w:t>
      </w:r>
    </w:p>
    <w:p w14:paraId="05EAD4B9" w14:textId="77777777" w:rsidR="0072788B" w:rsidRDefault="00D20B0F" w:rsidP="001D3A9B">
      <w:pPr>
        <w:numPr>
          <w:ilvl w:val="2"/>
          <w:numId w:val="10"/>
        </w:numPr>
        <w:tabs>
          <w:tab w:val="left" w:pos="851"/>
        </w:tabs>
        <w:spacing w:before="120" w:after="0" w:line="240" w:lineRule="auto"/>
        <w:jc w:val="both"/>
      </w:pPr>
      <w:r>
        <w:rPr>
          <w:rFonts w:ascii="Arial" w:eastAsia="Arial" w:hAnsi="Arial" w:cs="Arial"/>
          <w:color w:val="000000"/>
        </w:rPr>
        <w:t>At the commencement of the Hire Period, the Supplier shall provide the Driver with:</w:t>
      </w:r>
    </w:p>
    <w:p w14:paraId="1CEF82D1" w14:textId="77777777" w:rsidR="0072788B" w:rsidRDefault="0072788B" w:rsidP="001D3A9B">
      <w:pPr>
        <w:numPr>
          <w:ilvl w:val="3"/>
          <w:numId w:val="10"/>
        </w:numPr>
        <w:tabs>
          <w:tab w:val="left" w:pos="1276"/>
        </w:tabs>
        <w:spacing w:before="120" w:after="0" w:line="240" w:lineRule="auto"/>
        <w:ind w:left="1418"/>
        <w:jc w:val="both"/>
      </w:pPr>
      <w:r w:rsidRPr="0072788B">
        <w:rPr>
          <w:rFonts w:ascii="Arial" w:eastAsia="Arial" w:hAnsi="Arial" w:cs="Arial"/>
          <w:color w:val="000000"/>
        </w:rPr>
        <w:t>a vehicle handbook or laminated document which gives full familiarisation details of the Equipment including at least the controls and other characteristics specific to the Equipment;</w:t>
      </w:r>
    </w:p>
    <w:p w14:paraId="2B7A5BF3" w14:textId="77777777" w:rsidR="0072788B" w:rsidRPr="0072788B" w:rsidRDefault="0072788B" w:rsidP="001D3A9B">
      <w:pPr>
        <w:numPr>
          <w:ilvl w:val="3"/>
          <w:numId w:val="10"/>
        </w:numPr>
        <w:tabs>
          <w:tab w:val="left" w:pos="1276"/>
        </w:tabs>
        <w:spacing w:before="120" w:after="0" w:line="240" w:lineRule="auto"/>
        <w:ind w:left="1418"/>
        <w:jc w:val="both"/>
      </w:pPr>
      <w:r w:rsidRPr="0072788B">
        <w:rPr>
          <w:rFonts w:ascii="Arial" w:eastAsia="Arial" w:hAnsi="Arial" w:cs="Arial"/>
          <w:color w:val="000000"/>
        </w:rPr>
        <w:t>details of the action to be taken in the event of an incident (including windscreen or tyre damage), accident or breakdown including contact details;</w:t>
      </w:r>
    </w:p>
    <w:p w14:paraId="102652D2" w14:textId="77777777" w:rsidR="0072788B" w:rsidRDefault="0072788B" w:rsidP="001D3A9B">
      <w:pPr>
        <w:numPr>
          <w:ilvl w:val="3"/>
          <w:numId w:val="10"/>
        </w:numPr>
        <w:tabs>
          <w:tab w:val="left" w:pos="1276"/>
        </w:tabs>
        <w:spacing w:before="120" w:after="0" w:line="240" w:lineRule="auto"/>
        <w:ind w:left="1418"/>
        <w:jc w:val="both"/>
      </w:pPr>
      <w:r w:rsidRPr="0072788B">
        <w:rPr>
          <w:rFonts w:ascii="Arial" w:eastAsia="Arial" w:hAnsi="Arial" w:cs="Arial"/>
          <w:color w:val="000000"/>
        </w:rPr>
        <w:t>a Vehicle Inspection Form, if agreed by Supplier and Buyer at Call-off Contract, an electronic option to be delivered to the Buyer by email shall be provided;</w:t>
      </w:r>
    </w:p>
    <w:p w14:paraId="2943F817" w14:textId="77777777" w:rsidR="0072788B" w:rsidRDefault="0072788B" w:rsidP="001D3A9B">
      <w:pPr>
        <w:numPr>
          <w:ilvl w:val="3"/>
          <w:numId w:val="10"/>
        </w:numPr>
        <w:tabs>
          <w:tab w:val="left" w:pos="1276"/>
        </w:tabs>
        <w:spacing w:before="120" w:after="0" w:line="240" w:lineRule="auto"/>
        <w:ind w:left="1418"/>
        <w:jc w:val="both"/>
      </w:pPr>
      <w:r w:rsidRPr="0072788B">
        <w:rPr>
          <w:rFonts w:ascii="Arial" w:eastAsia="Arial" w:hAnsi="Arial" w:cs="Arial"/>
          <w:color w:val="000000"/>
        </w:rPr>
        <w:t>instruction how to access the Equipment, including any smart cards required to gain access to the Equipment, as per the Supplier’s normal means; and</w:t>
      </w:r>
    </w:p>
    <w:p w14:paraId="2F914DDE" w14:textId="77777777" w:rsidR="0072788B" w:rsidRPr="0072788B" w:rsidRDefault="0072788B" w:rsidP="001D3A9B">
      <w:pPr>
        <w:numPr>
          <w:ilvl w:val="3"/>
          <w:numId w:val="10"/>
        </w:numPr>
        <w:tabs>
          <w:tab w:val="left" w:pos="1276"/>
        </w:tabs>
        <w:spacing w:before="120" w:after="0" w:line="240" w:lineRule="auto"/>
        <w:ind w:left="1418"/>
        <w:jc w:val="both"/>
      </w:pPr>
      <w:r w:rsidRPr="0072788B">
        <w:rPr>
          <w:rFonts w:ascii="Arial" w:eastAsia="Arial" w:hAnsi="Arial" w:cs="Arial"/>
          <w:color w:val="000000"/>
        </w:rPr>
        <w:t>all documentation must be in English, except for Lot 8 where documentation must be in English and the language of the country of use.</w:t>
      </w:r>
    </w:p>
    <w:p w14:paraId="74650A5F" w14:textId="77777777" w:rsidR="000F494A" w:rsidRDefault="000F494A" w:rsidP="001D3A9B">
      <w:pPr>
        <w:tabs>
          <w:tab w:val="left" w:pos="851"/>
        </w:tabs>
        <w:spacing w:before="120" w:after="0" w:line="240" w:lineRule="auto"/>
        <w:ind w:left="1418"/>
        <w:jc w:val="both"/>
      </w:pPr>
    </w:p>
    <w:p w14:paraId="634BDEB6" w14:textId="5B521FFA" w:rsidR="000F494A" w:rsidRPr="00DE2FEC" w:rsidRDefault="00D20B0F" w:rsidP="001D3A9B">
      <w:pPr>
        <w:numPr>
          <w:ilvl w:val="1"/>
          <w:numId w:val="10"/>
        </w:numPr>
        <w:tabs>
          <w:tab w:val="left" w:pos="851"/>
        </w:tabs>
        <w:spacing w:before="120" w:after="0" w:line="240" w:lineRule="auto"/>
        <w:jc w:val="both"/>
        <w:rPr>
          <w:rFonts w:ascii="Arial" w:eastAsia="Arial" w:hAnsi="Arial" w:cs="Arial"/>
          <w:b/>
          <w:color w:val="000000"/>
        </w:rPr>
      </w:pPr>
      <w:r>
        <w:rPr>
          <w:rFonts w:ascii="Arial" w:eastAsia="Arial" w:hAnsi="Arial" w:cs="Arial"/>
          <w:b/>
          <w:color w:val="000000"/>
        </w:rPr>
        <w:t xml:space="preserve">Breakdown, Roadside Assistance and </w:t>
      </w:r>
      <w:r w:rsidR="00DE2FEC" w:rsidRPr="00DE2FEC">
        <w:rPr>
          <w:rFonts w:ascii="Arial" w:eastAsia="Arial" w:hAnsi="Arial" w:cs="Arial"/>
          <w:b/>
          <w:color w:val="000000"/>
        </w:rPr>
        <w:t>Relief Equipment</w:t>
      </w:r>
    </w:p>
    <w:p w14:paraId="70ABE439" w14:textId="77777777" w:rsidR="0072788B" w:rsidRDefault="0072788B" w:rsidP="001D3A9B">
      <w:pPr>
        <w:pStyle w:val="ListParagraph"/>
        <w:numPr>
          <w:ilvl w:val="2"/>
          <w:numId w:val="10"/>
        </w:numPr>
        <w:jc w:val="both"/>
        <w:rPr>
          <w:rFonts w:ascii="Arial" w:eastAsia="Arial" w:hAnsi="Arial" w:cs="Arial"/>
        </w:rPr>
      </w:pPr>
      <w:r w:rsidRPr="0072788B">
        <w:rPr>
          <w:rFonts w:ascii="Arial" w:eastAsia="Arial" w:hAnsi="Arial" w:cs="Arial"/>
        </w:rPr>
        <w:t xml:space="preserve">The Supplier must provide a comprehensive service for recovery and breakdown repairs 24 hours a day 365 days per year (366 days in a leap year) at no additional cost to the Buyer. </w:t>
      </w:r>
    </w:p>
    <w:p w14:paraId="0D5F656E" w14:textId="77777777" w:rsidR="0072788B" w:rsidRDefault="0072788B" w:rsidP="001D3A9B">
      <w:pPr>
        <w:pStyle w:val="ListParagraph"/>
        <w:jc w:val="both"/>
        <w:rPr>
          <w:rFonts w:ascii="Arial" w:eastAsia="Arial" w:hAnsi="Arial" w:cs="Arial"/>
        </w:rPr>
      </w:pPr>
    </w:p>
    <w:p w14:paraId="1FC2F738" w14:textId="77777777" w:rsidR="0072788B" w:rsidRPr="0072788B" w:rsidRDefault="0072788B" w:rsidP="001D3A9B">
      <w:pPr>
        <w:pStyle w:val="ListParagraph"/>
        <w:numPr>
          <w:ilvl w:val="2"/>
          <w:numId w:val="10"/>
        </w:numPr>
        <w:jc w:val="both"/>
        <w:rPr>
          <w:rFonts w:ascii="Arial" w:eastAsia="Arial" w:hAnsi="Arial" w:cs="Arial"/>
        </w:rPr>
      </w:pPr>
      <w:r w:rsidRPr="0072788B">
        <w:rPr>
          <w:rFonts w:ascii="Arial" w:eastAsia="Arial" w:hAnsi="Arial" w:cs="Arial"/>
        </w:rPr>
        <w:t xml:space="preserve">Unless otherwise </w:t>
      </w:r>
      <w:r>
        <w:rPr>
          <w:rFonts w:ascii="Arial" w:eastAsia="Arial" w:hAnsi="Arial" w:cs="Arial"/>
        </w:rPr>
        <w:t>agreed in the Call-Off Contract</w:t>
      </w:r>
      <w:r w:rsidRPr="0072788B">
        <w:rPr>
          <w:rFonts w:ascii="Arial" w:eastAsia="Arial" w:hAnsi="Arial" w:cs="Arial"/>
        </w:rPr>
        <w:t xml:space="preserve">, the Supplier shall procure that its Breakdown Provider attend breakdown and roadside assistance calls and reinstate service within 2 hours. </w:t>
      </w:r>
    </w:p>
    <w:p w14:paraId="1592D30C" w14:textId="77777777" w:rsidR="000F494A" w:rsidRPr="0072788B" w:rsidRDefault="00D20B0F" w:rsidP="001D3A9B">
      <w:pPr>
        <w:numPr>
          <w:ilvl w:val="2"/>
          <w:numId w:val="10"/>
        </w:numPr>
        <w:tabs>
          <w:tab w:val="left" w:pos="851"/>
        </w:tabs>
        <w:spacing w:before="120" w:after="0" w:line="240" w:lineRule="auto"/>
        <w:jc w:val="both"/>
      </w:pPr>
      <w:r>
        <w:rPr>
          <w:rFonts w:ascii="Arial" w:eastAsia="Arial" w:hAnsi="Arial" w:cs="Arial"/>
        </w:rPr>
        <w:t>The Supplier shall prioritise breakdown and roadside assistance calls from lone female and/or Vulnerable Drivers.</w:t>
      </w:r>
    </w:p>
    <w:p w14:paraId="3CB73393" w14:textId="77777777" w:rsidR="0072788B" w:rsidRDefault="0072788B" w:rsidP="001D3A9B">
      <w:pPr>
        <w:tabs>
          <w:tab w:val="left" w:pos="851"/>
        </w:tabs>
        <w:spacing w:before="120" w:after="0" w:line="240" w:lineRule="auto"/>
        <w:ind w:left="720"/>
        <w:jc w:val="both"/>
      </w:pPr>
    </w:p>
    <w:p w14:paraId="5B425B6D" w14:textId="77777777" w:rsidR="005E4F99" w:rsidRDefault="0072788B" w:rsidP="001D3A9B">
      <w:pPr>
        <w:pStyle w:val="ListParagraph"/>
        <w:numPr>
          <w:ilvl w:val="2"/>
          <w:numId w:val="10"/>
        </w:numPr>
        <w:jc w:val="both"/>
        <w:rPr>
          <w:rFonts w:ascii="Arial" w:eastAsia="Arial" w:hAnsi="Arial" w:cs="Arial"/>
        </w:rPr>
      </w:pPr>
      <w:r w:rsidRPr="0072788B">
        <w:rPr>
          <w:rFonts w:ascii="Arial" w:eastAsia="Arial" w:hAnsi="Arial" w:cs="Arial"/>
        </w:rPr>
        <w:t>The Supplier must provide valid and working contact details for the breakdown and roadside assistance service to the Buyer at the Actual Delivery Time.</w:t>
      </w:r>
    </w:p>
    <w:p w14:paraId="1BBA5A50" w14:textId="77777777" w:rsidR="005E4F99" w:rsidRPr="005E4F99" w:rsidRDefault="005E4F99" w:rsidP="001D3A9B">
      <w:pPr>
        <w:pStyle w:val="ListParagraph"/>
        <w:jc w:val="both"/>
        <w:rPr>
          <w:rFonts w:ascii="Arial" w:eastAsia="Arial" w:hAnsi="Arial" w:cs="Arial"/>
        </w:rPr>
      </w:pPr>
    </w:p>
    <w:p w14:paraId="1A1139A5" w14:textId="35A64519" w:rsidR="004A3AF3" w:rsidRDefault="005E4F99" w:rsidP="001D3A9B">
      <w:pPr>
        <w:pStyle w:val="ListParagraph"/>
        <w:numPr>
          <w:ilvl w:val="2"/>
          <w:numId w:val="10"/>
        </w:numPr>
        <w:jc w:val="both"/>
        <w:rPr>
          <w:rFonts w:ascii="Arial" w:eastAsia="Arial" w:hAnsi="Arial" w:cs="Arial"/>
        </w:rPr>
      </w:pPr>
      <w:r w:rsidRPr="005E4F99">
        <w:rPr>
          <w:rFonts w:ascii="Arial" w:eastAsia="Arial" w:hAnsi="Arial" w:cs="Arial"/>
        </w:rPr>
        <w:t xml:space="preserve">The Supplier must provide through its Breakdown Provider a vehicle recovery and breakdown service overseas as part of breakdown cover. </w:t>
      </w:r>
    </w:p>
    <w:p w14:paraId="750F24B1" w14:textId="77777777" w:rsidR="004A3AF3" w:rsidRPr="004A3AF3" w:rsidRDefault="004A3AF3" w:rsidP="001D3A9B">
      <w:pPr>
        <w:pStyle w:val="ListParagraph"/>
        <w:jc w:val="both"/>
        <w:rPr>
          <w:rFonts w:ascii="Arial" w:eastAsia="Arial" w:hAnsi="Arial" w:cs="Arial"/>
        </w:rPr>
      </w:pPr>
    </w:p>
    <w:p w14:paraId="62CC7F37" w14:textId="0EEA1D3E" w:rsidR="005E4F99" w:rsidRPr="00DE2FEC" w:rsidRDefault="004A3AF3" w:rsidP="001D3A9B">
      <w:pPr>
        <w:pStyle w:val="ListParagraph"/>
        <w:numPr>
          <w:ilvl w:val="2"/>
          <w:numId w:val="10"/>
        </w:numPr>
        <w:tabs>
          <w:tab w:val="left" w:pos="851"/>
        </w:tabs>
        <w:spacing w:before="120" w:after="0" w:line="240" w:lineRule="auto"/>
        <w:jc w:val="both"/>
      </w:pPr>
      <w:r w:rsidRPr="004A3AF3">
        <w:rPr>
          <w:rFonts w:ascii="Arial" w:eastAsia="Arial" w:hAnsi="Arial" w:cs="Arial"/>
        </w:rPr>
        <w:t xml:space="preserve">In the event of a breakdown or any other occurrence which renders the Equipment immobile or unfit for use as determined by the Breakdown Provider the Supplier must: </w:t>
      </w:r>
    </w:p>
    <w:p w14:paraId="5587A627" w14:textId="77777777" w:rsidR="00DE2FEC" w:rsidRDefault="00DE2FEC" w:rsidP="001D3A9B">
      <w:pPr>
        <w:pStyle w:val="ListParagraph"/>
        <w:jc w:val="both"/>
      </w:pPr>
    </w:p>
    <w:p w14:paraId="5A394D67" w14:textId="3FBB0998" w:rsidR="000F494A" w:rsidRPr="005E4F99" w:rsidRDefault="005E4F99" w:rsidP="001D3A9B">
      <w:pPr>
        <w:pStyle w:val="ListParagraph"/>
        <w:numPr>
          <w:ilvl w:val="3"/>
          <w:numId w:val="10"/>
        </w:numPr>
        <w:ind w:left="1418"/>
        <w:jc w:val="both"/>
        <w:rPr>
          <w:rFonts w:ascii="Arial" w:eastAsia="Arial" w:hAnsi="Arial" w:cs="Arial"/>
        </w:rPr>
      </w:pPr>
      <w:bookmarkStart w:id="3" w:name="_1fob9te" w:colFirst="0" w:colLast="0"/>
      <w:bookmarkEnd w:id="3"/>
      <w:r w:rsidRPr="005E4F99">
        <w:rPr>
          <w:rFonts w:ascii="Arial" w:eastAsia="Arial" w:hAnsi="Arial" w:cs="Arial"/>
        </w:rPr>
        <w:t>provide replacement Equipment of at least the same standard within 2 hours of the request for assistance being made or as agreed in the Call-Off Contr</w:t>
      </w:r>
      <w:r w:rsidR="00BF037D">
        <w:rPr>
          <w:rFonts w:ascii="Arial" w:eastAsia="Arial" w:hAnsi="Arial" w:cs="Arial"/>
        </w:rPr>
        <w:t xml:space="preserve">act or in the Equipment Order; </w:t>
      </w:r>
      <w:r w:rsidRPr="005E4F99">
        <w:rPr>
          <w:rFonts w:ascii="Arial" w:eastAsia="Arial" w:hAnsi="Arial" w:cs="Arial"/>
        </w:rPr>
        <w:t>and</w:t>
      </w:r>
    </w:p>
    <w:p w14:paraId="73BC994C" w14:textId="242C189A" w:rsidR="004A3AF3" w:rsidRDefault="005E4F99" w:rsidP="001D3A9B">
      <w:pPr>
        <w:pStyle w:val="ListParagraph"/>
        <w:numPr>
          <w:ilvl w:val="3"/>
          <w:numId w:val="10"/>
        </w:numPr>
        <w:ind w:left="1418"/>
        <w:jc w:val="both"/>
        <w:rPr>
          <w:rFonts w:ascii="Arial" w:eastAsia="Arial" w:hAnsi="Arial" w:cs="Arial"/>
        </w:rPr>
      </w:pPr>
      <w:r w:rsidRPr="005E4F99">
        <w:rPr>
          <w:rFonts w:ascii="Arial" w:eastAsia="Arial" w:hAnsi="Arial" w:cs="Arial"/>
        </w:rPr>
        <w:t>ensure the breakdown or r</w:t>
      </w:r>
      <w:r w:rsidR="00BF037D">
        <w:rPr>
          <w:rFonts w:ascii="Arial" w:eastAsia="Arial" w:hAnsi="Arial" w:cs="Arial"/>
        </w:rPr>
        <w:t xml:space="preserve">oad assistance service enables </w:t>
      </w:r>
      <w:r w:rsidRPr="005E4F99">
        <w:rPr>
          <w:rFonts w:ascii="Arial" w:eastAsia="Arial" w:hAnsi="Arial" w:cs="Arial"/>
        </w:rPr>
        <w:t xml:space="preserve">the Driver and any passengers and cargo to be taken to their requested destination when Out of </w:t>
      </w:r>
      <w:r w:rsidRPr="005E4F99">
        <w:rPr>
          <w:rFonts w:ascii="Arial" w:eastAsia="Arial" w:hAnsi="Arial" w:cs="Arial"/>
        </w:rPr>
        <w:lastRenderedPageBreak/>
        <w:t>Hours or to the Supplier's nearest depot or to the Driver's official business destination, whichever is closer, during office hours.</w:t>
      </w:r>
    </w:p>
    <w:p w14:paraId="4AB89753" w14:textId="77777777" w:rsidR="004A3AF3" w:rsidRDefault="004A3AF3" w:rsidP="001D3A9B">
      <w:pPr>
        <w:pStyle w:val="ListParagraph"/>
        <w:ind w:left="1418"/>
        <w:jc w:val="both"/>
        <w:rPr>
          <w:rFonts w:ascii="Arial" w:eastAsia="Arial" w:hAnsi="Arial" w:cs="Arial"/>
        </w:rPr>
      </w:pPr>
    </w:p>
    <w:p w14:paraId="21B9AD71" w14:textId="0F693C95" w:rsidR="004A3AF3" w:rsidRDefault="004A3AF3" w:rsidP="001D3A9B">
      <w:pPr>
        <w:pStyle w:val="ListParagraph"/>
        <w:numPr>
          <w:ilvl w:val="2"/>
          <w:numId w:val="10"/>
        </w:numPr>
        <w:ind w:left="709" w:hanging="709"/>
        <w:jc w:val="both"/>
        <w:rPr>
          <w:rFonts w:ascii="Arial" w:eastAsia="Arial" w:hAnsi="Arial" w:cs="Arial"/>
        </w:rPr>
      </w:pPr>
      <w:r w:rsidRPr="004A3AF3">
        <w:rPr>
          <w:rFonts w:ascii="Arial" w:eastAsia="Arial" w:hAnsi="Arial" w:cs="Arial"/>
        </w:rPr>
        <w:t>The Buyer must use and insure the relief Equipment on the terms specified within this Call-Off Contract.</w:t>
      </w:r>
    </w:p>
    <w:p w14:paraId="5345EBF5" w14:textId="77777777" w:rsidR="004A3AF3" w:rsidRDefault="004A3AF3" w:rsidP="001D3A9B">
      <w:pPr>
        <w:pStyle w:val="ListParagraph"/>
        <w:ind w:left="709" w:hanging="709"/>
        <w:jc w:val="both"/>
        <w:rPr>
          <w:rFonts w:ascii="Arial" w:eastAsia="Arial" w:hAnsi="Arial" w:cs="Arial"/>
        </w:rPr>
      </w:pPr>
    </w:p>
    <w:p w14:paraId="56CF1F3A" w14:textId="77777777" w:rsidR="00DE2FEC" w:rsidRDefault="004A3AF3" w:rsidP="001D3A9B">
      <w:pPr>
        <w:pStyle w:val="ListParagraph"/>
        <w:numPr>
          <w:ilvl w:val="2"/>
          <w:numId w:val="10"/>
        </w:numPr>
        <w:ind w:left="709" w:hanging="709"/>
        <w:jc w:val="both"/>
        <w:rPr>
          <w:rFonts w:ascii="Arial" w:eastAsia="Arial" w:hAnsi="Arial" w:cs="Arial"/>
        </w:rPr>
      </w:pPr>
      <w:r w:rsidRPr="00DE2FEC">
        <w:rPr>
          <w:rFonts w:ascii="Arial" w:eastAsia="Arial" w:hAnsi="Arial" w:cs="Arial"/>
        </w:rPr>
        <w:t>Where relief Equipment is provided and there is loss of value to the Buyer as the relief Equipment is from a lower group, the Supplier shall refund the difference between the cost of Rentals of the original Equipment as against the relief Equipment. The Buyer shall not be charged for the provision of relief Equipment by the Supplier.</w:t>
      </w:r>
    </w:p>
    <w:p w14:paraId="4F0EFEA9" w14:textId="77777777" w:rsidR="00DE2FEC" w:rsidRPr="00DE2FEC" w:rsidRDefault="00DE2FEC" w:rsidP="001D3A9B">
      <w:pPr>
        <w:pStyle w:val="ListParagraph"/>
        <w:ind w:left="709" w:hanging="709"/>
        <w:jc w:val="both"/>
        <w:rPr>
          <w:rFonts w:ascii="Arial" w:eastAsia="Arial" w:hAnsi="Arial" w:cs="Arial"/>
        </w:rPr>
      </w:pPr>
    </w:p>
    <w:p w14:paraId="5A62C118" w14:textId="6DBBC05A" w:rsidR="004A3AF3" w:rsidRPr="00DE2FEC" w:rsidRDefault="004A3AF3" w:rsidP="001D3A9B">
      <w:pPr>
        <w:pStyle w:val="ListParagraph"/>
        <w:numPr>
          <w:ilvl w:val="2"/>
          <w:numId w:val="10"/>
        </w:numPr>
        <w:ind w:left="709" w:hanging="709"/>
        <w:jc w:val="both"/>
        <w:rPr>
          <w:rFonts w:ascii="Arial" w:eastAsia="Arial" w:hAnsi="Arial" w:cs="Arial"/>
        </w:rPr>
      </w:pPr>
      <w:r w:rsidRPr="00DE2FEC">
        <w:rPr>
          <w:rFonts w:ascii="Arial" w:eastAsia="Arial" w:hAnsi="Arial" w:cs="Arial"/>
        </w:rPr>
        <w:t>Where relief Equipment has been provided, it shall be returned by the Buyer within 48 hours or as soon as the original Equipment is available for collection or delivered, whichever is the earlier.</w:t>
      </w:r>
    </w:p>
    <w:p w14:paraId="00E5DD17" w14:textId="77777777" w:rsidR="00BF037D" w:rsidRPr="005E4F99" w:rsidRDefault="00BF037D" w:rsidP="001D3A9B">
      <w:pPr>
        <w:pStyle w:val="ListParagraph"/>
        <w:ind w:left="1418"/>
        <w:jc w:val="both"/>
        <w:rPr>
          <w:rFonts w:ascii="Arial" w:eastAsia="Arial" w:hAnsi="Arial" w:cs="Arial"/>
        </w:rPr>
      </w:pPr>
    </w:p>
    <w:p w14:paraId="475E964F" w14:textId="33280D0F" w:rsidR="00E13C70" w:rsidRPr="00102C00" w:rsidRDefault="00D20B0F" w:rsidP="001D3A9B">
      <w:pPr>
        <w:pStyle w:val="ListParagraph"/>
        <w:numPr>
          <w:ilvl w:val="1"/>
          <w:numId w:val="10"/>
        </w:numPr>
        <w:tabs>
          <w:tab w:val="left" w:pos="851"/>
        </w:tabs>
        <w:spacing w:before="120" w:after="0" w:line="240" w:lineRule="auto"/>
        <w:jc w:val="both"/>
        <w:rPr>
          <w:rFonts w:ascii="Arial" w:eastAsia="Arial" w:hAnsi="Arial" w:cs="Arial"/>
          <w:b/>
          <w:sz w:val="20"/>
          <w:szCs w:val="20"/>
        </w:rPr>
      </w:pPr>
      <w:r w:rsidRPr="00102C00">
        <w:rPr>
          <w:rFonts w:ascii="Arial" w:eastAsia="Arial" w:hAnsi="Arial" w:cs="Arial"/>
          <w:b/>
        </w:rPr>
        <w:t xml:space="preserve">All Damage </w:t>
      </w:r>
    </w:p>
    <w:p w14:paraId="2289C780" w14:textId="77777777" w:rsidR="00A14AA5" w:rsidRPr="00A14AA5" w:rsidRDefault="00A14AA5" w:rsidP="001D3A9B">
      <w:pPr>
        <w:pStyle w:val="ListParagraph"/>
        <w:tabs>
          <w:tab w:val="left" w:pos="851"/>
        </w:tabs>
        <w:spacing w:before="120" w:after="0" w:line="240" w:lineRule="auto"/>
        <w:ind w:left="360"/>
        <w:jc w:val="both"/>
        <w:rPr>
          <w:rFonts w:ascii="Arial" w:eastAsia="Arial" w:hAnsi="Arial" w:cs="Arial"/>
          <w:b/>
          <w:sz w:val="20"/>
          <w:szCs w:val="20"/>
        </w:rPr>
      </w:pPr>
    </w:p>
    <w:p w14:paraId="642667DB" w14:textId="77777777" w:rsidR="001D2794" w:rsidRPr="007A35AD" w:rsidRDefault="00E13C70" w:rsidP="001D3A9B">
      <w:pPr>
        <w:pStyle w:val="ListParagraph"/>
        <w:numPr>
          <w:ilvl w:val="2"/>
          <w:numId w:val="10"/>
        </w:numPr>
        <w:jc w:val="both"/>
        <w:rPr>
          <w:rFonts w:ascii="Arial" w:eastAsia="Arial" w:hAnsi="Arial" w:cs="Arial"/>
        </w:rPr>
      </w:pPr>
      <w:r w:rsidRPr="007A35AD">
        <w:rPr>
          <w:rFonts w:ascii="Arial" w:eastAsia="Arial" w:hAnsi="Arial" w:cs="Arial"/>
        </w:rPr>
        <w:t>The Supplier must give the Buyer photographic evidence of any and all Damage to Equipment regardless of the amount or value of the Damage.</w:t>
      </w:r>
    </w:p>
    <w:p w14:paraId="0588F13F" w14:textId="77777777" w:rsidR="001D2794" w:rsidRPr="007A35AD" w:rsidRDefault="001D2794" w:rsidP="001D3A9B">
      <w:pPr>
        <w:pStyle w:val="ListParagraph"/>
        <w:jc w:val="both"/>
        <w:rPr>
          <w:rFonts w:ascii="Arial" w:eastAsia="Arial" w:hAnsi="Arial" w:cs="Arial"/>
        </w:rPr>
      </w:pPr>
    </w:p>
    <w:p w14:paraId="1085B4A5" w14:textId="0376F45B" w:rsidR="001D2794" w:rsidRPr="007A35AD" w:rsidRDefault="001D2794" w:rsidP="001D3A9B">
      <w:pPr>
        <w:pStyle w:val="ListParagraph"/>
        <w:numPr>
          <w:ilvl w:val="2"/>
          <w:numId w:val="10"/>
        </w:numPr>
        <w:shd w:val="clear" w:color="auto" w:fill="FFFFFF" w:themeFill="background1"/>
        <w:jc w:val="both"/>
        <w:rPr>
          <w:rFonts w:ascii="Arial" w:eastAsia="Arial" w:hAnsi="Arial" w:cs="Arial"/>
        </w:rPr>
      </w:pPr>
      <w:r w:rsidRPr="007A35AD">
        <w:rPr>
          <w:rFonts w:ascii="Arial" w:eastAsia="Arial" w:hAnsi="Arial" w:cs="Arial"/>
        </w:rPr>
        <w:t xml:space="preserve">The Buyer is responsible for the costs of repairs (excluding any costs attributable to fair wear and tear) where the Buyer is at fault.   </w:t>
      </w:r>
    </w:p>
    <w:p w14:paraId="0946C7B1" w14:textId="77777777" w:rsidR="00E13C70" w:rsidRPr="007A35AD" w:rsidRDefault="00E13C70" w:rsidP="001D3A9B">
      <w:pPr>
        <w:pStyle w:val="ListParagraph"/>
        <w:shd w:val="clear" w:color="auto" w:fill="FFFFFF" w:themeFill="background1"/>
        <w:tabs>
          <w:tab w:val="left" w:pos="851"/>
        </w:tabs>
        <w:spacing w:before="120" w:after="0" w:line="240" w:lineRule="auto"/>
        <w:jc w:val="both"/>
        <w:rPr>
          <w:rFonts w:ascii="Arial" w:eastAsia="Arial" w:hAnsi="Arial" w:cs="Arial"/>
          <w:b/>
          <w:highlight w:val="yellow"/>
        </w:rPr>
      </w:pPr>
    </w:p>
    <w:p w14:paraId="60F71937" w14:textId="77777777" w:rsidR="00E13C70" w:rsidRPr="007A35AD" w:rsidRDefault="00E13C70" w:rsidP="001D3A9B">
      <w:pPr>
        <w:pStyle w:val="ListParagraph"/>
        <w:numPr>
          <w:ilvl w:val="2"/>
          <w:numId w:val="10"/>
        </w:numPr>
        <w:shd w:val="clear" w:color="auto" w:fill="FFFFFF" w:themeFill="background1"/>
        <w:tabs>
          <w:tab w:val="left" w:pos="851"/>
        </w:tabs>
        <w:spacing w:before="120" w:after="0" w:line="240" w:lineRule="auto"/>
        <w:jc w:val="both"/>
        <w:rPr>
          <w:rFonts w:ascii="Arial" w:eastAsia="Arial" w:hAnsi="Arial" w:cs="Arial"/>
          <w:b/>
        </w:rPr>
      </w:pPr>
      <w:r w:rsidRPr="007A35AD">
        <w:rPr>
          <w:rFonts w:ascii="Arial" w:eastAsia="Arial" w:hAnsi="Arial" w:cs="Arial"/>
        </w:rPr>
        <w:t>If the Buyer has not reported any Damage to any piece of Equipment to the Supplier, and such damage is considered by the Supplier to have occurred during the Hire Period, then the Supplier shall notify the Buyer and (where possible) the Driver, within 4 working hours of the end of the Hire Period.</w:t>
      </w:r>
    </w:p>
    <w:p w14:paraId="7CB3506A" w14:textId="77777777" w:rsidR="00E13C70" w:rsidRPr="007A35AD" w:rsidRDefault="00E13C70" w:rsidP="001D3A9B">
      <w:pPr>
        <w:pStyle w:val="ListParagraph"/>
        <w:shd w:val="clear" w:color="auto" w:fill="FFFFFF" w:themeFill="background1"/>
        <w:jc w:val="both"/>
        <w:rPr>
          <w:rFonts w:ascii="Arial" w:eastAsia="Arial" w:hAnsi="Arial" w:cs="Arial"/>
        </w:rPr>
      </w:pPr>
    </w:p>
    <w:p w14:paraId="7CF3DDC0" w14:textId="77777777" w:rsidR="00E13C70" w:rsidRPr="007A35AD" w:rsidRDefault="00E13C70" w:rsidP="001D3A9B">
      <w:pPr>
        <w:pStyle w:val="ListParagraph"/>
        <w:numPr>
          <w:ilvl w:val="2"/>
          <w:numId w:val="10"/>
        </w:numPr>
        <w:shd w:val="clear" w:color="auto" w:fill="FFFFFF" w:themeFill="background1"/>
        <w:tabs>
          <w:tab w:val="left" w:pos="851"/>
        </w:tabs>
        <w:spacing w:before="120" w:after="0" w:line="240" w:lineRule="auto"/>
        <w:jc w:val="both"/>
        <w:rPr>
          <w:rFonts w:ascii="Arial" w:eastAsia="Arial" w:hAnsi="Arial" w:cs="Arial"/>
          <w:b/>
        </w:rPr>
      </w:pPr>
      <w:r w:rsidRPr="007A35AD">
        <w:rPr>
          <w:rFonts w:ascii="Arial" w:eastAsia="Arial" w:hAnsi="Arial" w:cs="Arial"/>
        </w:rPr>
        <w:t>The Supplier must provide the Buyer with a full report of any Damage (included with the photographic evidence) detailing the Buyer’s liability within 24 hours of the end of the Hire Period, excluding weekends and bank holidays.</w:t>
      </w:r>
    </w:p>
    <w:p w14:paraId="2D386E23" w14:textId="77777777" w:rsidR="00E13C70" w:rsidRPr="007A35AD" w:rsidRDefault="00E13C70" w:rsidP="001D3A9B">
      <w:pPr>
        <w:pStyle w:val="ListParagraph"/>
        <w:shd w:val="clear" w:color="auto" w:fill="FFFFFF" w:themeFill="background1"/>
        <w:jc w:val="both"/>
        <w:rPr>
          <w:rFonts w:ascii="Arial" w:eastAsia="Arial" w:hAnsi="Arial" w:cs="Arial"/>
        </w:rPr>
      </w:pPr>
    </w:p>
    <w:p w14:paraId="1F68F571" w14:textId="3BE04D3D" w:rsidR="00E13C70" w:rsidRPr="007A35AD" w:rsidRDefault="00E13C70" w:rsidP="001D3A9B">
      <w:pPr>
        <w:pStyle w:val="ListParagraph"/>
        <w:numPr>
          <w:ilvl w:val="2"/>
          <w:numId w:val="10"/>
        </w:numPr>
        <w:shd w:val="clear" w:color="auto" w:fill="FFFFFF" w:themeFill="background1"/>
        <w:tabs>
          <w:tab w:val="left" w:pos="851"/>
        </w:tabs>
        <w:spacing w:before="120" w:after="0" w:line="240" w:lineRule="auto"/>
        <w:jc w:val="both"/>
        <w:rPr>
          <w:rFonts w:ascii="Arial" w:eastAsia="Arial" w:hAnsi="Arial" w:cs="Arial"/>
          <w:b/>
        </w:rPr>
      </w:pPr>
      <w:r w:rsidRPr="007A35AD">
        <w:rPr>
          <w:rFonts w:ascii="Arial" w:eastAsia="Arial" w:hAnsi="Arial" w:cs="Arial"/>
        </w:rPr>
        <w:t>If the Buyer requires, the Supplier must at its expense, obtain a Vehicle Damage Assessor’s report where the estimated cost of repair is over £250 (exclusive of VAT).</w:t>
      </w:r>
    </w:p>
    <w:p w14:paraId="5E0F35B6" w14:textId="77777777" w:rsidR="00E13C70" w:rsidRPr="007A35AD" w:rsidRDefault="00E13C70" w:rsidP="001D3A9B">
      <w:pPr>
        <w:pStyle w:val="ListParagraph"/>
        <w:shd w:val="clear" w:color="auto" w:fill="FFFFFF" w:themeFill="background1"/>
        <w:jc w:val="both"/>
        <w:rPr>
          <w:rFonts w:ascii="Arial" w:eastAsia="Arial" w:hAnsi="Arial" w:cs="Arial"/>
        </w:rPr>
      </w:pPr>
    </w:p>
    <w:p w14:paraId="63B941FB" w14:textId="77777777" w:rsidR="00E13C70" w:rsidRPr="007A35AD" w:rsidRDefault="00E13C70" w:rsidP="001D3A9B">
      <w:pPr>
        <w:pStyle w:val="ListParagraph"/>
        <w:numPr>
          <w:ilvl w:val="2"/>
          <w:numId w:val="10"/>
        </w:numPr>
        <w:shd w:val="clear" w:color="auto" w:fill="FFFFFF" w:themeFill="background1"/>
        <w:jc w:val="both"/>
        <w:rPr>
          <w:rFonts w:ascii="Arial" w:eastAsia="Arial" w:hAnsi="Arial" w:cs="Arial"/>
        </w:rPr>
      </w:pPr>
      <w:r w:rsidRPr="007A35AD">
        <w:rPr>
          <w:rFonts w:ascii="Arial" w:eastAsia="Arial" w:hAnsi="Arial" w:cs="Arial"/>
        </w:rPr>
        <w:t xml:space="preserve">Where the Buyer accepts liability or it is determined that the Buyer is liable for damage, the Supplier must add any costs associated with the relevant Vehicle Damage Assessor’s report to the relevant repair invoice. The Supplier must not add more than £250 (exclusive of VAT) to any repair invoice as the cost of any Vehicle Damage Assessor’s report. </w:t>
      </w:r>
    </w:p>
    <w:p w14:paraId="0CE659AA" w14:textId="77777777" w:rsidR="00E13C70" w:rsidRPr="007A35AD" w:rsidRDefault="00E13C70" w:rsidP="001D3A9B">
      <w:pPr>
        <w:pStyle w:val="ListParagraph"/>
        <w:jc w:val="both"/>
        <w:rPr>
          <w:rFonts w:ascii="Arial" w:eastAsia="Arial" w:hAnsi="Arial" w:cs="Arial"/>
        </w:rPr>
      </w:pPr>
    </w:p>
    <w:p w14:paraId="6FB215D6" w14:textId="77777777" w:rsidR="001D2794" w:rsidRPr="007A35AD" w:rsidRDefault="00E13C70" w:rsidP="001D3A9B">
      <w:pPr>
        <w:pStyle w:val="ListParagraph"/>
        <w:numPr>
          <w:ilvl w:val="2"/>
          <w:numId w:val="10"/>
        </w:numPr>
        <w:jc w:val="both"/>
        <w:rPr>
          <w:rFonts w:ascii="Arial" w:eastAsia="Arial" w:hAnsi="Arial" w:cs="Arial"/>
        </w:rPr>
      </w:pPr>
      <w:r w:rsidRPr="007A35AD">
        <w:rPr>
          <w:rFonts w:ascii="Arial" w:eastAsia="Arial" w:hAnsi="Arial" w:cs="Arial"/>
        </w:rPr>
        <w:t>The Supplier must supply a copy of a repair invoice to the Buyer, together with any Vehicle Damage Assessor’s report to substantiate any claim from third parties for reimbursement.</w:t>
      </w:r>
    </w:p>
    <w:p w14:paraId="26F362F6" w14:textId="77777777" w:rsidR="001D2794" w:rsidRPr="007A35AD" w:rsidRDefault="001D2794" w:rsidP="001D3A9B">
      <w:pPr>
        <w:pStyle w:val="ListParagraph"/>
        <w:jc w:val="both"/>
        <w:rPr>
          <w:rFonts w:ascii="Arial" w:eastAsia="Arial" w:hAnsi="Arial" w:cs="Arial"/>
        </w:rPr>
      </w:pPr>
    </w:p>
    <w:p w14:paraId="176ABB1F" w14:textId="52336E79" w:rsidR="00E13C70" w:rsidRPr="007A35AD" w:rsidRDefault="00E13C70" w:rsidP="001D3A9B">
      <w:pPr>
        <w:pStyle w:val="ListParagraph"/>
        <w:numPr>
          <w:ilvl w:val="2"/>
          <w:numId w:val="10"/>
        </w:numPr>
        <w:jc w:val="both"/>
        <w:rPr>
          <w:rFonts w:ascii="Arial" w:eastAsia="Arial" w:hAnsi="Arial" w:cs="Arial"/>
        </w:rPr>
      </w:pPr>
      <w:r w:rsidRPr="007A35AD">
        <w:rPr>
          <w:rFonts w:ascii="Arial" w:eastAsia="Arial" w:hAnsi="Arial" w:cs="Arial"/>
        </w:rPr>
        <w:t>Where any claim from any third party arises against the Supplier after the termination of any hire, and the Supplier has reason to believe or considers that the Buyer has liability for such claim, then the Supplier must:</w:t>
      </w:r>
    </w:p>
    <w:p w14:paraId="1A21EBCE" w14:textId="77777777" w:rsidR="001D2794" w:rsidRPr="007A35AD" w:rsidRDefault="001D2794" w:rsidP="001D3A9B">
      <w:pPr>
        <w:pStyle w:val="ListParagraph"/>
        <w:jc w:val="both"/>
        <w:rPr>
          <w:rFonts w:ascii="Arial" w:eastAsia="Arial" w:hAnsi="Arial" w:cs="Arial"/>
        </w:rPr>
      </w:pPr>
    </w:p>
    <w:p w14:paraId="74995034" w14:textId="77777777" w:rsidR="00E13C70" w:rsidRPr="007A35AD" w:rsidRDefault="00E13C70" w:rsidP="001D3A9B">
      <w:pPr>
        <w:pStyle w:val="ListParagraph"/>
        <w:numPr>
          <w:ilvl w:val="3"/>
          <w:numId w:val="10"/>
        </w:numPr>
        <w:ind w:left="1418"/>
        <w:jc w:val="both"/>
        <w:rPr>
          <w:rFonts w:ascii="Arial" w:eastAsia="Arial" w:hAnsi="Arial" w:cs="Arial"/>
        </w:rPr>
      </w:pPr>
      <w:r w:rsidRPr="007A35AD">
        <w:rPr>
          <w:rFonts w:ascii="Arial" w:eastAsia="Arial" w:hAnsi="Arial" w:cs="Arial"/>
        </w:rPr>
        <w:t>notify the Buyer and (where possible) the Driver of any such claim within 24 hours of the claim being received by the Supplier and provide the Buyer with full details of the claim with evidence of the Buyer’s liability; and</w:t>
      </w:r>
    </w:p>
    <w:p w14:paraId="7A410EFD" w14:textId="34E98DF2" w:rsidR="001D2794" w:rsidRPr="007A35AD" w:rsidRDefault="00E13C70" w:rsidP="001D3A9B">
      <w:pPr>
        <w:pStyle w:val="ListParagraph"/>
        <w:numPr>
          <w:ilvl w:val="3"/>
          <w:numId w:val="10"/>
        </w:numPr>
        <w:ind w:left="1418"/>
        <w:jc w:val="both"/>
        <w:rPr>
          <w:rFonts w:ascii="Arial" w:eastAsia="Arial" w:hAnsi="Arial" w:cs="Arial"/>
        </w:rPr>
      </w:pPr>
      <w:r w:rsidRPr="007A35AD">
        <w:rPr>
          <w:rFonts w:ascii="Arial" w:eastAsia="Arial" w:hAnsi="Arial" w:cs="Arial"/>
        </w:rPr>
        <w:t>if the Buyer accepts that it is likely to be liable for the claim, fully cooperate with the Buyer in responding to any such claim.</w:t>
      </w:r>
    </w:p>
    <w:p w14:paraId="7EF74FA2" w14:textId="77777777" w:rsidR="001D2794" w:rsidRPr="007A35AD" w:rsidRDefault="001D2794" w:rsidP="001D3A9B">
      <w:pPr>
        <w:pStyle w:val="ListParagraph"/>
        <w:ind w:left="1418"/>
        <w:jc w:val="both"/>
        <w:rPr>
          <w:rFonts w:ascii="Arial" w:eastAsia="Arial" w:hAnsi="Arial" w:cs="Arial"/>
        </w:rPr>
      </w:pPr>
    </w:p>
    <w:p w14:paraId="4FB13030" w14:textId="57A1E3E7" w:rsidR="001D2794" w:rsidRPr="007A35AD" w:rsidRDefault="001D2794" w:rsidP="001D3A9B">
      <w:pPr>
        <w:pStyle w:val="ListParagraph"/>
        <w:numPr>
          <w:ilvl w:val="2"/>
          <w:numId w:val="10"/>
        </w:numPr>
        <w:jc w:val="both"/>
        <w:rPr>
          <w:rFonts w:ascii="Arial" w:eastAsia="Arial" w:hAnsi="Arial" w:cs="Arial"/>
        </w:rPr>
      </w:pPr>
      <w:r w:rsidRPr="007A35AD">
        <w:rPr>
          <w:rFonts w:ascii="Arial" w:eastAsia="Arial" w:hAnsi="Arial" w:cs="Arial"/>
        </w:rPr>
        <w:t>Where (i) a third party is responsible for any Damage arising to the Equipment, (ii) that third party has accepted full liability for that Damage and (iii) the Buyer has provided to the Supplier all of the third party's details, including the third party's insurance details, the Supplier must:</w:t>
      </w:r>
    </w:p>
    <w:p w14:paraId="78B0F593" w14:textId="77777777" w:rsidR="001D2794" w:rsidRPr="007A35AD" w:rsidRDefault="001D2794" w:rsidP="001D3A9B">
      <w:pPr>
        <w:pStyle w:val="ListParagraph"/>
        <w:jc w:val="both"/>
        <w:rPr>
          <w:rFonts w:ascii="Arial" w:eastAsia="Arial" w:hAnsi="Arial" w:cs="Arial"/>
        </w:rPr>
      </w:pPr>
    </w:p>
    <w:p w14:paraId="77161791" w14:textId="77777777" w:rsidR="001D2794" w:rsidRPr="007A35AD" w:rsidRDefault="001D2794" w:rsidP="001D3A9B">
      <w:pPr>
        <w:pStyle w:val="ListParagraph"/>
        <w:numPr>
          <w:ilvl w:val="3"/>
          <w:numId w:val="10"/>
        </w:numPr>
        <w:ind w:left="1418"/>
        <w:jc w:val="both"/>
        <w:rPr>
          <w:rFonts w:ascii="Arial" w:eastAsia="Arial" w:hAnsi="Arial" w:cs="Arial"/>
        </w:rPr>
      </w:pPr>
      <w:r w:rsidRPr="007A35AD">
        <w:rPr>
          <w:rFonts w:ascii="Arial" w:eastAsia="Arial" w:hAnsi="Arial" w:cs="Arial"/>
        </w:rPr>
        <w:t>not pursue the Buyer for any payment; and</w:t>
      </w:r>
    </w:p>
    <w:p w14:paraId="063A4641" w14:textId="1F65B758" w:rsidR="001D2794" w:rsidRPr="007A35AD" w:rsidRDefault="001D2794" w:rsidP="001D3A9B">
      <w:pPr>
        <w:pStyle w:val="ListParagraph"/>
        <w:numPr>
          <w:ilvl w:val="3"/>
          <w:numId w:val="10"/>
        </w:numPr>
        <w:ind w:left="1418"/>
        <w:jc w:val="both"/>
        <w:rPr>
          <w:rFonts w:ascii="Arial" w:eastAsia="Arial" w:hAnsi="Arial" w:cs="Arial"/>
        </w:rPr>
      </w:pPr>
      <w:r w:rsidRPr="007A35AD">
        <w:rPr>
          <w:rFonts w:ascii="Arial" w:eastAsia="Arial" w:hAnsi="Arial" w:cs="Arial"/>
        </w:rPr>
        <w:t>handle the claim, excluding any claim by the Buyer, directly through the third party's insurance or other representative.</w:t>
      </w:r>
    </w:p>
    <w:p w14:paraId="1C377753" w14:textId="77777777" w:rsidR="001D2794" w:rsidRPr="007A35AD" w:rsidRDefault="001D2794" w:rsidP="001D3A9B">
      <w:pPr>
        <w:pStyle w:val="ListParagraph"/>
        <w:ind w:left="1418"/>
        <w:jc w:val="both"/>
        <w:rPr>
          <w:rFonts w:ascii="Arial" w:eastAsia="Arial" w:hAnsi="Arial" w:cs="Arial"/>
        </w:rPr>
      </w:pPr>
    </w:p>
    <w:p w14:paraId="4A9FE5F5" w14:textId="00204718" w:rsidR="001D2794" w:rsidRPr="007A35AD" w:rsidRDefault="001D2794" w:rsidP="001D3A9B">
      <w:pPr>
        <w:pStyle w:val="ListParagraph"/>
        <w:numPr>
          <w:ilvl w:val="2"/>
          <w:numId w:val="10"/>
        </w:numPr>
        <w:jc w:val="both"/>
        <w:rPr>
          <w:rFonts w:ascii="Arial" w:eastAsia="Arial" w:hAnsi="Arial" w:cs="Arial"/>
        </w:rPr>
      </w:pPr>
      <w:r w:rsidRPr="007A35AD">
        <w:rPr>
          <w:rFonts w:ascii="Arial" w:eastAsia="Arial" w:hAnsi="Arial" w:cs="Arial"/>
        </w:rPr>
        <w:t>Where the Buyer incurs any losses as a result of any action of a third party, the Supplier must contact the Buyer and/or their insurance company and/or managing agent.</w:t>
      </w:r>
    </w:p>
    <w:p w14:paraId="1C3D788B" w14:textId="77777777" w:rsidR="001D2794" w:rsidRPr="007A35AD" w:rsidRDefault="001D2794" w:rsidP="001D3A9B">
      <w:pPr>
        <w:pStyle w:val="ListParagraph"/>
        <w:jc w:val="both"/>
        <w:rPr>
          <w:rFonts w:ascii="Arial" w:eastAsia="Arial" w:hAnsi="Arial" w:cs="Arial"/>
        </w:rPr>
      </w:pPr>
    </w:p>
    <w:p w14:paraId="4B6550B1" w14:textId="77777777" w:rsidR="001D2794" w:rsidRPr="007A35AD" w:rsidRDefault="001D2794" w:rsidP="001D3A9B">
      <w:pPr>
        <w:pStyle w:val="ListParagraph"/>
        <w:numPr>
          <w:ilvl w:val="2"/>
          <w:numId w:val="10"/>
        </w:numPr>
        <w:jc w:val="both"/>
        <w:rPr>
          <w:rFonts w:ascii="Arial" w:eastAsia="Arial" w:hAnsi="Arial" w:cs="Arial"/>
        </w:rPr>
      </w:pPr>
      <w:r w:rsidRPr="007A35AD">
        <w:rPr>
          <w:rFonts w:ascii="Arial" w:eastAsia="Arial" w:hAnsi="Arial" w:cs="Arial"/>
        </w:rPr>
        <w:t>The Buyer shall agree specific processes with the Supplier in respect of traffic violations and damage to Vehicles.</w:t>
      </w:r>
    </w:p>
    <w:p w14:paraId="32D6AA61" w14:textId="77777777" w:rsidR="001D2794" w:rsidRPr="007A35AD" w:rsidRDefault="001D2794" w:rsidP="001D3A9B">
      <w:pPr>
        <w:pStyle w:val="ListParagraph"/>
        <w:jc w:val="both"/>
        <w:rPr>
          <w:rFonts w:ascii="Arial" w:eastAsia="Arial" w:hAnsi="Arial" w:cs="Arial"/>
        </w:rPr>
      </w:pPr>
    </w:p>
    <w:p w14:paraId="68B03040" w14:textId="77777777" w:rsidR="001D2794" w:rsidRDefault="001D2794" w:rsidP="001D3A9B">
      <w:pPr>
        <w:pStyle w:val="ListParagraph"/>
        <w:numPr>
          <w:ilvl w:val="2"/>
          <w:numId w:val="10"/>
        </w:numPr>
        <w:jc w:val="both"/>
        <w:rPr>
          <w:rFonts w:ascii="Arial" w:eastAsia="Arial" w:hAnsi="Arial" w:cs="Arial"/>
          <w:sz w:val="20"/>
          <w:szCs w:val="20"/>
        </w:rPr>
      </w:pPr>
      <w:r w:rsidRPr="007A35AD">
        <w:rPr>
          <w:rFonts w:ascii="Arial" w:eastAsia="Arial" w:hAnsi="Arial" w:cs="Arial"/>
        </w:rPr>
        <w:t>Where a piece of Equipment is a Total Loss and the Buyer is found</w:t>
      </w:r>
      <w:r w:rsidRPr="001D2794">
        <w:rPr>
          <w:rFonts w:ascii="Arial" w:eastAsia="Arial" w:hAnsi="Arial" w:cs="Arial"/>
          <w:sz w:val="20"/>
          <w:szCs w:val="20"/>
        </w:rPr>
        <w:t xml:space="preserve"> to be at fault, the Buyer shall only be liable for the Net Book Value of the piece of Equipment.</w:t>
      </w:r>
    </w:p>
    <w:p w14:paraId="5BEE3B4B" w14:textId="77777777" w:rsidR="001D2794" w:rsidRPr="001D2794" w:rsidRDefault="001D2794" w:rsidP="001D3A9B">
      <w:pPr>
        <w:pStyle w:val="ListParagraph"/>
        <w:jc w:val="both"/>
        <w:rPr>
          <w:rFonts w:ascii="Arial" w:eastAsia="Arial" w:hAnsi="Arial" w:cs="Arial"/>
          <w:sz w:val="20"/>
          <w:szCs w:val="20"/>
          <w:highlight w:val="yellow"/>
        </w:rPr>
      </w:pPr>
    </w:p>
    <w:p w14:paraId="1EFFEDE9" w14:textId="77777777" w:rsidR="000F494A" w:rsidRDefault="00D20B0F" w:rsidP="001D3A9B">
      <w:pPr>
        <w:numPr>
          <w:ilvl w:val="1"/>
          <w:numId w:val="10"/>
        </w:numPr>
        <w:tabs>
          <w:tab w:val="left" w:pos="851"/>
        </w:tabs>
        <w:spacing w:before="120" w:after="0" w:line="240" w:lineRule="auto"/>
        <w:jc w:val="both"/>
      </w:pPr>
      <w:r>
        <w:rPr>
          <w:rFonts w:ascii="Arial" w:eastAsia="Arial" w:hAnsi="Arial" w:cs="Arial"/>
          <w:b/>
        </w:rPr>
        <w:t>Maintenance</w:t>
      </w:r>
    </w:p>
    <w:p w14:paraId="6B5090E0" w14:textId="37779D59" w:rsidR="001D2794" w:rsidRDefault="00D20B0F" w:rsidP="001D3A9B">
      <w:pPr>
        <w:pStyle w:val="ListParagraph"/>
        <w:numPr>
          <w:ilvl w:val="2"/>
          <w:numId w:val="10"/>
        </w:numPr>
        <w:jc w:val="both"/>
        <w:rPr>
          <w:rFonts w:ascii="Arial" w:eastAsia="Arial" w:hAnsi="Arial" w:cs="Arial"/>
        </w:rPr>
      </w:pPr>
      <w:r w:rsidRPr="001D2794">
        <w:rPr>
          <w:rFonts w:ascii="Arial" w:eastAsia="Arial" w:hAnsi="Arial" w:cs="Arial"/>
        </w:rPr>
        <w:t xml:space="preserve">The Supplier shall use a network of repairing agents who shall ensure that all repairs are </w:t>
      </w:r>
      <w:r w:rsidR="001D2794" w:rsidRPr="001D2794">
        <w:rPr>
          <w:rFonts w:ascii="Arial" w:eastAsia="Arial" w:hAnsi="Arial" w:cs="Arial"/>
        </w:rPr>
        <w:t>in accordance with manufacturer's recommendations and warranty stipulations</w:t>
      </w:r>
    </w:p>
    <w:p w14:paraId="02DC2BB0" w14:textId="77777777" w:rsidR="001D2794" w:rsidRDefault="001D2794" w:rsidP="001D3A9B">
      <w:pPr>
        <w:pStyle w:val="ListParagraph"/>
        <w:jc w:val="both"/>
        <w:rPr>
          <w:rFonts w:ascii="Arial" w:eastAsia="Arial" w:hAnsi="Arial" w:cs="Arial"/>
        </w:rPr>
      </w:pPr>
    </w:p>
    <w:p w14:paraId="29AA8734" w14:textId="542BB11F" w:rsidR="000F494A" w:rsidRPr="001D2794" w:rsidRDefault="001D2794" w:rsidP="001D3A9B">
      <w:pPr>
        <w:pStyle w:val="ListParagraph"/>
        <w:numPr>
          <w:ilvl w:val="2"/>
          <w:numId w:val="10"/>
        </w:numPr>
        <w:jc w:val="both"/>
        <w:rPr>
          <w:rFonts w:ascii="Arial" w:eastAsia="Arial" w:hAnsi="Arial" w:cs="Arial"/>
        </w:rPr>
      </w:pPr>
      <w:r w:rsidRPr="001D2794">
        <w:rPr>
          <w:rFonts w:ascii="Arial" w:eastAsia="Arial" w:hAnsi="Arial" w:cs="Arial"/>
        </w:rPr>
        <w:t>The Supplier must make sure that Equipment downtime is minimised and acted upon to ensure that Equipment availability is optimised in order to reduce the impact to the Buyer and/or the Driver.</w:t>
      </w:r>
    </w:p>
    <w:p w14:paraId="38CAC3D9" w14:textId="6D28A861" w:rsidR="001D2794" w:rsidRPr="001D2794" w:rsidRDefault="001D2794" w:rsidP="001D3A9B">
      <w:pPr>
        <w:numPr>
          <w:ilvl w:val="2"/>
          <w:numId w:val="10"/>
        </w:numPr>
        <w:tabs>
          <w:tab w:val="left" w:pos="851"/>
        </w:tabs>
        <w:spacing w:before="120" w:after="0" w:line="240" w:lineRule="auto"/>
        <w:jc w:val="both"/>
        <w:rPr>
          <w:rFonts w:ascii="Arial" w:eastAsia="Arial" w:hAnsi="Arial" w:cs="Arial"/>
        </w:rPr>
      </w:pPr>
      <w:r w:rsidRPr="001D2794">
        <w:rPr>
          <w:rFonts w:ascii="Arial" w:eastAsia="Arial" w:hAnsi="Arial" w:cs="Arial"/>
        </w:rPr>
        <w:t>The Supplier is responsible for arranging (at their own expense) the costs of:</w:t>
      </w:r>
    </w:p>
    <w:p w14:paraId="55C8379E" w14:textId="77777777" w:rsidR="001D2794" w:rsidRPr="001D2794" w:rsidRDefault="001D2794" w:rsidP="001D3A9B">
      <w:pPr>
        <w:numPr>
          <w:ilvl w:val="3"/>
          <w:numId w:val="10"/>
        </w:numPr>
        <w:tabs>
          <w:tab w:val="left" w:pos="851"/>
        </w:tabs>
        <w:spacing w:before="120" w:after="0" w:line="240" w:lineRule="auto"/>
        <w:ind w:left="1418"/>
        <w:jc w:val="both"/>
        <w:rPr>
          <w:rFonts w:ascii="Arial" w:eastAsia="Arial" w:hAnsi="Arial" w:cs="Arial"/>
        </w:rPr>
      </w:pPr>
      <w:r w:rsidRPr="001D2794">
        <w:rPr>
          <w:rFonts w:ascii="Arial" w:eastAsia="Arial" w:hAnsi="Arial" w:cs="Arial"/>
        </w:rPr>
        <w:t>normal routine maintenance of Equipment in accordance with manufacturer's maintenance recommendations as amended periodically; and</w:t>
      </w:r>
    </w:p>
    <w:p w14:paraId="1DB048FE" w14:textId="0532C5CC" w:rsidR="001D2794" w:rsidRPr="00A419F7" w:rsidRDefault="001D2794" w:rsidP="001D3A9B">
      <w:pPr>
        <w:numPr>
          <w:ilvl w:val="3"/>
          <w:numId w:val="10"/>
        </w:numPr>
        <w:tabs>
          <w:tab w:val="left" w:pos="851"/>
        </w:tabs>
        <w:spacing w:before="120" w:after="0" w:line="240" w:lineRule="auto"/>
        <w:ind w:left="1418"/>
        <w:jc w:val="both"/>
        <w:rPr>
          <w:rFonts w:ascii="Arial" w:eastAsia="Arial" w:hAnsi="Arial" w:cs="Arial"/>
        </w:rPr>
      </w:pPr>
      <w:r w:rsidRPr="001D2794">
        <w:rPr>
          <w:rFonts w:ascii="Arial" w:eastAsia="Arial" w:hAnsi="Arial" w:cs="Arial"/>
        </w:rPr>
        <w:t>tyre, AdBlue recharge, battery and exhaust replacements in respect of Equipment during the Hire Period corresponding to each piece of Equipment.</w:t>
      </w:r>
    </w:p>
    <w:p w14:paraId="5AC8830A" w14:textId="77777777" w:rsidR="001D2794" w:rsidRDefault="001D2794" w:rsidP="001D3A9B">
      <w:pPr>
        <w:pStyle w:val="ListParagraph"/>
        <w:ind w:left="698"/>
        <w:jc w:val="both"/>
        <w:rPr>
          <w:rFonts w:ascii="Arial" w:eastAsia="Arial" w:hAnsi="Arial" w:cs="Arial"/>
        </w:rPr>
      </w:pPr>
    </w:p>
    <w:p w14:paraId="4AE96718" w14:textId="41CD55DF" w:rsidR="000F494A" w:rsidRDefault="001D2794" w:rsidP="001D3A9B">
      <w:pPr>
        <w:pStyle w:val="ListParagraph"/>
        <w:numPr>
          <w:ilvl w:val="2"/>
          <w:numId w:val="10"/>
        </w:numPr>
        <w:jc w:val="both"/>
        <w:rPr>
          <w:rFonts w:ascii="Arial" w:eastAsia="Arial" w:hAnsi="Arial" w:cs="Arial"/>
        </w:rPr>
      </w:pPr>
      <w:r w:rsidRPr="001D2794">
        <w:rPr>
          <w:rFonts w:ascii="Arial" w:eastAsia="Arial" w:hAnsi="Arial" w:cs="Arial"/>
        </w:rPr>
        <w:t>If the Parties agree that the Buyer will pay any additional maintenance or repair costs, the Supplier must advise the Buyer of the costs as soon as practicable which must then be subject to approval in writing by the Buyer and the Supplier must submit an invoice to the Buyer within twenty-one (21) days of the cost being incurred.  If the Supplier does not submit an invoice to the Buyer within twenty-one (21) days of the cost being incurred, the Buyer will not be liable for such costs.</w:t>
      </w:r>
    </w:p>
    <w:p w14:paraId="7724D490" w14:textId="77777777" w:rsidR="000F494A" w:rsidRDefault="00D20B0F" w:rsidP="001D3A9B">
      <w:pPr>
        <w:numPr>
          <w:ilvl w:val="1"/>
          <w:numId w:val="10"/>
        </w:numPr>
        <w:tabs>
          <w:tab w:val="left" w:pos="851"/>
        </w:tabs>
        <w:spacing w:before="120" w:after="0" w:line="240" w:lineRule="auto"/>
        <w:jc w:val="both"/>
      </w:pPr>
      <w:r>
        <w:rPr>
          <w:rFonts w:ascii="Arial" w:eastAsia="Arial" w:hAnsi="Arial" w:cs="Arial"/>
          <w:b/>
        </w:rPr>
        <w:t>Motor Insurance Database</w:t>
      </w:r>
    </w:p>
    <w:p w14:paraId="4798BE6D" w14:textId="29340E3E" w:rsidR="001D2794" w:rsidRPr="001D2794" w:rsidRDefault="001D2794" w:rsidP="001D3A9B">
      <w:pPr>
        <w:numPr>
          <w:ilvl w:val="2"/>
          <w:numId w:val="10"/>
        </w:numPr>
        <w:tabs>
          <w:tab w:val="left" w:pos="851"/>
        </w:tabs>
        <w:spacing w:before="120" w:after="0" w:line="240" w:lineRule="auto"/>
        <w:jc w:val="both"/>
        <w:rPr>
          <w:rFonts w:ascii="Arial" w:eastAsia="Arial" w:hAnsi="Arial" w:cs="Arial"/>
        </w:rPr>
      </w:pPr>
      <w:r w:rsidRPr="001D2794">
        <w:rPr>
          <w:rFonts w:ascii="Arial" w:eastAsia="Arial" w:hAnsi="Arial" w:cs="Arial"/>
        </w:rPr>
        <w:lastRenderedPageBreak/>
        <w:t xml:space="preserve">The Supplier must maintain and update the motor insurance database (MID) in respect of Equipment at all times in order to meet the requirements of the EU Motor Insurance Directive. </w:t>
      </w:r>
    </w:p>
    <w:p w14:paraId="49CE3B0E" w14:textId="3C49096C" w:rsidR="001D2794" w:rsidRDefault="001D2794" w:rsidP="001D3A9B">
      <w:pPr>
        <w:numPr>
          <w:ilvl w:val="2"/>
          <w:numId w:val="10"/>
        </w:numPr>
        <w:tabs>
          <w:tab w:val="left" w:pos="851"/>
        </w:tabs>
        <w:spacing w:before="120" w:after="0" w:line="240" w:lineRule="auto"/>
        <w:jc w:val="both"/>
        <w:rPr>
          <w:rFonts w:ascii="Arial" w:eastAsia="Arial" w:hAnsi="Arial" w:cs="Arial"/>
        </w:rPr>
      </w:pPr>
      <w:r w:rsidRPr="001D2794">
        <w:rPr>
          <w:rFonts w:ascii="Arial" w:eastAsia="Arial" w:hAnsi="Arial" w:cs="Arial"/>
        </w:rPr>
        <w:t>If the Parties agree in the Call-Off Contract or in the Equipment Order that the Buyer will update the MID, the Supplier must provide the necessary information, including details regarding the gross weights of the commercial vehicles, to the Buyer within the necessary timescales.</w:t>
      </w:r>
    </w:p>
    <w:p w14:paraId="58FB38A5" w14:textId="77777777" w:rsidR="003A6651" w:rsidRDefault="003A6651" w:rsidP="001D3A9B">
      <w:pPr>
        <w:tabs>
          <w:tab w:val="left" w:pos="851"/>
        </w:tabs>
        <w:spacing w:before="120" w:after="0" w:line="240" w:lineRule="auto"/>
        <w:ind w:left="720"/>
        <w:jc w:val="both"/>
        <w:rPr>
          <w:rFonts w:ascii="Arial" w:eastAsia="Arial" w:hAnsi="Arial" w:cs="Arial"/>
        </w:rPr>
      </w:pPr>
    </w:p>
    <w:p w14:paraId="5D1998F2" w14:textId="77777777" w:rsidR="000F494A" w:rsidRDefault="00D20B0F" w:rsidP="001D3A9B">
      <w:pPr>
        <w:numPr>
          <w:ilvl w:val="1"/>
          <w:numId w:val="10"/>
        </w:numPr>
        <w:tabs>
          <w:tab w:val="left" w:pos="851"/>
        </w:tabs>
        <w:spacing w:before="120" w:after="0" w:line="240" w:lineRule="auto"/>
        <w:jc w:val="both"/>
      </w:pPr>
      <w:r>
        <w:rPr>
          <w:rFonts w:ascii="Arial" w:eastAsia="Arial" w:hAnsi="Arial" w:cs="Arial"/>
          <w:b/>
        </w:rPr>
        <w:t>Confidentiality / Enhanced Security</w:t>
      </w:r>
    </w:p>
    <w:p w14:paraId="4047864D" w14:textId="1AD07786" w:rsidR="00D313D2" w:rsidRPr="00D313D2" w:rsidRDefault="00D313D2" w:rsidP="001D3A9B">
      <w:pPr>
        <w:numPr>
          <w:ilvl w:val="2"/>
          <w:numId w:val="10"/>
        </w:numPr>
        <w:tabs>
          <w:tab w:val="left" w:pos="851"/>
        </w:tabs>
        <w:spacing w:before="120" w:after="0" w:line="240" w:lineRule="auto"/>
        <w:jc w:val="both"/>
        <w:rPr>
          <w:rFonts w:ascii="Arial" w:eastAsia="Arial" w:hAnsi="Arial" w:cs="Arial"/>
        </w:rPr>
      </w:pPr>
      <w:r w:rsidRPr="00D313D2">
        <w:rPr>
          <w:rFonts w:ascii="Arial" w:eastAsia="Arial" w:hAnsi="Arial" w:cs="Arial"/>
        </w:rPr>
        <w:t>In certain instances, the Supplier shall agree with the Buyer to supply:</w:t>
      </w:r>
    </w:p>
    <w:p w14:paraId="47E56CF1" w14:textId="77777777" w:rsidR="00D313D2" w:rsidRDefault="00D313D2" w:rsidP="001D3A9B">
      <w:pPr>
        <w:numPr>
          <w:ilvl w:val="3"/>
          <w:numId w:val="10"/>
        </w:numPr>
        <w:tabs>
          <w:tab w:val="left" w:pos="851"/>
        </w:tabs>
        <w:spacing w:before="120" w:after="0" w:line="240" w:lineRule="auto"/>
        <w:ind w:left="1418"/>
        <w:jc w:val="both"/>
        <w:rPr>
          <w:rFonts w:ascii="Arial" w:eastAsia="Arial" w:hAnsi="Arial" w:cs="Arial"/>
        </w:rPr>
      </w:pPr>
      <w:r w:rsidRPr="00D313D2">
        <w:rPr>
          <w:rFonts w:ascii="Arial" w:eastAsia="Arial" w:hAnsi="Arial" w:cs="Arial"/>
        </w:rPr>
        <w:t>Equipment to be used in surveillance operations and therefore the Supplier shall ensure the Buyer is able to change the Equipment at short notice, should it become compromised. If requested by a Buyer, the Supplier shall demonstrate how to implement procedures to reduce the risk of utilisation of previously compromised Equipment by other Drivers;</w:t>
      </w:r>
    </w:p>
    <w:p w14:paraId="53110AEE" w14:textId="49CAED15" w:rsidR="00D313D2" w:rsidRPr="00D313D2" w:rsidRDefault="00D313D2" w:rsidP="001D3A9B">
      <w:pPr>
        <w:numPr>
          <w:ilvl w:val="3"/>
          <w:numId w:val="10"/>
        </w:numPr>
        <w:tabs>
          <w:tab w:val="left" w:pos="851"/>
        </w:tabs>
        <w:spacing w:before="120" w:after="0" w:line="240" w:lineRule="auto"/>
        <w:ind w:left="1418"/>
        <w:jc w:val="both"/>
        <w:rPr>
          <w:rFonts w:ascii="Arial" w:eastAsia="Arial" w:hAnsi="Arial" w:cs="Arial"/>
        </w:rPr>
      </w:pPr>
      <w:r w:rsidRPr="00D313D2">
        <w:rPr>
          <w:rFonts w:ascii="Arial" w:eastAsia="Arial" w:hAnsi="Arial" w:cs="Arial"/>
        </w:rPr>
        <w:t>a greater level of security for some occasions where for example a number of pieces of Equipment are involved in law enforcement and/or covert operations that require a higher level of security. The Supplier and its Subcontractors shall provide a higher level of security, as agreed with the Buyer throughout the processes they perform directly and those that they Sub-contract so as not to compromise the identity of the Equipment, the identity of the Drivers and/or the operational effectiveness. This may include the requirement to keep the Buyer details anonymous and in some cases adopting a pseudonym name for use by the Supplier and its Subcontractors. In such cases, the Supplier shall ensure that booking confirmations and any other documentation should only contain the details that would not disclose the true identity of the relevant Buyer;</w:t>
      </w:r>
    </w:p>
    <w:p w14:paraId="4FDD27CC" w14:textId="5C2E5518" w:rsidR="00D313D2" w:rsidRPr="00D313D2" w:rsidRDefault="00D313D2" w:rsidP="001D3A9B">
      <w:pPr>
        <w:numPr>
          <w:ilvl w:val="3"/>
          <w:numId w:val="10"/>
        </w:numPr>
        <w:tabs>
          <w:tab w:val="left" w:pos="851"/>
        </w:tabs>
        <w:spacing w:before="120" w:after="0" w:line="240" w:lineRule="auto"/>
        <w:ind w:left="1418"/>
        <w:jc w:val="both"/>
        <w:rPr>
          <w:rFonts w:ascii="Arial" w:eastAsia="Arial" w:hAnsi="Arial" w:cs="Arial"/>
        </w:rPr>
      </w:pPr>
      <w:r w:rsidRPr="00D313D2">
        <w:rPr>
          <w:rFonts w:ascii="Arial" w:eastAsia="Arial" w:hAnsi="Arial" w:cs="Arial"/>
        </w:rPr>
        <w:t>Use of the Buyer’s own internal electronic booking system,</w:t>
      </w:r>
      <w:r>
        <w:rPr>
          <w:rFonts w:ascii="Arial" w:eastAsia="Arial" w:hAnsi="Arial" w:cs="Arial"/>
        </w:rPr>
        <w:t xml:space="preserve"> </w:t>
      </w:r>
      <w:r w:rsidRPr="00D313D2">
        <w:rPr>
          <w:rFonts w:ascii="Arial" w:eastAsia="Arial" w:hAnsi="Arial" w:cs="Arial"/>
        </w:rPr>
        <w:t>and in such cases the Supplier shall provide the facility to accept (subject to entering into a Code of Connection</w:t>
      </w:r>
      <w:r w:rsidR="00014AAA">
        <w:rPr>
          <w:rFonts w:ascii="Arial" w:eastAsia="Arial" w:hAnsi="Arial" w:cs="Arial"/>
        </w:rPr>
        <w:t xml:space="preserve"> </w:t>
      </w:r>
      <w:r w:rsidRPr="00D313D2">
        <w:rPr>
          <w:rFonts w:ascii="Arial" w:eastAsia="Arial" w:hAnsi="Arial" w:cs="Arial"/>
        </w:rPr>
        <w:t>agreement which shall be subject to a separate charge to be agreed with the Buyer during the Call-Off Contract) an electronic feed to receive booking information from the Buyer‘s system;</w:t>
      </w:r>
    </w:p>
    <w:p w14:paraId="01B1BE26" w14:textId="1E8EC50B" w:rsidR="00D313D2" w:rsidRDefault="00D313D2" w:rsidP="001D3A9B">
      <w:pPr>
        <w:numPr>
          <w:ilvl w:val="3"/>
          <w:numId w:val="10"/>
        </w:numPr>
        <w:tabs>
          <w:tab w:val="left" w:pos="851"/>
        </w:tabs>
        <w:spacing w:before="120" w:after="0" w:line="240" w:lineRule="auto"/>
        <w:ind w:left="1418"/>
        <w:jc w:val="both"/>
        <w:rPr>
          <w:rFonts w:ascii="Arial" w:eastAsia="Arial" w:hAnsi="Arial" w:cs="Arial"/>
        </w:rPr>
      </w:pPr>
      <w:r w:rsidRPr="00D313D2">
        <w:rPr>
          <w:rFonts w:ascii="Arial" w:eastAsia="Arial" w:hAnsi="Arial" w:cs="Arial"/>
        </w:rPr>
        <w:t>Disguised Equipment which may be required for covert operations. Such Equipment may be required to have the appearance of being used but is fully roadworthy with a used appearance or have signage or livery. Such Equipment will meet the specifications as detailed for each specific Lot.</w:t>
      </w:r>
    </w:p>
    <w:p w14:paraId="3A0D657D" w14:textId="67D1C036" w:rsidR="000F494A" w:rsidRDefault="000F494A" w:rsidP="001D3A9B">
      <w:pPr>
        <w:tabs>
          <w:tab w:val="left" w:pos="851"/>
        </w:tabs>
        <w:spacing w:before="120" w:after="0" w:line="240" w:lineRule="auto"/>
        <w:jc w:val="both"/>
      </w:pPr>
    </w:p>
    <w:p w14:paraId="59A4AC50" w14:textId="77777777" w:rsidR="000F494A" w:rsidRDefault="00D20B0F" w:rsidP="001D3A9B">
      <w:pPr>
        <w:numPr>
          <w:ilvl w:val="1"/>
          <w:numId w:val="10"/>
        </w:numPr>
        <w:tabs>
          <w:tab w:val="left" w:pos="851"/>
        </w:tabs>
        <w:spacing w:before="120" w:after="0" w:line="240" w:lineRule="auto"/>
        <w:jc w:val="both"/>
      </w:pPr>
      <w:r>
        <w:rPr>
          <w:rFonts w:ascii="Arial" w:eastAsia="Arial" w:hAnsi="Arial" w:cs="Arial"/>
          <w:b/>
        </w:rPr>
        <w:t>Hours of Service</w:t>
      </w:r>
    </w:p>
    <w:p w14:paraId="1956F140" w14:textId="77777777" w:rsidR="00D313D2" w:rsidRDefault="00D313D2" w:rsidP="001D3A9B">
      <w:pPr>
        <w:numPr>
          <w:ilvl w:val="2"/>
          <w:numId w:val="10"/>
        </w:numPr>
        <w:tabs>
          <w:tab w:val="left" w:pos="851"/>
        </w:tabs>
        <w:spacing w:before="120" w:after="0" w:line="240" w:lineRule="auto"/>
        <w:jc w:val="both"/>
        <w:rPr>
          <w:rFonts w:ascii="Arial" w:eastAsia="Arial" w:hAnsi="Arial" w:cs="Arial"/>
        </w:rPr>
      </w:pPr>
      <w:r w:rsidRPr="00D313D2">
        <w:rPr>
          <w:rFonts w:ascii="Arial" w:eastAsia="Arial" w:hAnsi="Arial" w:cs="Arial"/>
        </w:rPr>
        <w:t>The Supplier shall ensure that its operating hours in relation to the provision of the Services for the UK, shall be as a minimum:</w:t>
      </w:r>
    </w:p>
    <w:p w14:paraId="7C637FB5" w14:textId="2C858548" w:rsidR="00D313D2" w:rsidRPr="00D313D2" w:rsidRDefault="00D313D2" w:rsidP="001D3A9B">
      <w:pPr>
        <w:tabs>
          <w:tab w:val="left" w:pos="851"/>
        </w:tabs>
        <w:spacing w:before="120" w:after="0" w:line="240" w:lineRule="auto"/>
        <w:ind w:left="1276"/>
        <w:jc w:val="both"/>
        <w:rPr>
          <w:rFonts w:ascii="Arial" w:eastAsia="Arial" w:hAnsi="Arial" w:cs="Arial"/>
        </w:rPr>
      </w:pPr>
      <w:r w:rsidRPr="00D313D2">
        <w:rPr>
          <w:rFonts w:ascii="Arial" w:eastAsia="Arial" w:hAnsi="Arial" w:cs="Arial"/>
        </w:rPr>
        <w:t>08:00 to 18:00 Monday to Friday, excluding Bank Holidays</w:t>
      </w:r>
    </w:p>
    <w:p w14:paraId="1027401D" w14:textId="77777777" w:rsidR="00D313D2" w:rsidRPr="00D313D2" w:rsidRDefault="00D313D2" w:rsidP="001D3A9B">
      <w:pPr>
        <w:tabs>
          <w:tab w:val="left" w:pos="851"/>
        </w:tabs>
        <w:spacing w:before="120" w:after="0" w:line="240" w:lineRule="auto"/>
        <w:ind w:left="1276"/>
        <w:jc w:val="both"/>
        <w:rPr>
          <w:rFonts w:ascii="Arial" w:eastAsia="Arial" w:hAnsi="Arial" w:cs="Arial"/>
        </w:rPr>
      </w:pPr>
      <w:r w:rsidRPr="00D313D2">
        <w:rPr>
          <w:rFonts w:ascii="Arial" w:eastAsia="Arial" w:hAnsi="Arial" w:cs="Arial"/>
        </w:rPr>
        <w:t>09:00 to 12:00 Saturday.</w:t>
      </w:r>
    </w:p>
    <w:p w14:paraId="4CD347AA" w14:textId="77777777" w:rsidR="00D313D2" w:rsidRPr="00D313D2" w:rsidRDefault="00D313D2" w:rsidP="001D3A9B">
      <w:pPr>
        <w:tabs>
          <w:tab w:val="left" w:pos="851"/>
        </w:tabs>
        <w:spacing w:before="120" w:after="0" w:line="240" w:lineRule="auto"/>
        <w:ind w:left="1276"/>
        <w:jc w:val="both"/>
        <w:rPr>
          <w:rFonts w:ascii="Arial" w:eastAsia="Arial" w:hAnsi="Arial" w:cs="Arial"/>
        </w:rPr>
      </w:pPr>
      <w:r w:rsidRPr="00D313D2">
        <w:rPr>
          <w:rFonts w:ascii="Arial" w:eastAsia="Arial" w:hAnsi="Arial" w:cs="Arial"/>
        </w:rPr>
        <w:t xml:space="preserve">Operating hours outside of the UK shall   be agreed by the Buyer and Supplier as part of the Call-Off Contract. </w:t>
      </w:r>
    </w:p>
    <w:p w14:paraId="60712843" w14:textId="77777777" w:rsidR="00D313D2" w:rsidRPr="00D313D2" w:rsidRDefault="00D313D2" w:rsidP="001D3A9B">
      <w:pPr>
        <w:numPr>
          <w:ilvl w:val="2"/>
          <w:numId w:val="10"/>
        </w:numPr>
        <w:tabs>
          <w:tab w:val="left" w:pos="851"/>
        </w:tabs>
        <w:spacing w:before="120" w:after="0" w:line="240" w:lineRule="auto"/>
        <w:jc w:val="both"/>
        <w:rPr>
          <w:rFonts w:ascii="Arial" w:eastAsia="Arial" w:hAnsi="Arial" w:cs="Arial"/>
        </w:rPr>
      </w:pPr>
      <w:r w:rsidRPr="00D313D2">
        <w:rPr>
          <w:rFonts w:ascii="Arial" w:eastAsia="Arial" w:hAnsi="Arial" w:cs="Arial"/>
        </w:rPr>
        <w:t>The Supplier shall provide an Out of Hours service for any delivery or collection of Equipment outside of the normal operating hours in the UK.</w:t>
      </w:r>
    </w:p>
    <w:p w14:paraId="70227491" w14:textId="77777777" w:rsidR="00D313D2" w:rsidRPr="00D313D2" w:rsidRDefault="00D313D2" w:rsidP="001D3A9B">
      <w:pPr>
        <w:numPr>
          <w:ilvl w:val="2"/>
          <w:numId w:val="10"/>
        </w:numPr>
        <w:tabs>
          <w:tab w:val="left" w:pos="851"/>
        </w:tabs>
        <w:spacing w:before="120" w:after="0" w:line="240" w:lineRule="auto"/>
        <w:jc w:val="both"/>
        <w:rPr>
          <w:rFonts w:ascii="Arial" w:eastAsia="Arial" w:hAnsi="Arial" w:cs="Arial"/>
        </w:rPr>
      </w:pPr>
      <w:r w:rsidRPr="00D313D2">
        <w:rPr>
          <w:rFonts w:ascii="Arial" w:eastAsia="Arial" w:hAnsi="Arial" w:cs="Arial"/>
        </w:rPr>
        <w:lastRenderedPageBreak/>
        <w:t>The Supplier shall provide an Out of Hours service for any delivery or collection of Equipment outside of the normal operating hours in the UK.</w:t>
      </w:r>
    </w:p>
    <w:p w14:paraId="74DEE3E5" w14:textId="77777777" w:rsidR="00D313D2" w:rsidRPr="00D313D2" w:rsidRDefault="00D313D2" w:rsidP="001D3A9B">
      <w:pPr>
        <w:numPr>
          <w:ilvl w:val="2"/>
          <w:numId w:val="10"/>
        </w:numPr>
        <w:tabs>
          <w:tab w:val="left" w:pos="851"/>
        </w:tabs>
        <w:spacing w:before="120" w:after="0" w:line="240" w:lineRule="auto"/>
        <w:jc w:val="both"/>
        <w:rPr>
          <w:rFonts w:ascii="Arial" w:eastAsia="Arial" w:hAnsi="Arial" w:cs="Arial"/>
        </w:rPr>
      </w:pPr>
      <w:r w:rsidRPr="00D313D2">
        <w:rPr>
          <w:rFonts w:ascii="Arial" w:eastAsia="Arial" w:hAnsi="Arial" w:cs="Arial"/>
        </w:rPr>
        <w:t>The Supplier shall provide an Out of Hours emergency contact number which must be a local rate number where required by the Buyer to hire Equipment at short notice outside of the normal operating hours or in the event of requiring breakdown or roadside assistance.</w:t>
      </w:r>
    </w:p>
    <w:p w14:paraId="7CA5286B" w14:textId="0D71C0E3" w:rsidR="000F494A" w:rsidRDefault="000F494A" w:rsidP="001D3A9B">
      <w:pPr>
        <w:tabs>
          <w:tab w:val="left" w:pos="851"/>
        </w:tabs>
        <w:spacing w:before="120" w:after="0" w:line="240" w:lineRule="auto"/>
        <w:ind w:left="720"/>
        <w:jc w:val="both"/>
      </w:pPr>
    </w:p>
    <w:p w14:paraId="670C8708" w14:textId="5F43A6B5" w:rsidR="000F494A" w:rsidRDefault="00D20B0F" w:rsidP="001D3A9B">
      <w:pPr>
        <w:numPr>
          <w:ilvl w:val="1"/>
          <w:numId w:val="10"/>
        </w:numPr>
        <w:tabs>
          <w:tab w:val="left" w:pos="851"/>
        </w:tabs>
        <w:spacing w:before="120" w:after="0" w:line="240" w:lineRule="auto"/>
        <w:jc w:val="both"/>
      </w:pPr>
      <w:r>
        <w:rPr>
          <w:rFonts w:ascii="Arial" w:eastAsia="Arial" w:hAnsi="Arial" w:cs="Arial"/>
          <w:b/>
        </w:rPr>
        <w:t>Booking Arrangements</w:t>
      </w:r>
      <w:r w:rsidR="00355A24">
        <w:rPr>
          <w:rFonts w:ascii="Arial" w:eastAsia="Arial" w:hAnsi="Arial" w:cs="Arial"/>
          <w:b/>
        </w:rPr>
        <w:t xml:space="preserve"> for Equipment Orders</w:t>
      </w:r>
    </w:p>
    <w:p w14:paraId="54A2D7CB" w14:textId="5CF891CE" w:rsidR="00355A24" w:rsidRPr="00355A24" w:rsidRDefault="00355A24" w:rsidP="001D3A9B">
      <w:pPr>
        <w:numPr>
          <w:ilvl w:val="2"/>
          <w:numId w:val="10"/>
        </w:numPr>
        <w:tabs>
          <w:tab w:val="left" w:pos="851"/>
        </w:tabs>
        <w:spacing w:before="120" w:after="0" w:line="240" w:lineRule="auto"/>
        <w:jc w:val="both"/>
        <w:rPr>
          <w:rFonts w:ascii="Arial" w:eastAsia="Arial" w:hAnsi="Arial" w:cs="Arial"/>
        </w:rPr>
      </w:pPr>
      <w:r w:rsidRPr="00355A24">
        <w:rPr>
          <w:rFonts w:ascii="Arial" w:eastAsia="Arial" w:hAnsi="Arial" w:cs="Arial"/>
        </w:rPr>
        <w:t>The Supplier shall make systems available which allow the Buyer to place an Equipment Order through a secure Online Booking System (accessible directly or if required by CCS through DigiTS), via telephone and by email. The provision of an Online Booking System is mandatory for all Lots with the exception of Lot 3 where this is optional.</w:t>
      </w:r>
    </w:p>
    <w:p w14:paraId="063D77F7" w14:textId="77777777" w:rsidR="00355A24" w:rsidRPr="00355A24" w:rsidRDefault="00355A24" w:rsidP="001D3A9B">
      <w:pPr>
        <w:numPr>
          <w:ilvl w:val="2"/>
          <w:numId w:val="10"/>
        </w:numPr>
        <w:tabs>
          <w:tab w:val="left" w:pos="851"/>
        </w:tabs>
        <w:spacing w:before="120" w:after="0" w:line="240" w:lineRule="auto"/>
        <w:jc w:val="both"/>
        <w:rPr>
          <w:rFonts w:ascii="Arial" w:eastAsia="Arial" w:hAnsi="Arial" w:cs="Arial"/>
        </w:rPr>
      </w:pPr>
      <w:r w:rsidRPr="00355A24">
        <w:rPr>
          <w:rFonts w:ascii="Arial" w:eastAsia="Arial" w:hAnsi="Arial" w:cs="Arial"/>
        </w:rPr>
        <w:t xml:space="preserve">Equipment Orders shall depend on the Buyer’s individual requirements within departmental travel policies which shall be set out in the Call-Off Contract. </w:t>
      </w:r>
    </w:p>
    <w:p w14:paraId="7F3003D0" w14:textId="77777777" w:rsidR="00355A24" w:rsidRPr="00355A24" w:rsidRDefault="00355A24" w:rsidP="001D3A9B">
      <w:pPr>
        <w:numPr>
          <w:ilvl w:val="2"/>
          <w:numId w:val="10"/>
        </w:numPr>
        <w:tabs>
          <w:tab w:val="left" w:pos="851"/>
        </w:tabs>
        <w:spacing w:before="120" w:after="0" w:line="240" w:lineRule="auto"/>
        <w:jc w:val="both"/>
        <w:rPr>
          <w:rFonts w:ascii="Arial" w:eastAsia="Arial" w:hAnsi="Arial" w:cs="Arial"/>
        </w:rPr>
      </w:pPr>
      <w:r w:rsidRPr="00355A24">
        <w:rPr>
          <w:rFonts w:ascii="Arial" w:eastAsia="Arial" w:hAnsi="Arial" w:cs="Arial"/>
        </w:rPr>
        <w:t>The Supplier shall provide each Buyer with a simple listing of all charges for all types of Equipment Orders relevant to their requirements and travel policies.</w:t>
      </w:r>
    </w:p>
    <w:p w14:paraId="700F2E88" w14:textId="77777777" w:rsidR="00355A24" w:rsidRPr="00355A24" w:rsidRDefault="00355A24" w:rsidP="001D3A9B">
      <w:pPr>
        <w:numPr>
          <w:ilvl w:val="2"/>
          <w:numId w:val="10"/>
        </w:numPr>
        <w:tabs>
          <w:tab w:val="left" w:pos="851"/>
        </w:tabs>
        <w:spacing w:before="120" w:after="0" w:line="240" w:lineRule="auto"/>
        <w:jc w:val="both"/>
        <w:rPr>
          <w:rFonts w:ascii="Arial" w:eastAsia="Arial" w:hAnsi="Arial" w:cs="Arial"/>
        </w:rPr>
      </w:pPr>
      <w:r w:rsidRPr="00355A24">
        <w:rPr>
          <w:rFonts w:ascii="Arial" w:eastAsia="Arial" w:hAnsi="Arial" w:cs="Arial"/>
        </w:rPr>
        <w:t xml:space="preserve">The Supplier Online Booking System provided to the Buyer shall as a minimum: </w:t>
      </w:r>
    </w:p>
    <w:p w14:paraId="6003E7B2" w14:textId="77777777" w:rsidR="00355A24" w:rsidRDefault="00355A24" w:rsidP="001D3A9B">
      <w:pPr>
        <w:numPr>
          <w:ilvl w:val="3"/>
          <w:numId w:val="10"/>
        </w:numPr>
        <w:tabs>
          <w:tab w:val="left" w:pos="1701"/>
        </w:tabs>
        <w:spacing w:before="120" w:after="0" w:line="240" w:lineRule="auto"/>
        <w:ind w:left="1560" w:hanging="709"/>
        <w:jc w:val="both"/>
        <w:rPr>
          <w:rFonts w:ascii="Arial" w:eastAsia="Arial" w:hAnsi="Arial" w:cs="Arial"/>
        </w:rPr>
      </w:pPr>
      <w:r w:rsidRPr="00355A24">
        <w:rPr>
          <w:rFonts w:ascii="Arial" w:eastAsia="Arial" w:hAnsi="Arial" w:cs="Arial"/>
        </w:rPr>
        <w:t>have the facility to identify which classes of Equipment are within or out of the Buyer’s Travel Policy;</w:t>
      </w:r>
    </w:p>
    <w:p w14:paraId="2AC73084" w14:textId="77777777" w:rsidR="00355A24" w:rsidRDefault="00355A24" w:rsidP="001D3A9B">
      <w:pPr>
        <w:numPr>
          <w:ilvl w:val="3"/>
          <w:numId w:val="10"/>
        </w:numPr>
        <w:tabs>
          <w:tab w:val="left" w:pos="1701"/>
        </w:tabs>
        <w:spacing w:before="120" w:after="0" w:line="240" w:lineRule="auto"/>
        <w:ind w:left="1560" w:hanging="709"/>
        <w:jc w:val="both"/>
        <w:rPr>
          <w:rFonts w:ascii="Arial" w:eastAsia="Arial" w:hAnsi="Arial" w:cs="Arial"/>
        </w:rPr>
      </w:pPr>
      <w:r w:rsidRPr="00355A24">
        <w:rPr>
          <w:rFonts w:ascii="Arial" w:eastAsia="Arial" w:hAnsi="Arial" w:cs="Arial"/>
        </w:rPr>
        <w:t>have the ability to block from hire Equipment (and associated services) outside the Buyer’s Travel Policy;</w:t>
      </w:r>
    </w:p>
    <w:p w14:paraId="56DD8084" w14:textId="77777777" w:rsidR="00355A24" w:rsidRDefault="00355A24" w:rsidP="001D3A9B">
      <w:pPr>
        <w:numPr>
          <w:ilvl w:val="3"/>
          <w:numId w:val="10"/>
        </w:numPr>
        <w:tabs>
          <w:tab w:val="left" w:pos="1701"/>
        </w:tabs>
        <w:spacing w:before="120" w:after="0" w:line="240" w:lineRule="auto"/>
        <w:ind w:left="1560" w:hanging="709"/>
        <w:jc w:val="both"/>
        <w:rPr>
          <w:rFonts w:ascii="Arial" w:eastAsia="Arial" w:hAnsi="Arial" w:cs="Arial"/>
        </w:rPr>
      </w:pPr>
      <w:r w:rsidRPr="00355A24">
        <w:rPr>
          <w:rFonts w:ascii="Arial" w:eastAsia="Arial" w:hAnsi="Arial" w:cs="Arial"/>
        </w:rPr>
        <w:t>have the facility to enable Buyer line management pre-trip approval where required;</w:t>
      </w:r>
    </w:p>
    <w:p w14:paraId="15F9B70F" w14:textId="77777777" w:rsidR="00355A24" w:rsidRDefault="00355A24" w:rsidP="001D3A9B">
      <w:pPr>
        <w:numPr>
          <w:ilvl w:val="3"/>
          <w:numId w:val="10"/>
        </w:numPr>
        <w:tabs>
          <w:tab w:val="left" w:pos="1701"/>
        </w:tabs>
        <w:spacing w:before="120" w:after="0" w:line="240" w:lineRule="auto"/>
        <w:ind w:left="1560" w:hanging="709"/>
        <w:jc w:val="both"/>
        <w:rPr>
          <w:rFonts w:ascii="Arial" w:eastAsia="Arial" w:hAnsi="Arial" w:cs="Arial"/>
        </w:rPr>
      </w:pPr>
      <w:r w:rsidRPr="00355A24">
        <w:rPr>
          <w:rFonts w:ascii="Arial" w:eastAsia="Arial" w:hAnsi="Arial" w:cs="Arial"/>
        </w:rPr>
        <w:t>have the facility to distinguish all fuel trains, e.g Electric and Hybrid Vehicles, diesel and petrol Vehicles;</w:t>
      </w:r>
    </w:p>
    <w:p w14:paraId="1B799232" w14:textId="77777777" w:rsidR="00355A24" w:rsidRDefault="00355A24" w:rsidP="001D3A9B">
      <w:pPr>
        <w:numPr>
          <w:ilvl w:val="3"/>
          <w:numId w:val="10"/>
        </w:numPr>
        <w:tabs>
          <w:tab w:val="left" w:pos="1701"/>
        </w:tabs>
        <w:spacing w:before="120" w:after="0" w:line="240" w:lineRule="auto"/>
        <w:ind w:left="1560" w:hanging="709"/>
        <w:jc w:val="both"/>
        <w:rPr>
          <w:rFonts w:ascii="Arial" w:eastAsia="Arial" w:hAnsi="Arial" w:cs="Arial"/>
        </w:rPr>
      </w:pPr>
      <w:r w:rsidRPr="00355A24">
        <w:rPr>
          <w:rFonts w:ascii="Arial" w:eastAsia="Arial" w:hAnsi="Arial" w:cs="Arial"/>
        </w:rPr>
        <w:t>have the facility to collect information of multiple drivers when applicable.</w:t>
      </w:r>
    </w:p>
    <w:p w14:paraId="62883DF5" w14:textId="0B74D0C3" w:rsidR="00355A24" w:rsidRPr="00355A24" w:rsidRDefault="00355A24" w:rsidP="001D3A9B">
      <w:pPr>
        <w:numPr>
          <w:ilvl w:val="2"/>
          <w:numId w:val="10"/>
        </w:numPr>
        <w:tabs>
          <w:tab w:val="left" w:pos="1701"/>
        </w:tabs>
        <w:spacing w:before="120" w:after="0" w:line="240" w:lineRule="auto"/>
        <w:jc w:val="both"/>
        <w:rPr>
          <w:rFonts w:ascii="Arial" w:eastAsia="Arial" w:hAnsi="Arial" w:cs="Arial"/>
        </w:rPr>
      </w:pPr>
      <w:r w:rsidRPr="00355A24">
        <w:rPr>
          <w:rFonts w:ascii="Arial" w:eastAsia="Arial" w:hAnsi="Arial" w:cs="Arial"/>
        </w:rPr>
        <w:t xml:space="preserve">The Supplier shall where required, provide training in the use of the Online Booking System. </w:t>
      </w:r>
    </w:p>
    <w:p w14:paraId="1FBDC54F" w14:textId="77777777" w:rsidR="00355A24" w:rsidRPr="00355A24" w:rsidRDefault="00355A24" w:rsidP="001D3A9B">
      <w:pPr>
        <w:numPr>
          <w:ilvl w:val="2"/>
          <w:numId w:val="10"/>
        </w:numPr>
        <w:tabs>
          <w:tab w:val="left" w:pos="851"/>
        </w:tabs>
        <w:spacing w:before="120" w:after="0" w:line="240" w:lineRule="auto"/>
        <w:jc w:val="both"/>
        <w:rPr>
          <w:rFonts w:ascii="Arial" w:eastAsia="Arial" w:hAnsi="Arial" w:cs="Arial"/>
        </w:rPr>
      </w:pPr>
      <w:r w:rsidRPr="00355A24">
        <w:rPr>
          <w:rFonts w:ascii="Arial" w:eastAsia="Arial" w:hAnsi="Arial" w:cs="Arial"/>
        </w:rPr>
        <w:t xml:space="preserve">The Supplier shall provide an Offline Booking service, whereby Equipment Orders can be made either by telephone or email. </w:t>
      </w:r>
    </w:p>
    <w:p w14:paraId="4E47315A" w14:textId="77777777" w:rsidR="00355A24" w:rsidRPr="00355A24" w:rsidRDefault="00355A24" w:rsidP="001D3A9B">
      <w:pPr>
        <w:numPr>
          <w:ilvl w:val="2"/>
          <w:numId w:val="10"/>
        </w:numPr>
        <w:tabs>
          <w:tab w:val="left" w:pos="851"/>
        </w:tabs>
        <w:spacing w:before="120" w:after="0" w:line="240" w:lineRule="auto"/>
        <w:jc w:val="both"/>
        <w:rPr>
          <w:rFonts w:ascii="Arial" w:eastAsia="Arial" w:hAnsi="Arial" w:cs="Arial"/>
        </w:rPr>
      </w:pPr>
      <w:r w:rsidRPr="00355A24">
        <w:rPr>
          <w:rFonts w:ascii="Arial" w:eastAsia="Arial" w:hAnsi="Arial" w:cs="Arial"/>
        </w:rPr>
        <w:t>The Supplier shall provide an emergency Out of Hours telephone booking service. The Supplier’s operative taking the call shall be able to speak English and for Lot 8 English and the language of the country of use.</w:t>
      </w:r>
    </w:p>
    <w:p w14:paraId="1C3D38BE" w14:textId="04FCD720" w:rsidR="00355A24" w:rsidRPr="006312E2" w:rsidRDefault="00355A24" w:rsidP="001D3A9B">
      <w:pPr>
        <w:numPr>
          <w:ilvl w:val="2"/>
          <w:numId w:val="10"/>
        </w:numPr>
        <w:tabs>
          <w:tab w:val="left" w:pos="851"/>
        </w:tabs>
        <w:spacing w:before="120" w:after="0" w:line="240" w:lineRule="auto"/>
        <w:jc w:val="both"/>
        <w:rPr>
          <w:rFonts w:ascii="Arial" w:eastAsia="Arial" w:hAnsi="Arial" w:cs="Arial"/>
        </w:rPr>
      </w:pPr>
      <w:r w:rsidRPr="006312E2">
        <w:rPr>
          <w:rFonts w:ascii="Arial" w:eastAsia="Arial" w:hAnsi="Arial" w:cs="Arial"/>
        </w:rPr>
        <w:t xml:space="preserve">The Supplier shall provide the Buyer with a single unique number (which could be the reservation number) at the time the Equipment Order is placed. This shall be carried through all stages and shall be used in all correspondence relating to the Equipment, including invoicing and reported in Management Information and Data reports delivered to the Buyer as set out at </w:t>
      </w:r>
      <w:r w:rsidR="00102C00" w:rsidRPr="006312E2">
        <w:rPr>
          <w:rFonts w:ascii="Arial" w:eastAsia="Arial" w:hAnsi="Arial" w:cs="Arial"/>
        </w:rPr>
        <w:t xml:space="preserve">paragraph </w:t>
      </w:r>
      <w:r w:rsidRPr="006312E2">
        <w:rPr>
          <w:rFonts w:ascii="Arial" w:eastAsia="Arial" w:hAnsi="Arial" w:cs="Arial"/>
        </w:rPr>
        <w:t xml:space="preserve">3.2 and Call-Off Schedule 1 - Transparency Reports. </w:t>
      </w:r>
    </w:p>
    <w:p w14:paraId="73B68BD7" w14:textId="6291CC39" w:rsidR="00355A24" w:rsidRPr="00355A24" w:rsidRDefault="00355A24" w:rsidP="001D3A9B">
      <w:pPr>
        <w:numPr>
          <w:ilvl w:val="2"/>
          <w:numId w:val="10"/>
        </w:numPr>
        <w:spacing w:before="120" w:after="0" w:line="240" w:lineRule="auto"/>
        <w:ind w:left="709"/>
        <w:jc w:val="both"/>
        <w:rPr>
          <w:rFonts w:ascii="Arial" w:eastAsia="Arial" w:hAnsi="Arial" w:cs="Arial"/>
        </w:rPr>
      </w:pPr>
      <w:r w:rsidRPr="006312E2">
        <w:rPr>
          <w:rFonts w:ascii="Arial" w:eastAsia="Arial" w:hAnsi="Arial" w:cs="Arial"/>
        </w:rPr>
        <w:t>As a minimum re</w:t>
      </w:r>
      <w:r w:rsidR="00BF037D" w:rsidRPr="006312E2">
        <w:rPr>
          <w:rFonts w:ascii="Arial" w:eastAsia="Arial" w:hAnsi="Arial" w:cs="Arial"/>
        </w:rPr>
        <w:t>quirement</w:t>
      </w:r>
      <w:r w:rsidR="00BF037D">
        <w:rPr>
          <w:rFonts w:ascii="Arial" w:eastAsia="Arial" w:hAnsi="Arial" w:cs="Arial"/>
        </w:rPr>
        <w:t xml:space="preserve"> each Equipment Order </w:t>
      </w:r>
      <w:r w:rsidRPr="00355A24">
        <w:rPr>
          <w:rFonts w:ascii="Arial" w:eastAsia="Arial" w:hAnsi="Arial" w:cs="Arial"/>
        </w:rPr>
        <w:t>shall specify:</w:t>
      </w:r>
    </w:p>
    <w:p w14:paraId="3D1FA780" w14:textId="77777777" w:rsidR="00355A24" w:rsidRPr="00355A24" w:rsidRDefault="00355A24" w:rsidP="001D3A9B">
      <w:pPr>
        <w:numPr>
          <w:ilvl w:val="3"/>
          <w:numId w:val="10"/>
        </w:numPr>
        <w:spacing w:before="120" w:after="0" w:line="240" w:lineRule="auto"/>
        <w:ind w:left="1560" w:hanging="993"/>
        <w:jc w:val="both"/>
        <w:rPr>
          <w:rFonts w:ascii="Arial" w:eastAsia="Arial" w:hAnsi="Arial" w:cs="Arial"/>
        </w:rPr>
      </w:pPr>
      <w:r w:rsidRPr="00355A24">
        <w:rPr>
          <w:rFonts w:ascii="Arial" w:eastAsia="Arial" w:hAnsi="Arial" w:cs="Arial"/>
        </w:rPr>
        <w:t>the Buyer hiring the Equipment;</w:t>
      </w:r>
    </w:p>
    <w:p w14:paraId="02699EAA" w14:textId="77777777" w:rsidR="00355A24" w:rsidRPr="00355A24" w:rsidRDefault="00355A24" w:rsidP="001D3A9B">
      <w:pPr>
        <w:numPr>
          <w:ilvl w:val="3"/>
          <w:numId w:val="10"/>
        </w:numPr>
        <w:spacing w:before="120" w:after="0" w:line="240" w:lineRule="auto"/>
        <w:ind w:left="1560" w:hanging="993"/>
        <w:jc w:val="both"/>
        <w:rPr>
          <w:rFonts w:ascii="Arial" w:eastAsia="Arial" w:hAnsi="Arial" w:cs="Arial"/>
        </w:rPr>
      </w:pPr>
      <w:r w:rsidRPr="00355A24">
        <w:rPr>
          <w:rFonts w:ascii="Arial" w:eastAsia="Arial" w:hAnsi="Arial" w:cs="Arial"/>
        </w:rPr>
        <w:t>the cost centre;</w:t>
      </w:r>
    </w:p>
    <w:p w14:paraId="28F885F9" w14:textId="77777777" w:rsidR="00355A24" w:rsidRPr="00355A24" w:rsidRDefault="00355A24" w:rsidP="001D3A9B">
      <w:pPr>
        <w:numPr>
          <w:ilvl w:val="3"/>
          <w:numId w:val="10"/>
        </w:numPr>
        <w:spacing w:before="120" w:after="0" w:line="240" w:lineRule="auto"/>
        <w:ind w:left="1560" w:hanging="993"/>
        <w:jc w:val="both"/>
        <w:rPr>
          <w:rFonts w:ascii="Arial" w:eastAsia="Arial" w:hAnsi="Arial" w:cs="Arial"/>
        </w:rPr>
      </w:pPr>
      <w:r w:rsidRPr="00355A24">
        <w:rPr>
          <w:rFonts w:ascii="Arial" w:eastAsia="Arial" w:hAnsi="Arial" w:cs="Arial"/>
        </w:rPr>
        <w:t>the name, staff / service number and email of the Driver</w:t>
      </w:r>
    </w:p>
    <w:p w14:paraId="61386D5C" w14:textId="77777777" w:rsidR="00355A24" w:rsidRPr="00355A24" w:rsidRDefault="00355A24" w:rsidP="001D3A9B">
      <w:pPr>
        <w:numPr>
          <w:ilvl w:val="3"/>
          <w:numId w:val="10"/>
        </w:numPr>
        <w:spacing w:before="120" w:after="0" w:line="240" w:lineRule="auto"/>
        <w:ind w:left="1560" w:hanging="993"/>
        <w:jc w:val="both"/>
        <w:rPr>
          <w:rFonts w:ascii="Arial" w:eastAsia="Arial" w:hAnsi="Arial" w:cs="Arial"/>
        </w:rPr>
      </w:pPr>
      <w:r w:rsidRPr="00355A24">
        <w:rPr>
          <w:rFonts w:ascii="Arial" w:eastAsia="Arial" w:hAnsi="Arial" w:cs="Arial"/>
        </w:rPr>
        <w:lastRenderedPageBreak/>
        <w:t>the name, staff / service number of the main Driver and the names of any additional Drivers;</w:t>
      </w:r>
    </w:p>
    <w:p w14:paraId="4CC85357" w14:textId="77777777" w:rsidR="00355A24" w:rsidRPr="00355A24" w:rsidRDefault="00355A24" w:rsidP="001D3A9B">
      <w:pPr>
        <w:numPr>
          <w:ilvl w:val="3"/>
          <w:numId w:val="10"/>
        </w:numPr>
        <w:spacing w:before="120" w:after="0" w:line="240" w:lineRule="auto"/>
        <w:ind w:left="1560" w:hanging="993"/>
        <w:jc w:val="both"/>
        <w:rPr>
          <w:rFonts w:ascii="Arial" w:eastAsia="Arial" w:hAnsi="Arial" w:cs="Arial"/>
        </w:rPr>
      </w:pPr>
      <w:r w:rsidRPr="00355A24">
        <w:rPr>
          <w:rFonts w:ascii="Arial" w:eastAsia="Arial" w:hAnsi="Arial" w:cs="Arial"/>
        </w:rPr>
        <w:t>contact telephone number and email address of the Supplier and Buyer;</w:t>
      </w:r>
    </w:p>
    <w:p w14:paraId="3C32002E" w14:textId="77777777" w:rsidR="00355A24" w:rsidRPr="00355A24" w:rsidRDefault="00355A24" w:rsidP="001D3A9B">
      <w:pPr>
        <w:numPr>
          <w:ilvl w:val="3"/>
          <w:numId w:val="10"/>
        </w:numPr>
        <w:spacing w:before="120" w:after="0" w:line="240" w:lineRule="auto"/>
        <w:ind w:left="1560" w:hanging="993"/>
        <w:jc w:val="both"/>
        <w:rPr>
          <w:rFonts w:ascii="Arial" w:eastAsia="Arial" w:hAnsi="Arial" w:cs="Arial"/>
        </w:rPr>
      </w:pPr>
      <w:r w:rsidRPr="00355A24">
        <w:rPr>
          <w:rFonts w:ascii="Arial" w:eastAsia="Arial" w:hAnsi="Arial" w:cs="Arial"/>
        </w:rPr>
        <w:t>the group and type of Equipment required;</w:t>
      </w:r>
    </w:p>
    <w:p w14:paraId="653DBACD" w14:textId="77777777" w:rsidR="00355A24" w:rsidRPr="00355A24" w:rsidRDefault="00355A24" w:rsidP="001D3A9B">
      <w:pPr>
        <w:numPr>
          <w:ilvl w:val="3"/>
          <w:numId w:val="10"/>
        </w:numPr>
        <w:spacing w:before="120" w:after="0" w:line="240" w:lineRule="auto"/>
        <w:ind w:left="1560" w:hanging="993"/>
        <w:jc w:val="both"/>
        <w:rPr>
          <w:rFonts w:ascii="Arial" w:eastAsia="Arial" w:hAnsi="Arial" w:cs="Arial"/>
        </w:rPr>
      </w:pPr>
      <w:r w:rsidRPr="00355A24">
        <w:rPr>
          <w:rFonts w:ascii="Arial" w:eastAsia="Arial" w:hAnsi="Arial" w:cs="Arial"/>
        </w:rPr>
        <w:t>insurance, if required by the Buyer;</w:t>
      </w:r>
    </w:p>
    <w:p w14:paraId="0C343F5D" w14:textId="77777777" w:rsidR="00355A24" w:rsidRPr="00355A24" w:rsidRDefault="00355A24" w:rsidP="001D3A9B">
      <w:pPr>
        <w:numPr>
          <w:ilvl w:val="3"/>
          <w:numId w:val="10"/>
        </w:numPr>
        <w:spacing w:before="120" w:after="0" w:line="240" w:lineRule="auto"/>
        <w:ind w:left="1560" w:hanging="993"/>
        <w:jc w:val="both"/>
        <w:rPr>
          <w:rFonts w:ascii="Arial" w:eastAsia="Arial" w:hAnsi="Arial" w:cs="Arial"/>
        </w:rPr>
      </w:pPr>
      <w:r w:rsidRPr="00355A24">
        <w:rPr>
          <w:rFonts w:ascii="Arial" w:eastAsia="Arial" w:hAnsi="Arial" w:cs="Arial"/>
        </w:rPr>
        <w:t>special requirements included but not limited to disability controls and adjustments, roof racks, snow chains, child seats, sat navigation;</w:t>
      </w:r>
    </w:p>
    <w:p w14:paraId="4B6F940C" w14:textId="77777777" w:rsidR="00355A24" w:rsidRPr="00355A24" w:rsidRDefault="00355A24" w:rsidP="001D3A9B">
      <w:pPr>
        <w:numPr>
          <w:ilvl w:val="3"/>
          <w:numId w:val="10"/>
        </w:numPr>
        <w:spacing w:before="120" w:after="0" w:line="240" w:lineRule="auto"/>
        <w:ind w:left="1560" w:hanging="993"/>
        <w:jc w:val="both"/>
        <w:rPr>
          <w:rFonts w:ascii="Arial" w:eastAsia="Arial" w:hAnsi="Arial" w:cs="Arial"/>
        </w:rPr>
      </w:pPr>
      <w:r w:rsidRPr="00355A24">
        <w:rPr>
          <w:rFonts w:ascii="Arial" w:eastAsia="Arial" w:hAnsi="Arial" w:cs="Arial"/>
        </w:rPr>
        <w:t>the Due Delivery Time;</w:t>
      </w:r>
    </w:p>
    <w:p w14:paraId="128F7238" w14:textId="77777777" w:rsidR="00355A24" w:rsidRPr="00355A24" w:rsidRDefault="00355A24" w:rsidP="001D3A9B">
      <w:pPr>
        <w:numPr>
          <w:ilvl w:val="3"/>
          <w:numId w:val="10"/>
        </w:numPr>
        <w:spacing w:before="120" w:after="0" w:line="240" w:lineRule="auto"/>
        <w:ind w:left="1560" w:hanging="993"/>
        <w:jc w:val="both"/>
        <w:rPr>
          <w:rFonts w:ascii="Arial" w:eastAsia="Arial" w:hAnsi="Arial" w:cs="Arial"/>
        </w:rPr>
      </w:pPr>
      <w:r w:rsidRPr="00355A24">
        <w:rPr>
          <w:rFonts w:ascii="Arial" w:eastAsia="Arial" w:hAnsi="Arial" w:cs="Arial"/>
        </w:rPr>
        <w:t xml:space="preserve">the Return Time; </w:t>
      </w:r>
    </w:p>
    <w:p w14:paraId="241D8A5D" w14:textId="77777777" w:rsidR="00355A24" w:rsidRPr="00355A24" w:rsidRDefault="00355A24" w:rsidP="001D3A9B">
      <w:pPr>
        <w:numPr>
          <w:ilvl w:val="3"/>
          <w:numId w:val="10"/>
        </w:numPr>
        <w:spacing w:before="120" w:after="0" w:line="240" w:lineRule="auto"/>
        <w:ind w:left="1560" w:hanging="993"/>
        <w:jc w:val="both"/>
        <w:rPr>
          <w:rFonts w:ascii="Arial" w:eastAsia="Arial" w:hAnsi="Arial" w:cs="Arial"/>
        </w:rPr>
      </w:pPr>
      <w:r w:rsidRPr="00355A24">
        <w:rPr>
          <w:rFonts w:ascii="Arial" w:eastAsia="Arial" w:hAnsi="Arial" w:cs="Arial"/>
        </w:rPr>
        <w:t>where delivery or collection is required, the address where the Equipment should be delivered to and/or collected from;</w:t>
      </w:r>
    </w:p>
    <w:p w14:paraId="1C51D838" w14:textId="77777777" w:rsidR="00355A24" w:rsidRPr="00355A24" w:rsidRDefault="00355A24" w:rsidP="001D3A9B">
      <w:pPr>
        <w:numPr>
          <w:ilvl w:val="3"/>
          <w:numId w:val="10"/>
        </w:numPr>
        <w:spacing w:before="120" w:after="0" w:line="240" w:lineRule="auto"/>
        <w:ind w:left="1560" w:hanging="993"/>
        <w:jc w:val="both"/>
        <w:rPr>
          <w:rFonts w:ascii="Arial" w:eastAsia="Arial" w:hAnsi="Arial" w:cs="Arial"/>
        </w:rPr>
      </w:pPr>
      <w:r w:rsidRPr="00355A24">
        <w:rPr>
          <w:rFonts w:ascii="Arial" w:eastAsia="Arial" w:hAnsi="Arial" w:cs="Arial"/>
        </w:rPr>
        <w:t>flight details in the case of delivery/pick up to/from the airport;</w:t>
      </w:r>
    </w:p>
    <w:p w14:paraId="0AE0AC4C" w14:textId="77777777" w:rsidR="00355A24" w:rsidRPr="00355A24" w:rsidRDefault="00355A24" w:rsidP="001D3A9B">
      <w:pPr>
        <w:numPr>
          <w:ilvl w:val="3"/>
          <w:numId w:val="10"/>
        </w:numPr>
        <w:spacing w:before="120" w:after="0" w:line="240" w:lineRule="auto"/>
        <w:ind w:left="1560" w:hanging="993"/>
        <w:jc w:val="both"/>
        <w:rPr>
          <w:rFonts w:ascii="Arial" w:eastAsia="Arial" w:hAnsi="Arial" w:cs="Arial"/>
        </w:rPr>
      </w:pPr>
      <w:r w:rsidRPr="00355A24">
        <w:rPr>
          <w:rFonts w:ascii="Arial" w:eastAsia="Arial" w:hAnsi="Arial" w:cs="Arial"/>
        </w:rPr>
        <w:t>additional extras e.g. delivery and collection charges;</w:t>
      </w:r>
    </w:p>
    <w:p w14:paraId="683E8BD1" w14:textId="77777777" w:rsidR="00355A24" w:rsidRPr="00355A24" w:rsidRDefault="00355A24" w:rsidP="001D3A9B">
      <w:pPr>
        <w:numPr>
          <w:ilvl w:val="3"/>
          <w:numId w:val="10"/>
        </w:numPr>
        <w:spacing w:before="120" w:after="0" w:line="240" w:lineRule="auto"/>
        <w:ind w:left="1560" w:hanging="993"/>
        <w:jc w:val="both"/>
        <w:rPr>
          <w:rFonts w:ascii="Arial" w:eastAsia="Arial" w:hAnsi="Arial" w:cs="Arial"/>
        </w:rPr>
      </w:pPr>
      <w:r w:rsidRPr="00355A24">
        <w:rPr>
          <w:rFonts w:ascii="Arial" w:eastAsia="Arial" w:hAnsi="Arial" w:cs="Arial"/>
        </w:rPr>
        <w:t xml:space="preserve">possible congestion charges, automated tolls. </w:t>
      </w:r>
    </w:p>
    <w:p w14:paraId="4286B135" w14:textId="77777777" w:rsidR="00355A24" w:rsidRPr="00355A24" w:rsidRDefault="00355A24" w:rsidP="001D3A9B">
      <w:pPr>
        <w:tabs>
          <w:tab w:val="left" w:pos="851"/>
        </w:tabs>
        <w:spacing w:before="120" w:after="0" w:line="240" w:lineRule="auto"/>
        <w:ind w:left="720"/>
        <w:jc w:val="both"/>
        <w:rPr>
          <w:rFonts w:ascii="Arial" w:eastAsia="Arial" w:hAnsi="Arial" w:cs="Arial"/>
        </w:rPr>
      </w:pPr>
    </w:p>
    <w:p w14:paraId="444927C1" w14:textId="77777777" w:rsidR="00355A24" w:rsidRPr="00355A24" w:rsidRDefault="00355A24" w:rsidP="001D3A9B">
      <w:pPr>
        <w:numPr>
          <w:ilvl w:val="2"/>
          <w:numId w:val="10"/>
        </w:numPr>
        <w:tabs>
          <w:tab w:val="left" w:pos="851"/>
        </w:tabs>
        <w:spacing w:before="120" w:after="0" w:line="240" w:lineRule="auto"/>
        <w:jc w:val="both"/>
        <w:rPr>
          <w:rFonts w:ascii="Arial" w:eastAsia="Arial" w:hAnsi="Arial" w:cs="Arial"/>
        </w:rPr>
      </w:pPr>
      <w:r w:rsidRPr="00355A24">
        <w:rPr>
          <w:rFonts w:ascii="Arial" w:eastAsia="Arial" w:hAnsi="Arial" w:cs="Arial"/>
        </w:rPr>
        <w:t>The following shall only apply for Daily Rental. If Equipment from the group requested by the Buyer is not available, the Supplier shall use best endeavours to provide Equipment of the same emissions level. If an upgrade to a different vehicle group is provided the cost of the Equipment originally requested shall apply. If Equipment of a lower group is provided, the cost of Equipment from the lower group shall apply. The Supplier shall notify the Buyer of any changes to their requested Equipment prior to delivery. Notification of such changes shall allow sufficient time for the Buyer to make alternative arrangements if necessary. If such changes are found not to be acceptable, the Buyer shall reserve the right to cancel the Equipment without penalty or cancellation charge.</w:t>
      </w:r>
    </w:p>
    <w:p w14:paraId="4586E75D" w14:textId="0BC280B9" w:rsidR="00355A24" w:rsidRPr="00355A24" w:rsidRDefault="00355A24" w:rsidP="001D3A9B">
      <w:pPr>
        <w:numPr>
          <w:ilvl w:val="2"/>
          <w:numId w:val="10"/>
        </w:numPr>
        <w:tabs>
          <w:tab w:val="left" w:pos="851"/>
        </w:tabs>
        <w:spacing w:before="120" w:after="0" w:line="240" w:lineRule="auto"/>
        <w:jc w:val="both"/>
        <w:rPr>
          <w:rFonts w:ascii="Arial" w:eastAsia="Arial" w:hAnsi="Arial" w:cs="Arial"/>
        </w:rPr>
      </w:pPr>
      <w:r w:rsidRPr="00355A24">
        <w:rPr>
          <w:rFonts w:ascii="Arial" w:eastAsia="Arial" w:hAnsi="Arial" w:cs="Arial"/>
        </w:rPr>
        <w:t xml:space="preserve">The following shall only apply for Daily Rental. Following the placing of an Equipment Order, the Supplier shall make Equipment available within the timeframes specified in </w:t>
      </w:r>
      <w:r w:rsidRPr="00714B9C">
        <w:rPr>
          <w:rFonts w:ascii="Arial" w:eastAsia="Arial" w:hAnsi="Arial" w:cs="Arial"/>
        </w:rPr>
        <w:t xml:space="preserve">Annex </w:t>
      </w:r>
      <w:r w:rsidR="00361ED0" w:rsidRPr="00714B9C">
        <w:rPr>
          <w:rFonts w:ascii="Arial" w:eastAsia="Arial" w:hAnsi="Arial" w:cs="Arial"/>
        </w:rPr>
        <w:t>1</w:t>
      </w:r>
      <w:r w:rsidRPr="00714B9C">
        <w:rPr>
          <w:rFonts w:ascii="Arial" w:eastAsia="Arial" w:hAnsi="Arial" w:cs="Arial"/>
        </w:rPr>
        <w:t xml:space="preserve"> (Vehicle Types and Availability).</w:t>
      </w:r>
      <w:r w:rsidRPr="00355A24">
        <w:rPr>
          <w:rFonts w:ascii="Arial" w:eastAsia="Arial" w:hAnsi="Arial" w:cs="Arial"/>
        </w:rPr>
        <w:t xml:space="preserve"> </w:t>
      </w:r>
    </w:p>
    <w:p w14:paraId="6366A2DD" w14:textId="7BA09300" w:rsidR="00355A24" w:rsidRPr="00355A24" w:rsidRDefault="00355A24" w:rsidP="001D3A9B">
      <w:pPr>
        <w:numPr>
          <w:ilvl w:val="2"/>
          <w:numId w:val="10"/>
        </w:numPr>
        <w:tabs>
          <w:tab w:val="left" w:pos="851"/>
        </w:tabs>
        <w:spacing w:before="120" w:after="0" w:line="240" w:lineRule="auto"/>
        <w:jc w:val="both"/>
        <w:rPr>
          <w:rFonts w:ascii="Arial" w:eastAsia="Arial" w:hAnsi="Arial" w:cs="Arial"/>
        </w:rPr>
      </w:pPr>
      <w:r w:rsidRPr="00355A24">
        <w:rPr>
          <w:rFonts w:ascii="Arial" w:eastAsia="Arial" w:hAnsi="Arial" w:cs="Arial"/>
        </w:rPr>
        <w:t xml:space="preserve">In remote rural delivery locations the Supplier shall notify the Buyer if the availability </w:t>
      </w:r>
      <w:r w:rsidRPr="00714B9C">
        <w:rPr>
          <w:rFonts w:ascii="Arial" w:eastAsia="Arial" w:hAnsi="Arial" w:cs="Arial"/>
        </w:rPr>
        <w:t xml:space="preserve">period (as specified in </w:t>
      </w:r>
      <w:r w:rsidR="00361ED0" w:rsidRPr="00714B9C">
        <w:rPr>
          <w:rFonts w:ascii="Arial" w:eastAsia="Arial" w:hAnsi="Arial" w:cs="Arial"/>
        </w:rPr>
        <w:t>Annex 1 (Vehicle Types and Availability)</w:t>
      </w:r>
      <w:r w:rsidRPr="00355A24">
        <w:rPr>
          <w:rFonts w:ascii="Arial" w:eastAsia="Arial" w:hAnsi="Arial" w:cs="Arial"/>
        </w:rPr>
        <w:t xml:space="preserve"> needs to be extended. If the Supplier does not notify the Buyer then standard delivery times shall prevail.</w:t>
      </w:r>
    </w:p>
    <w:p w14:paraId="7382EE72" w14:textId="77777777" w:rsidR="00355A24" w:rsidRPr="00355A24" w:rsidRDefault="00355A24" w:rsidP="001D3A9B">
      <w:pPr>
        <w:numPr>
          <w:ilvl w:val="2"/>
          <w:numId w:val="10"/>
        </w:numPr>
        <w:tabs>
          <w:tab w:val="left" w:pos="851"/>
        </w:tabs>
        <w:spacing w:before="120" w:after="0" w:line="240" w:lineRule="auto"/>
        <w:jc w:val="both"/>
        <w:rPr>
          <w:rFonts w:ascii="Arial" w:eastAsia="Arial" w:hAnsi="Arial" w:cs="Arial"/>
        </w:rPr>
      </w:pPr>
      <w:r w:rsidRPr="00355A24">
        <w:rPr>
          <w:rFonts w:ascii="Arial" w:eastAsia="Arial" w:hAnsi="Arial" w:cs="Arial"/>
        </w:rPr>
        <w:t xml:space="preserve">With the exception of Car Share Virtual Vehicles under Lot 2 and Lot 7, subject to availability, the Supplier agrees that a ‘no turn down’ policy shall apply to the supply of all Equipment. When the Supplier is not able to supply the demand from the Supplier’s own fleet, they shall use Subcontractors, as they deem necessary, with no additional cost to the Buyer.  </w:t>
      </w:r>
    </w:p>
    <w:p w14:paraId="0102766A" w14:textId="77777777" w:rsidR="00355A24" w:rsidRPr="00355A24" w:rsidRDefault="00355A24" w:rsidP="001D3A9B">
      <w:pPr>
        <w:numPr>
          <w:ilvl w:val="2"/>
          <w:numId w:val="10"/>
        </w:numPr>
        <w:tabs>
          <w:tab w:val="left" w:pos="851"/>
        </w:tabs>
        <w:spacing w:before="120" w:after="0" w:line="240" w:lineRule="auto"/>
        <w:jc w:val="both"/>
        <w:rPr>
          <w:rFonts w:ascii="Arial" w:eastAsia="Arial" w:hAnsi="Arial" w:cs="Arial"/>
        </w:rPr>
      </w:pPr>
      <w:r w:rsidRPr="00355A24">
        <w:rPr>
          <w:rFonts w:ascii="Arial" w:eastAsia="Arial" w:hAnsi="Arial" w:cs="Arial"/>
        </w:rPr>
        <w:t xml:space="preserve">Subcontracting by the Supplier shall not in any way relieve the Supplier from any of their responsibilities under this Call-Off Contract. It is the Supplier’s responsibility to ensure that all Subcontractors comply with all Service Levels as well as any relevant legislation and security procedures. </w:t>
      </w:r>
    </w:p>
    <w:p w14:paraId="4642CA81" w14:textId="655569B7" w:rsidR="00355A24" w:rsidRPr="00BF037D" w:rsidRDefault="00355A24" w:rsidP="001D3A9B">
      <w:pPr>
        <w:numPr>
          <w:ilvl w:val="2"/>
          <w:numId w:val="10"/>
        </w:numPr>
        <w:tabs>
          <w:tab w:val="left" w:pos="851"/>
        </w:tabs>
        <w:spacing w:before="120" w:after="0" w:line="240" w:lineRule="auto"/>
        <w:jc w:val="both"/>
        <w:rPr>
          <w:rFonts w:ascii="Arial" w:eastAsia="Arial" w:hAnsi="Arial" w:cs="Arial"/>
        </w:rPr>
      </w:pPr>
      <w:r w:rsidRPr="00355A24">
        <w:rPr>
          <w:rFonts w:ascii="Arial" w:eastAsia="Arial" w:hAnsi="Arial" w:cs="Arial"/>
        </w:rPr>
        <w:t>Unless otherwise advised by the Buyer, drivers holding a full driving licence shall be able to hire Vehicles with no minimum age restriction.</w:t>
      </w:r>
    </w:p>
    <w:p w14:paraId="0EDC0D30" w14:textId="77777777" w:rsidR="00355A24" w:rsidRDefault="00355A24" w:rsidP="001D3A9B">
      <w:pPr>
        <w:tabs>
          <w:tab w:val="left" w:pos="851"/>
        </w:tabs>
        <w:spacing w:before="120" w:after="0" w:line="240" w:lineRule="auto"/>
        <w:ind w:left="720"/>
        <w:jc w:val="both"/>
        <w:rPr>
          <w:rFonts w:ascii="Arial" w:eastAsia="Arial" w:hAnsi="Arial" w:cs="Arial"/>
        </w:rPr>
      </w:pPr>
    </w:p>
    <w:p w14:paraId="1059B34C" w14:textId="50399C63" w:rsidR="000F494A" w:rsidRPr="004A3AF3" w:rsidRDefault="00D20B0F" w:rsidP="001D3A9B">
      <w:pPr>
        <w:numPr>
          <w:ilvl w:val="1"/>
          <w:numId w:val="10"/>
        </w:numPr>
        <w:spacing w:before="120" w:after="0" w:line="240" w:lineRule="auto"/>
        <w:ind w:left="0" w:firstLine="0"/>
        <w:jc w:val="both"/>
        <w:rPr>
          <w:rFonts w:ascii="Arial" w:eastAsia="Arial" w:hAnsi="Arial" w:cs="Arial"/>
        </w:rPr>
      </w:pPr>
      <w:r w:rsidRPr="005D752E">
        <w:rPr>
          <w:rFonts w:ascii="Arial" w:hAnsi="Arial" w:cs="Arial"/>
          <w:b/>
        </w:rPr>
        <w:t>Delivery and Collection</w:t>
      </w:r>
      <w:r w:rsidRPr="005D752E">
        <w:rPr>
          <w:rFonts w:ascii="Arial" w:hAnsi="Arial" w:cs="Arial"/>
        </w:rPr>
        <w:t xml:space="preserve"> </w:t>
      </w:r>
    </w:p>
    <w:p w14:paraId="6702F94C" w14:textId="19599C62" w:rsidR="004A3AF3" w:rsidRPr="004A3AF3" w:rsidRDefault="004A3AF3" w:rsidP="001D3A9B">
      <w:pPr>
        <w:numPr>
          <w:ilvl w:val="2"/>
          <w:numId w:val="10"/>
        </w:numPr>
        <w:spacing w:before="120" w:after="0" w:line="240" w:lineRule="auto"/>
        <w:jc w:val="both"/>
        <w:rPr>
          <w:rFonts w:ascii="Arial" w:eastAsia="Arial" w:hAnsi="Arial" w:cs="Arial"/>
        </w:rPr>
      </w:pPr>
      <w:r>
        <w:rPr>
          <w:rFonts w:ascii="Arial" w:eastAsia="Arial" w:hAnsi="Arial" w:cs="Arial"/>
        </w:rPr>
        <w:lastRenderedPageBreak/>
        <w:t xml:space="preserve">The </w:t>
      </w:r>
      <w:r w:rsidRPr="004A3AF3">
        <w:rPr>
          <w:rFonts w:ascii="Arial" w:eastAsia="Arial" w:hAnsi="Arial" w:cs="Arial"/>
        </w:rPr>
        <w:t xml:space="preserve">Supplier’s liability for loss or damage to a piece of Equipment ceases at the Due Delivery Time unless the Actual Delivery Time is later in which case liability will cease at the Actual Delivery Time.  </w:t>
      </w:r>
    </w:p>
    <w:p w14:paraId="7822C0D5" w14:textId="459A4390" w:rsidR="004A3AF3" w:rsidRPr="004A3AF3" w:rsidRDefault="004A3AF3" w:rsidP="001D3A9B">
      <w:pPr>
        <w:numPr>
          <w:ilvl w:val="2"/>
          <w:numId w:val="10"/>
        </w:numPr>
        <w:spacing w:before="120" w:after="0" w:line="240" w:lineRule="auto"/>
        <w:jc w:val="both"/>
        <w:rPr>
          <w:rFonts w:ascii="Arial" w:eastAsia="Arial" w:hAnsi="Arial" w:cs="Arial"/>
        </w:rPr>
      </w:pPr>
      <w:r w:rsidRPr="004A3AF3">
        <w:rPr>
          <w:rFonts w:ascii="Arial" w:eastAsia="Arial" w:hAnsi="Arial" w:cs="Arial"/>
        </w:rPr>
        <w:t>The Supplier’s liability for loss or damage to a piece of Equipment will (unless a different timeframe is agreed in the Call-Off Contract) commence again at the earliest of:</w:t>
      </w:r>
    </w:p>
    <w:p w14:paraId="684C9E9E" w14:textId="77777777" w:rsidR="004A3AF3" w:rsidRPr="004A3AF3" w:rsidRDefault="004A3AF3" w:rsidP="001D3A9B">
      <w:pPr>
        <w:numPr>
          <w:ilvl w:val="2"/>
          <w:numId w:val="10"/>
        </w:numPr>
        <w:spacing w:before="120" w:after="0" w:line="240" w:lineRule="auto"/>
        <w:ind w:left="1418"/>
        <w:jc w:val="both"/>
        <w:rPr>
          <w:rFonts w:ascii="Arial" w:eastAsia="Arial" w:hAnsi="Arial" w:cs="Arial"/>
        </w:rPr>
      </w:pPr>
      <w:r w:rsidRPr="004A3AF3">
        <w:rPr>
          <w:rFonts w:ascii="Arial" w:eastAsia="Arial" w:hAnsi="Arial" w:cs="Arial"/>
        </w:rPr>
        <w:t>two (2) working hours after the Return Time;</w:t>
      </w:r>
    </w:p>
    <w:p w14:paraId="5E6DFB53" w14:textId="77777777" w:rsidR="004A3AF3" w:rsidRPr="004A3AF3" w:rsidRDefault="004A3AF3" w:rsidP="001D3A9B">
      <w:pPr>
        <w:numPr>
          <w:ilvl w:val="2"/>
          <w:numId w:val="10"/>
        </w:numPr>
        <w:spacing w:before="120" w:after="0" w:line="240" w:lineRule="auto"/>
        <w:ind w:left="1418"/>
        <w:jc w:val="both"/>
        <w:rPr>
          <w:rFonts w:ascii="Arial" w:eastAsia="Arial" w:hAnsi="Arial" w:cs="Arial"/>
        </w:rPr>
      </w:pPr>
      <w:r w:rsidRPr="004A3AF3">
        <w:rPr>
          <w:rFonts w:ascii="Arial" w:eastAsia="Arial" w:hAnsi="Arial" w:cs="Arial"/>
        </w:rPr>
        <w:t xml:space="preserve">two (2) working hours after the hire is terminated; or </w:t>
      </w:r>
    </w:p>
    <w:p w14:paraId="34AD1064" w14:textId="518689EE" w:rsidR="004A3AF3" w:rsidRDefault="004A3AF3" w:rsidP="001D3A9B">
      <w:pPr>
        <w:numPr>
          <w:ilvl w:val="2"/>
          <w:numId w:val="10"/>
        </w:numPr>
        <w:spacing w:before="120" w:after="0" w:line="240" w:lineRule="auto"/>
        <w:ind w:left="1418"/>
        <w:jc w:val="both"/>
        <w:rPr>
          <w:rFonts w:ascii="Arial" w:eastAsia="Arial" w:hAnsi="Arial" w:cs="Arial"/>
        </w:rPr>
      </w:pPr>
      <w:r w:rsidRPr="004A3AF3">
        <w:rPr>
          <w:rFonts w:ascii="Arial" w:eastAsia="Arial" w:hAnsi="Arial" w:cs="Arial"/>
        </w:rPr>
        <w:t>the time at which the Supplier collects a piece of Equipment.</w:t>
      </w:r>
    </w:p>
    <w:p w14:paraId="31664CD3" w14:textId="77777777" w:rsidR="00014AAA" w:rsidRPr="004A3AF3" w:rsidRDefault="00014AAA" w:rsidP="001D3A9B">
      <w:pPr>
        <w:spacing w:before="120" w:after="0" w:line="240" w:lineRule="auto"/>
        <w:ind w:left="1418"/>
        <w:jc w:val="both"/>
        <w:rPr>
          <w:rFonts w:ascii="Arial" w:eastAsia="Arial" w:hAnsi="Arial" w:cs="Arial"/>
        </w:rPr>
      </w:pPr>
    </w:p>
    <w:p w14:paraId="6F633385" w14:textId="1E75F533" w:rsidR="005D752E" w:rsidRPr="005D752E" w:rsidRDefault="005D752E" w:rsidP="001D3A9B">
      <w:pPr>
        <w:numPr>
          <w:ilvl w:val="2"/>
          <w:numId w:val="10"/>
        </w:numPr>
        <w:tabs>
          <w:tab w:val="left" w:pos="851"/>
        </w:tabs>
        <w:spacing w:before="120" w:after="0" w:line="240" w:lineRule="auto"/>
        <w:jc w:val="both"/>
        <w:rPr>
          <w:rFonts w:ascii="Arial" w:eastAsia="Arial" w:hAnsi="Arial" w:cs="Arial"/>
          <w:b/>
        </w:rPr>
      </w:pPr>
      <w:r w:rsidRPr="005D752E">
        <w:rPr>
          <w:rFonts w:ascii="Arial" w:eastAsia="Arial" w:hAnsi="Arial" w:cs="Arial"/>
          <w:b/>
        </w:rPr>
        <w:t>Delivery</w:t>
      </w:r>
    </w:p>
    <w:p w14:paraId="10B64332" w14:textId="77777777" w:rsidR="005D752E" w:rsidRPr="005D752E" w:rsidRDefault="005D752E" w:rsidP="001D3A9B">
      <w:pPr>
        <w:numPr>
          <w:ilvl w:val="3"/>
          <w:numId w:val="10"/>
        </w:numPr>
        <w:tabs>
          <w:tab w:val="left" w:pos="851"/>
        </w:tabs>
        <w:spacing w:before="120" w:after="0" w:line="240" w:lineRule="auto"/>
        <w:jc w:val="both"/>
        <w:rPr>
          <w:rFonts w:ascii="Arial" w:eastAsia="Arial" w:hAnsi="Arial" w:cs="Arial"/>
        </w:rPr>
      </w:pPr>
      <w:r w:rsidRPr="005D752E">
        <w:rPr>
          <w:rFonts w:ascii="Arial" w:eastAsia="Arial" w:hAnsi="Arial" w:cs="Arial"/>
        </w:rPr>
        <w:t>The Supplier must supply the piece of Equipment to the Delivery Place at the Due Delivery Time.</w:t>
      </w:r>
    </w:p>
    <w:p w14:paraId="3B3C82CC" w14:textId="77777777" w:rsidR="005D752E" w:rsidRPr="005D752E" w:rsidRDefault="005D752E" w:rsidP="001D3A9B">
      <w:pPr>
        <w:numPr>
          <w:ilvl w:val="3"/>
          <w:numId w:val="10"/>
        </w:numPr>
        <w:tabs>
          <w:tab w:val="left" w:pos="851"/>
        </w:tabs>
        <w:spacing w:before="120" w:after="0" w:line="240" w:lineRule="auto"/>
        <w:jc w:val="both"/>
        <w:rPr>
          <w:rFonts w:ascii="Arial" w:eastAsia="Arial" w:hAnsi="Arial" w:cs="Arial"/>
        </w:rPr>
      </w:pPr>
      <w:r w:rsidRPr="005D752E">
        <w:rPr>
          <w:rFonts w:ascii="Arial" w:eastAsia="Arial" w:hAnsi="Arial" w:cs="Arial"/>
        </w:rPr>
        <w:t xml:space="preserve">The Supplier must provide the Driver with a full familiarisation of the controls and other characteristics specific to the piece of Equipment upon Delivery. </w:t>
      </w:r>
    </w:p>
    <w:p w14:paraId="1B729757" w14:textId="77777777" w:rsidR="005D752E" w:rsidRPr="005D752E" w:rsidRDefault="005D752E" w:rsidP="001D3A9B">
      <w:pPr>
        <w:numPr>
          <w:ilvl w:val="3"/>
          <w:numId w:val="10"/>
        </w:numPr>
        <w:tabs>
          <w:tab w:val="left" w:pos="851"/>
        </w:tabs>
        <w:spacing w:before="120" w:after="0" w:line="240" w:lineRule="auto"/>
        <w:jc w:val="both"/>
        <w:rPr>
          <w:rFonts w:ascii="Arial" w:eastAsia="Arial" w:hAnsi="Arial" w:cs="Arial"/>
        </w:rPr>
      </w:pPr>
      <w:r w:rsidRPr="005D752E">
        <w:rPr>
          <w:rFonts w:ascii="Arial" w:eastAsia="Arial" w:hAnsi="Arial" w:cs="Arial"/>
        </w:rPr>
        <w:t>On Delivery, the Supplier must clearly state to the Driver the type of fuel used in the Vehicle. Where the Driver is not present at the Actual Delivery Time, the Supplier must provide written familiarisation details (clearly stating the type of fuel used) with the Vehicle.</w:t>
      </w:r>
    </w:p>
    <w:p w14:paraId="0EA910C6" w14:textId="77777777" w:rsidR="005D752E" w:rsidRDefault="005D752E" w:rsidP="001D3A9B">
      <w:pPr>
        <w:numPr>
          <w:ilvl w:val="3"/>
          <w:numId w:val="10"/>
        </w:numPr>
        <w:tabs>
          <w:tab w:val="left" w:pos="851"/>
        </w:tabs>
        <w:spacing w:before="120" w:after="0" w:line="240" w:lineRule="auto"/>
        <w:jc w:val="both"/>
        <w:rPr>
          <w:rFonts w:ascii="Arial" w:eastAsia="Arial" w:hAnsi="Arial" w:cs="Arial"/>
        </w:rPr>
      </w:pPr>
      <w:r w:rsidRPr="005D752E">
        <w:rPr>
          <w:rFonts w:ascii="Arial" w:eastAsia="Arial" w:hAnsi="Arial" w:cs="Arial"/>
        </w:rPr>
        <w:t xml:space="preserve">If specialist Equipment is provided with the Vehicle, the Supplier must provide the Driver with the appropriate familiarisation awareness training necessary to safely, legally and effectively operate the piece of Equipment. The Supplier must record the Driver’s details and training provided for the specialist equipment, wherever </w:t>
      </w:r>
      <w:r>
        <w:rPr>
          <w:rFonts w:ascii="Arial" w:eastAsia="Arial" w:hAnsi="Arial" w:cs="Arial"/>
        </w:rPr>
        <w:t xml:space="preserve">possible or necessary. </w:t>
      </w:r>
    </w:p>
    <w:p w14:paraId="1624A62C" w14:textId="11769E71" w:rsidR="005D752E" w:rsidRPr="005D752E" w:rsidRDefault="005D752E" w:rsidP="001D3A9B">
      <w:pPr>
        <w:numPr>
          <w:ilvl w:val="3"/>
          <w:numId w:val="10"/>
        </w:numPr>
        <w:tabs>
          <w:tab w:val="left" w:pos="851"/>
        </w:tabs>
        <w:spacing w:before="120" w:after="0" w:line="240" w:lineRule="auto"/>
        <w:jc w:val="both"/>
        <w:rPr>
          <w:rFonts w:ascii="Arial" w:eastAsia="Arial" w:hAnsi="Arial" w:cs="Arial"/>
        </w:rPr>
      </w:pPr>
      <w:r>
        <w:rPr>
          <w:rFonts w:ascii="Arial" w:eastAsia="Arial" w:hAnsi="Arial" w:cs="Arial"/>
        </w:rPr>
        <w:t>Where m</w:t>
      </w:r>
      <w:r w:rsidRPr="005D752E">
        <w:rPr>
          <w:rFonts w:ascii="Arial" w:eastAsia="Arial" w:hAnsi="Arial" w:cs="Arial"/>
        </w:rPr>
        <w:t>ultiple Drivers are involved, only one representative shall need to be present at the Delivery Place.</w:t>
      </w:r>
    </w:p>
    <w:p w14:paraId="170796FE" w14:textId="77777777" w:rsidR="005D752E" w:rsidRPr="005D752E" w:rsidRDefault="005D752E" w:rsidP="001D3A9B">
      <w:pPr>
        <w:numPr>
          <w:ilvl w:val="3"/>
          <w:numId w:val="10"/>
        </w:numPr>
        <w:tabs>
          <w:tab w:val="left" w:pos="851"/>
        </w:tabs>
        <w:spacing w:before="120" w:after="0" w:line="240" w:lineRule="auto"/>
        <w:jc w:val="both"/>
        <w:rPr>
          <w:rFonts w:ascii="Arial" w:eastAsia="Arial" w:hAnsi="Arial" w:cs="Arial"/>
        </w:rPr>
      </w:pPr>
      <w:r w:rsidRPr="005D752E">
        <w:rPr>
          <w:rFonts w:ascii="Arial" w:eastAsia="Arial" w:hAnsi="Arial" w:cs="Arial"/>
        </w:rPr>
        <w:t>Where representatives of the Buyer are unavailable at the time the Supplier delivers a piece of Equipment, the Supplier must leave a Vehicle Inspection Form in the Vehicle, for the attention of the Driver, clearly showing any points where any Damage, however slight, have been noted on the Equipment.</w:t>
      </w:r>
    </w:p>
    <w:p w14:paraId="193839CF" w14:textId="77777777" w:rsidR="005D752E" w:rsidRPr="005D752E" w:rsidRDefault="005D752E" w:rsidP="001D3A9B">
      <w:pPr>
        <w:numPr>
          <w:ilvl w:val="3"/>
          <w:numId w:val="10"/>
        </w:numPr>
        <w:tabs>
          <w:tab w:val="left" w:pos="851"/>
        </w:tabs>
        <w:spacing w:before="120" w:after="0" w:line="240" w:lineRule="auto"/>
        <w:jc w:val="both"/>
        <w:rPr>
          <w:rFonts w:ascii="Arial" w:eastAsia="Arial" w:hAnsi="Arial" w:cs="Arial"/>
        </w:rPr>
      </w:pPr>
      <w:r w:rsidRPr="005D752E">
        <w:rPr>
          <w:rFonts w:ascii="Arial" w:eastAsia="Arial" w:hAnsi="Arial" w:cs="Arial"/>
        </w:rPr>
        <w:t>When requested to deliver to a point which requires payment for parking such as a pay and display meter and it is practical to do so (for example it may not be practical in the case of a very large vehicle), the Supplier shall pay for 2 hours parking from the commencement of the Hire Period. Such costs shall be reimbursed at cost by the Buyer to the Supplier provided a valid receipt or parking ticket is submitted by the Supplier.</w:t>
      </w:r>
    </w:p>
    <w:p w14:paraId="50A31436" w14:textId="47F43BDA" w:rsidR="005D752E" w:rsidRPr="005D752E" w:rsidRDefault="005D752E" w:rsidP="001D3A9B">
      <w:pPr>
        <w:numPr>
          <w:ilvl w:val="3"/>
          <w:numId w:val="10"/>
        </w:numPr>
        <w:tabs>
          <w:tab w:val="left" w:pos="851"/>
        </w:tabs>
        <w:spacing w:before="120" w:after="0" w:line="240" w:lineRule="auto"/>
        <w:jc w:val="both"/>
        <w:rPr>
          <w:rFonts w:ascii="Arial" w:eastAsia="Arial" w:hAnsi="Arial" w:cs="Arial"/>
        </w:rPr>
      </w:pPr>
      <w:r w:rsidRPr="005D752E">
        <w:rPr>
          <w:rFonts w:ascii="Arial" w:eastAsia="Arial" w:hAnsi="Arial" w:cs="Arial"/>
        </w:rPr>
        <w:t>The Supplier shall make all reasonable efforts to ensure that (unless alternative delivery arrangements are specified by the Buyer) the delivered piece of Equipment is parked in a well-lit, open area.</w:t>
      </w:r>
    </w:p>
    <w:p w14:paraId="523701FB" w14:textId="0D04B9C2" w:rsidR="005D752E" w:rsidRDefault="005D752E" w:rsidP="001D3A9B">
      <w:pPr>
        <w:numPr>
          <w:ilvl w:val="3"/>
          <w:numId w:val="10"/>
        </w:numPr>
        <w:tabs>
          <w:tab w:val="left" w:pos="851"/>
        </w:tabs>
        <w:spacing w:before="120" w:after="0" w:line="240" w:lineRule="auto"/>
        <w:jc w:val="both"/>
        <w:rPr>
          <w:rFonts w:ascii="Arial" w:eastAsia="Arial" w:hAnsi="Arial" w:cs="Arial"/>
        </w:rPr>
      </w:pPr>
      <w:r w:rsidRPr="005D752E">
        <w:rPr>
          <w:rFonts w:ascii="Arial" w:eastAsia="Arial" w:hAnsi="Arial" w:cs="Arial"/>
        </w:rPr>
        <w:t xml:space="preserve">The Equipment must comply in all respects with the requirements set out in paragraph </w:t>
      </w:r>
      <w:r w:rsidRPr="00DB75D9">
        <w:rPr>
          <w:rFonts w:ascii="Arial" w:eastAsia="Arial" w:hAnsi="Arial" w:cs="Arial"/>
        </w:rPr>
        <w:t>3.1.4</w:t>
      </w:r>
      <w:r w:rsidRPr="005D752E">
        <w:rPr>
          <w:rFonts w:ascii="Arial" w:eastAsia="Arial" w:hAnsi="Arial" w:cs="Arial"/>
        </w:rPr>
        <w:t xml:space="preserve"> of the Specification. The Buyer can at its sole discretion reject a piece of Equipment which is not in the condition requested and/or in respect of which the Vehicle Inspection Form does not include the required information.</w:t>
      </w:r>
    </w:p>
    <w:p w14:paraId="0956F902" w14:textId="77777777" w:rsidR="00014AAA" w:rsidRDefault="00014AAA" w:rsidP="001D3A9B">
      <w:pPr>
        <w:tabs>
          <w:tab w:val="left" w:pos="851"/>
        </w:tabs>
        <w:spacing w:before="120" w:after="0" w:line="240" w:lineRule="auto"/>
        <w:ind w:left="720"/>
        <w:jc w:val="both"/>
        <w:rPr>
          <w:rFonts w:ascii="Arial" w:eastAsia="Arial" w:hAnsi="Arial" w:cs="Arial"/>
        </w:rPr>
      </w:pPr>
    </w:p>
    <w:p w14:paraId="24A2F7C4" w14:textId="25787629" w:rsidR="005D752E" w:rsidRPr="005D752E" w:rsidRDefault="005D752E" w:rsidP="001D3A9B">
      <w:pPr>
        <w:numPr>
          <w:ilvl w:val="2"/>
          <w:numId w:val="10"/>
        </w:numPr>
        <w:tabs>
          <w:tab w:val="left" w:pos="851"/>
        </w:tabs>
        <w:spacing w:before="120" w:after="0" w:line="240" w:lineRule="auto"/>
        <w:jc w:val="both"/>
        <w:rPr>
          <w:rFonts w:ascii="Arial" w:eastAsia="Arial" w:hAnsi="Arial" w:cs="Arial"/>
          <w:b/>
        </w:rPr>
      </w:pPr>
      <w:r w:rsidRPr="005D752E">
        <w:rPr>
          <w:rFonts w:ascii="Arial" w:eastAsia="Arial" w:hAnsi="Arial" w:cs="Arial"/>
          <w:b/>
        </w:rPr>
        <w:t>Collection</w:t>
      </w:r>
    </w:p>
    <w:p w14:paraId="18208EA7" w14:textId="5EE43936" w:rsidR="005D752E" w:rsidRPr="005D752E" w:rsidRDefault="005D752E" w:rsidP="001D3A9B">
      <w:pPr>
        <w:numPr>
          <w:ilvl w:val="3"/>
          <w:numId w:val="10"/>
        </w:numPr>
        <w:tabs>
          <w:tab w:val="left" w:pos="851"/>
        </w:tabs>
        <w:spacing w:before="120" w:after="0" w:line="240" w:lineRule="auto"/>
        <w:jc w:val="both"/>
        <w:rPr>
          <w:rFonts w:ascii="Arial" w:eastAsia="Arial" w:hAnsi="Arial" w:cs="Arial"/>
        </w:rPr>
      </w:pPr>
      <w:r w:rsidRPr="005D752E">
        <w:rPr>
          <w:rFonts w:ascii="Arial" w:eastAsia="Arial" w:hAnsi="Arial" w:cs="Arial"/>
        </w:rPr>
        <w:lastRenderedPageBreak/>
        <w:t xml:space="preserve">If the Driver is not present at the time of collection, the Supplier shall complete a Vehicle Inspection Form, record the mileage and notify the Buyer (or the Buyer‘s nominated agent) of details of any additional Damage within 4 working hours of the termination of the Hire Period and deliver a Damage report to the Buyer (or the Buyer‘s nominated agent) within 24 hours </w:t>
      </w:r>
      <w:r w:rsidR="007A35AD" w:rsidRPr="005D752E">
        <w:rPr>
          <w:rFonts w:ascii="Arial" w:eastAsia="Arial" w:hAnsi="Arial" w:cs="Arial"/>
        </w:rPr>
        <w:t>of termination</w:t>
      </w:r>
      <w:r w:rsidRPr="005D752E">
        <w:rPr>
          <w:rFonts w:ascii="Arial" w:eastAsia="Arial" w:hAnsi="Arial" w:cs="Arial"/>
        </w:rPr>
        <w:t xml:space="preserve"> of the Hire Period. To allow accurate time stamping the report should be in an email format. A copy of the Vehicle Inspection Form should also be left inside the Vehicle.  Failure to do so shall result in the Buyer not being liable for Damage claims.</w:t>
      </w:r>
    </w:p>
    <w:p w14:paraId="340D6516" w14:textId="77777777" w:rsidR="005D752E" w:rsidRPr="005D752E" w:rsidRDefault="005D752E" w:rsidP="001D3A9B">
      <w:pPr>
        <w:numPr>
          <w:ilvl w:val="3"/>
          <w:numId w:val="10"/>
        </w:numPr>
        <w:tabs>
          <w:tab w:val="left" w:pos="851"/>
        </w:tabs>
        <w:spacing w:before="120" w:after="0" w:line="240" w:lineRule="auto"/>
        <w:jc w:val="both"/>
        <w:rPr>
          <w:rFonts w:ascii="Arial" w:eastAsia="Arial" w:hAnsi="Arial" w:cs="Arial"/>
        </w:rPr>
      </w:pPr>
      <w:r w:rsidRPr="005D752E">
        <w:rPr>
          <w:rFonts w:ascii="Arial" w:eastAsia="Arial" w:hAnsi="Arial" w:cs="Arial"/>
        </w:rPr>
        <w:t>The Supplier shall ensure that, where hire of the Equipment has ended the Equipment is removed promptly at an agreed time upon receipt of notification from the Buyer. The Buyer shall provide up to 2 hours paid parking (unless a different duration is agreed) where the Equipment is to be collected from a pay and display car park, parking meter etc.</w:t>
      </w:r>
    </w:p>
    <w:p w14:paraId="00EBD8F9" w14:textId="77777777" w:rsidR="005D752E" w:rsidRPr="005D752E" w:rsidRDefault="005D752E" w:rsidP="001D3A9B">
      <w:pPr>
        <w:numPr>
          <w:ilvl w:val="3"/>
          <w:numId w:val="10"/>
        </w:numPr>
        <w:tabs>
          <w:tab w:val="left" w:pos="851"/>
        </w:tabs>
        <w:spacing w:before="120" w:after="0" w:line="240" w:lineRule="auto"/>
        <w:jc w:val="both"/>
        <w:rPr>
          <w:rFonts w:ascii="Arial" w:eastAsia="Arial" w:hAnsi="Arial" w:cs="Arial"/>
        </w:rPr>
      </w:pPr>
      <w:r w:rsidRPr="005D752E">
        <w:rPr>
          <w:rFonts w:ascii="Arial" w:eastAsia="Arial" w:hAnsi="Arial" w:cs="Arial"/>
        </w:rPr>
        <w:t>In the event of Equipment being returned late the Supplier shall apply a grace period of 59 minutes before Additional Charges are incurred. Additional Charges shall continue to be incurred during the Hire Period   until the Equipment is returned by the Buyer or collected by the Supplier, whichever is the earlier.</w:t>
      </w:r>
    </w:p>
    <w:p w14:paraId="72EF675D" w14:textId="77777777" w:rsidR="005D752E" w:rsidRPr="005D752E" w:rsidRDefault="005D752E" w:rsidP="001D3A9B">
      <w:pPr>
        <w:numPr>
          <w:ilvl w:val="3"/>
          <w:numId w:val="10"/>
        </w:numPr>
        <w:tabs>
          <w:tab w:val="left" w:pos="851"/>
        </w:tabs>
        <w:spacing w:before="120" w:after="0" w:line="240" w:lineRule="auto"/>
        <w:jc w:val="both"/>
        <w:rPr>
          <w:rFonts w:ascii="Arial" w:eastAsia="Arial" w:hAnsi="Arial" w:cs="Arial"/>
        </w:rPr>
      </w:pPr>
      <w:r w:rsidRPr="005D752E">
        <w:rPr>
          <w:rFonts w:ascii="Arial" w:eastAsia="Arial" w:hAnsi="Arial" w:cs="Arial"/>
        </w:rPr>
        <w:t>The Supplier shall, provided there has been prior notification and is agreed by the Supplier, allow the Buyer to hire the Equipment from one location and return it to another.</w:t>
      </w:r>
    </w:p>
    <w:p w14:paraId="301050C0" w14:textId="64013327" w:rsidR="00F157F0" w:rsidRDefault="005D752E" w:rsidP="001D3A9B">
      <w:pPr>
        <w:numPr>
          <w:ilvl w:val="3"/>
          <w:numId w:val="10"/>
        </w:numPr>
        <w:tabs>
          <w:tab w:val="left" w:pos="851"/>
        </w:tabs>
        <w:spacing w:before="120" w:after="0" w:line="240" w:lineRule="auto"/>
        <w:jc w:val="both"/>
        <w:rPr>
          <w:rFonts w:ascii="Arial" w:eastAsia="Arial" w:hAnsi="Arial" w:cs="Arial"/>
        </w:rPr>
      </w:pPr>
      <w:r w:rsidRPr="005D752E">
        <w:rPr>
          <w:rFonts w:ascii="Arial" w:eastAsia="Arial" w:hAnsi="Arial" w:cs="Arial"/>
        </w:rPr>
        <w:t>On expiry of the Hire Period or in the event of early termination of the Call-Off Contract in respect of any Equipment the Buyer must remove all personal effects and any other items belonging to the Buyer.</w:t>
      </w:r>
    </w:p>
    <w:p w14:paraId="1D145662" w14:textId="77777777" w:rsidR="00F157F0" w:rsidRDefault="00F157F0" w:rsidP="001D3A9B">
      <w:pPr>
        <w:tabs>
          <w:tab w:val="left" w:pos="851"/>
        </w:tabs>
        <w:spacing w:before="120" w:after="0" w:line="240" w:lineRule="auto"/>
        <w:ind w:left="720"/>
        <w:jc w:val="both"/>
        <w:rPr>
          <w:rFonts w:ascii="Arial" w:eastAsia="Arial" w:hAnsi="Arial" w:cs="Arial"/>
        </w:rPr>
      </w:pPr>
    </w:p>
    <w:p w14:paraId="248743C8" w14:textId="77777777" w:rsidR="00F157F0" w:rsidRDefault="00F157F0" w:rsidP="001D3A9B">
      <w:pPr>
        <w:numPr>
          <w:ilvl w:val="1"/>
          <w:numId w:val="10"/>
        </w:numPr>
        <w:tabs>
          <w:tab w:val="left" w:pos="851"/>
        </w:tabs>
        <w:spacing w:before="120" w:after="0" w:line="240" w:lineRule="auto"/>
        <w:jc w:val="both"/>
        <w:rPr>
          <w:rFonts w:ascii="Arial" w:eastAsia="Arial" w:hAnsi="Arial" w:cs="Arial"/>
        </w:rPr>
      </w:pPr>
      <w:r w:rsidRPr="00F157F0">
        <w:rPr>
          <w:rFonts w:ascii="Arial" w:eastAsia="Arial" w:hAnsi="Arial" w:cs="Arial"/>
          <w:b/>
        </w:rPr>
        <w:t xml:space="preserve">Cancellation including Abortive Delivery and Collection </w:t>
      </w:r>
    </w:p>
    <w:p w14:paraId="1B0316AF" w14:textId="77777777" w:rsidR="00F157F0" w:rsidRDefault="00F157F0" w:rsidP="001D3A9B">
      <w:pPr>
        <w:numPr>
          <w:ilvl w:val="2"/>
          <w:numId w:val="10"/>
        </w:numPr>
        <w:tabs>
          <w:tab w:val="left" w:pos="851"/>
        </w:tabs>
        <w:spacing w:before="120" w:after="0" w:line="240" w:lineRule="auto"/>
        <w:jc w:val="both"/>
        <w:rPr>
          <w:rFonts w:ascii="Arial" w:eastAsia="Arial" w:hAnsi="Arial" w:cs="Arial"/>
        </w:rPr>
      </w:pPr>
      <w:r w:rsidRPr="00F157F0">
        <w:rPr>
          <w:rFonts w:ascii="Arial" w:eastAsia="Arial" w:hAnsi="Arial" w:cs="Arial"/>
        </w:rPr>
        <w:t>In the event that an Equipment Order needs to be cancelled the Buyer shall notify the Supplier, where it is reasonably possible to do so within:</w:t>
      </w:r>
    </w:p>
    <w:p w14:paraId="7AAE277C" w14:textId="77777777" w:rsidR="00F157F0" w:rsidRDefault="00F157F0" w:rsidP="001D3A9B">
      <w:pPr>
        <w:numPr>
          <w:ilvl w:val="3"/>
          <w:numId w:val="10"/>
        </w:numPr>
        <w:tabs>
          <w:tab w:val="left" w:pos="1701"/>
        </w:tabs>
        <w:spacing w:before="120" w:after="0" w:line="240" w:lineRule="auto"/>
        <w:ind w:left="1418" w:hanging="567"/>
        <w:jc w:val="both"/>
        <w:rPr>
          <w:rFonts w:ascii="Arial" w:eastAsia="Arial" w:hAnsi="Arial" w:cs="Arial"/>
        </w:rPr>
      </w:pPr>
      <w:r w:rsidRPr="00F157F0">
        <w:rPr>
          <w:rFonts w:ascii="Arial" w:eastAsia="Arial" w:hAnsi="Arial" w:cs="Arial"/>
        </w:rPr>
        <w:t xml:space="preserve">at least 4 hours prior to the commencement of the Hire Period in the case of Car Share Virtual Vehicles hired under Lots 2 and 7. </w:t>
      </w:r>
    </w:p>
    <w:p w14:paraId="5D9FADCE" w14:textId="44834E1D" w:rsidR="00F157F0" w:rsidRDefault="00F157F0" w:rsidP="001D3A9B">
      <w:pPr>
        <w:numPr>
          <w:ilvl w:val="3"/>
          <w:numId w:val="10"/>
        </w:numPr>
        <w:tabs>
          <w:tab w:val="left" w:pos="1701"/>
        </w:tabs>
        <w:spacing w:before="120" w:after="0" w:line="240" w:lineRule="auto"/>
        <w:ind w:left="1418" w:hanging="567"/>
        <w:jc w:val="both"/>
        <w:rPr>
          <w:rFonts w:ascii="Arial" w:eastAsia="Arial" w:hAnsi="Arial" w:cs="Arial"/>
        </w:rPr>
      </w:pPr>
      <w:r w:rsidRPr="00F157F0">
        <w:rPr>
          <w:rFonts w:ascii="Arial" w:eastAsia="Arial" w:hAnsi="Arial" w:cs="Arial"/>
        </w:rPr>
        <w:t>For Car Share</w:t>
      </w:r>
      <w:r>
        <w:rPr>
          <w:rFonts w:ascii="Arial" w:eastAsia="Arial" w:hAnsi="Arial" w:cs="Arial"/>
        </w:rPr>
        <w:t xml:space="preserve"> </w:t>
      </w:r>
      <w:r w:rsidRPr="00F157F0">
        <w:rPr>
          <w:rFonts w:ascii="Arial" w:eastAsia="Arial" w:hAnsi="Arial" w:cs="Arial"/>
        </w:rPr>
        <w:t xml:space="preserve">Dedicated Vehicles   and Mixed Used Vehicle Pool during blocked hours under Lot 2 and Lot 7 it’s up to the Buyer to define cancellation terms   and no charges shall be payable by the Buyer. </w:t>
      </w:r>
    </w:p>
    <w:p w14:paraId="6F009617" w14:textId="4CA90171" w:rsidR="00F157F0" w:rsidRDefault="00F157F0" w:rsidP="001D3A9B">
      <w:pPr>
        <w:numPr>
          <w:ilvl w:val="3"/>
          <w:numId w:val="10"/>
        </w:numPr>
        <w:tabs>
          <w:tab w:val="left" w:pos="1701"/>
        </w:tabs>
        <w:spacing w:before="120" w:after="0" w:line="240" w:lineRule="auto"/>
        <w:ind w:left="1418" w:hanging="567"/>
        <w:jc w:val="both"/>
        <w:rPr>
          <w:rFonts w:ascii="Arial" w:eastAsia="Arial" w:hAnsi="Arial" w:cs="Arial"/>
        </w:rPr>
      </w:pPr>
      <w:r w:rsidRPr="00F157F0">
        <w:rPr>
          <w:rFonts w:ascii="Arial" w:eastAsia="Arial" w:hAnsi="Arial" w:cs="Arial"/>
        </w:rPr>
        <w:t xml:space="preserve">at least 2 working hours prior to the commencement of the Hire Period in the case of Equipment hired under all other Lots. </w:t>
      </w:r>
    </w:p>
    <w:p w14:paraId="6FC2585C" w14:textId="6777839A" w:rsidR="00F157F0" w:rsidRPr="00F157F0" w:rsidRDefault="00F157F0" w:rsidP="001D3A9B">
      <w:pPr>
        <w:numPr>
          <w:ilvl w:val="3"/>
          <w:numId w:val="10"/>
        </w:numPr>
        <w:tabs>
          <w:tab w:val="left" w:pos="1701"/>
        </w:tabs>
        <w:spacing w:before="120" w:after="0" w:line="240" w:lineRule="auto"/>
        <w:ind w:left="1418" w:hanging="567"/>
        <w:jc w:val="both"/>
        <w:rPr>
          <w:rFonts w:ascii="Arial" w:eastAsia="Arial" w:hAnsi="Arial" w:cs="Arial"/>
        </w:rPr>
      </w:pPr>
      <w:r w:rsidRPr="00F157F0">
        <w:rPr>
          <w:rFonts w:ascii="Arial" w:eastAsia="Arial" w:hAnsi="Arial" w:cs="Arial"/>
        </w:rPr>
        <w:t>In the case where the Delivery Place is the home of the Buyer or the Buyer Staff, cancellation shall be made 4 working hours prior to the Hire Period and the Supplier shall issue written confirmation along with a reference number which confirms the Equipment Order has been cancelled.</w:t>
      </w:r>
    </w:p>
    <w:p w14:paraId="0DC4B351" w14:textId="77777777" w:rsidR="00F157F0" w:rsidRPr="00F157F0" w:rsidRDefault="00F157F0" w:rsidP="001D3A9B">
      <w:pPr>
        <w:numPr>
          <w:ilvl w:val="2"/>
          <w:numId w:val="10"/>
        </w:numPr>
        <w:tabs>
          <w:tab w:val="left" w:pos="851"/>
        </w:tabs>
        <w:spacing w:before="120" w:after="0" w:line="240" w:lineRule="auto"/>
        <w:jc w:val="both"/>
        <w:rPr>
          <w:rFonts w:ascii="Arial" w:eastAsia="Arial" w:hAnsi="Arial" w:cs="Arial"/>
        </w:rPr>
      </w:pPr>
      <w:r w:rsidRPr="00F157F0">
        <w:rPr>
          <w:rFonts w:ascii="Arial" w:eastAsia="Arial" w:hAnsi="Arial" w:cs="Arial"/>
        </w:rPr>
        <w:t>Charges shall not apply for any Equipment Orders where the minimum period of notice of cancellation has been given by the Buyer under paragraph 8.23.</w:t>
      </w:r>
    </w:p>
    <w:p w14:paraId="580A17AB" w14:textId="77777777" w:rsidR="00F157F0" w:rsidRDefault="00F157F0" w:rsidP="001D3A9B">
      <w:pPr>
        <w:numPr>
          <w:ilvl w:val="2"/>
          <w:numId w:val="10"/>
        </w:numPr>
        <w:tabs>
          <w:tab w:val="left" w:pos="851"/>
        </w:tabs>
        <w:spacing w:before="120" w:after="0" w:line="240" w:lineRule="auto"/>
        <w:jc w:val="both"/>
        <w:rPr>
          <w:rFonts w:ascii="Arial" w:eastAsia="Arial" w:hAnsi="Arial" w:cs="Arial"/>
        </w:rPr>
      </w:pPr>
      <w:r w:rsidRPr="00F157F0">
        <w:rPr>
          <w:rFonts w:ascii="Arial" w:eastAsia="Arial" w:hAnsi="Arial" w:cs="Arial"/>
        </w:rPr>
        <w:t>The Supplier shall specify at the time of booking if a longer cancellation notice period for speciali</w:t>
      </w:r>
      <w:r>
        <w:rPr>
          <w:rFonts w:ascii="Arial" w:eastAsia="Arial" w:hAnsi="Arial" w:cs="Arial"/>
        </w:rPr>
        <w:t>st v</w:t>
      </w:r>
      <w:r w:rsidRPr="00F157F0">
        <w:rPr>
          <w:rFonts w:ascii="Arial" w:eastAsia="Arial" w:hAnsi="Arial" w:cs="Arial"/>
        </w:rPr>
        <w:t>ehicles is needed. For delivery locations which are more than 50 miles from the Supplier’s nearest depot, the Buyer must provide at least 4 working hour’s notice of cancellation.</w:t>
      </w:r>
    </w:p>
    <w:p w14:paraId="3116D3D8" w14:textId="77777777" w:rsidR="00F157F0" w:rsidRDefault="00F157F0" w:rsidP="001D3A9B">
      <w:pPr>
        <w:numPr>
          <w:ilvl w:val="2"/>
          <w:numId w:val="10"/>
        </w:numPr>
        <w:tabs>
          <w:tab w:val="left" w:pos="851"/>
        </w:tabs>
        <w:spacing w:before="120" w:after="0" w:line="240" w:lineRule="auto"/>
        <w:jc w:val="both"/>
        <w:rPr>
          <w:rFonts w:ascii="Arial" w:eastAsia="Arial" w:hAnsi="Arial" w:cs="Arial"/>
        </w:rPr>
      </w:pPr>
      <w:r w:rsidRPr="00F157F0">
        <w:rPr>
          <w:rFonts w:ascii="Arial" w:eastAsia="Arial" w:hAnsi="Arial" w:cs="Arial"/>
        </w:rPr>
        <w:t>In the event where the Buyer has failed to provide notice of cancellation:</w:t>
      </w:r>
    </w:p>
    <w:p w14:paraId="50F3E4CD" w14:textId="5D78B095" w:rsidR="00F157F0" w:rsidRDefault="00F157F0" w:rsidP="001D3A9B">
      <w:pPr>
        <w:numPr>
          <w:ilvl w:val="3"/>
          <w:numId w:val="10"/>
        </w:numPr>
        <w:tabs>
          <w:tab w:val="left" w:pos="851"/>
        </w:tabs>
        <w:spacing w:before="120" w:after="0" w:line="240" w:lineRule="auto"/>
        <w:ind w:left="1560" w:hanging="851"/>
        <w:jc w:val="both"/>
        <w:rPr>
          <w:rFonts w:ascii="Arial" w:eastAsia="Arial" w:hAnsi="Arial" w:cs="Arial"/>
        </w:rPr>
      </w:pPr>
      <w:r w:rsidRPr="00F157F0">
        <w:rPr>
          <w:rFonts w:ascii="Arial" w:eastAsia="Arial" w:hAnsi="Arial" w:cs="Arial"/>
        </w:rPr>
        <w:lastRenderedPageBreak/>
        <w:t xml:space="preserve">in the case of paragraph </w:t>
      </w:r>
      <w:r w:rsidR="00591C96" w:rsidRPr="00DB75D9">
        <w:rPr>
          <w:rFonts w:ascii="Arial" w:eastAsia="Arial" w:hAnsi="Arial" w:cs="Arial"/>
        </w:rPr>
        <w:t>3.12.1.1</w:t>
      </w:r>
      <w:r w:rsidRPr="00F157F0">
        <w:rPr>
          <w:rFonts w:ascii="Arial" w:eastAsia="Arial" w:hAnsi="Arial" w:cs="Arial"/>
        </w:rPr>
        <w:t xml:space="preserve"> the Supplier shall be entitled to a cancellation charge to be agreed at Call-Off Contract stage</w:t>
      </w:r>
      <w:r w:rsidR="00591C96">
        <w:rPr>
          <w:rFonts w:ascii="Arial" w:eastAsia="Arial" w:hAnsi="Arial" w:cs="Arial"/>
        </w:rPr>
        <w:t xml:space="preserve"> </w:t>
      </w:r>
      <w:r w:rsidRPr="00F157F0">
        <w:rPr>
          <w:rFonts w:ascii="Arial" w:eastAsia="Arial" w:hAnsi="Arial" w:cs="Arial"/>
        </w:rPr>
        <w:t>but which shall not exceed 4 hours rental.</w:t>
      </w:r>
    </w:p>
    <w:p w14:paraId="1345A647" w14:textId="77777777" w:rsidR="00F157F0" w:rsidRDefault="00F157F0" w:rsidP="001D3A9B">
      <w:pPr>
        <w:numPr>
          <w:ilvl w:val="3"/>
          <w:numId w:val="10"/>
        </w:numPr>
        <w:tabs>
          <w:tab w:val="left" w:pos="851"/>
        </w:tabs>
        <w:spacing w:before="120" w:after="0" w:line="240" w:lineRule="auto"/>
        <w:ind w:left="1560" w:hanging="851"/>
        <w:jc w:val="both"/>
        <w:rPr>
          <w:rFonts w:ascii="Arial" w:eastAsia="Arial" w:hAnsi="Arial" w:cs="Arial"/>
        </w:rPr>
      </w:pPr>
      <w:r>
        <w:rPr>
          <w:rFonts w:ascii="Arial" w:eastAsia="Arial" w:hAnsi="Arial" w:cs="Arial"/>
        </w:rPr>
        <w:t xml:space="preserve">in the case of </w:t>
      </w:r>
      <w:r w:rsidRPr="00DB75D9">
        <w:rPr>
          <w:rFonts w:ascii="Arial" w:eastAsia="Arial" w:hAnsi="Arial" w:cs="Arial"/>
        </w:rPr>
        <w:t>paragraphs 3.12.1.3 and 3.12.1.4 the</w:t>
      </w:r>
      <w:r w:rsidRPr="00F157F0">
        <w:rPr>
          <w:rFonts w:ascii="Arial" w:eastAsia="Arial" w:hAnsi="Arial" w:cs="Arial"/>
        </w:rPr>
        <w:t xml:space="preserve"> Supplier shall be entitled to an abortive delivery charge to be agreed at Call-Off Contract stage but which shall not exceed 1 day's rental.</w:t>
      </w:r>
    </w:p>
    <w:p w14:paraId="398EF5FC" w14:textId="77777777" w:rsidR="00F157F0" w:rsidRDefault="00F157F0" w:rsidP="001D3A9B">
      <w:pPr>
        <w:numPr>
          <w:ilvl w:val="2"/>
          <w:numId w:val="10"/>
        </w:numPr>
        <w:tabs>
          <w:tab w:val="left" w:pos="851"/>
        </w:tabs>
        <w:spacing w:before="120" w:after="0" w:line="240" w:lineRule="auto"/>
        <w:jc w:val="both"/>
        <w:rPr>
          <w:rFonts w:ascii="Arial" w:eastAsia="Arial" w:hAnsi="Arial" w:cs="Arial"/>
        </w:rPr>
      </w:pPr>
      <w:r w:rsidRPr="00F157F0">
        <w:rPr>
          <w:rFonts w:ascii="Arial" w:eastAsia="Arial" w:hAnsi="Arial" w:cs="Arial"/>
        </w:rPr>
        <w:t>Where the Supplier has endeavoured to pick up a Vehicle as per the Buyer‘s instructions and the Vehicle is not available, after a waiting time of 59 minutes (or a time agreed in the Call-Off Contract) has elapsed, the Supplier shall be entitled to an abortive collection charge which shall not exceed 1 day's rental.</w:t>
      </w:r>
    </w:p>
    <w:p w14:paraId="78404FA8" w14:textId="77777777" w:rsidR="00F157F0" w:rsidRDefault="00F157F0" w:rsidP="001D3A9B">
      <w:pPr>
        <w:numPr>
          <w:ilvl w:val="2"/>
          <w:numId w:val="10"/>
        </w:numPr>
        <w:tabs>
          <w:tab w:val="left" w:pos="851"/>
        </w:tabs>
        <w:spacing w:before="120" w:after="0" w:line="240" w:lineRule="auto"/>
        <w:jc w:val="both"/>
        <w:rPr>
          <w:rFonts w:ascii="Arial" w:eastAsia="Arial" w:hAnsi="Arial" w:cs="Arial"/>
        </w:rPr>
      </w:pPr>
      <w:r w:rsidRPr="00F157F0">
        <w:rPr>
          <w:rFonts w:ascii="Arial" w:eastAsia="Arial" w:hAnsi="Arial" w:cs="Arial"/>
        </w:rPr>
        <w:t>Daily charges shall be incurred while the Equipment is in the Driver’s possession or control.</w:t>
      </w:r>
    </w:p>
    <w:p w14:paraId="495047F7" w14:textId="77777777" w:rsidR="00F157F0" w:rsidRDefault="00F157F0" w:rsidP="001D3A9B">
      <w:pPr>
        <w:numPr>
          <w:ilvl w:val="2"/>
          <w:numId w:val="10"/>
        </w:numPr>
        <w:tabs>
          <w:tab w:val="left" w:pos="851"/>
        </w:tabs>
        <w:spacing w:before="120" w:after="0" w:line="240" w:lineRule="auto"/>
        <w:jc w:val="both"/>
        <w:rPr>
          <w:rFonts w:ascii="Arial" w:eastAsia="Arial" w:hAnsi="Arial" w:cs="Arial"/>
        </w:rPr>
      </w:pPr>
      <w:r w:rsidRPr="00F157F0">
        <w:rPr>
          <w:rFonts w:ascii="Arial" w:eastAsia="Arial" w:hAnsi="Arial" w:cs="Arial"/>
        </w:rPr>
        <w:t>The Supplier shall process any amendments or cancellations to Equipment Orders as requested and identify in advance any cancellation fees that shall be incurred as a consequence.</w:t>
      </w:r>
    </w:p>
    <w:p w14:paraId="230A5100" w14:textId="4F60D109" w:rsidR="00F157F0" w:rsidRPr="00F157F0" w:rsidRDefault="00F157F0" w:rsidP="001D3A9B">
      <w:pPr>
        <w:numPr>
          <w:ilvl w:val="2"/>
          <w:numId w:val="10"/>
        </w:numPr>
        <w:tabs>
          <w:tab w:val="left" w:pos="851"/>
        </w:tabs>
        <w:spacing w:before="120" w:after="0" w:line="240" w:lineRule="auto"/>
        <w:jc w:val="both"/>
        <w:rPr>
          <w:rFonts w:ascii="Arial" w:eastAsia="Arial" w:hAnsi="Arial" w:cs="Arial"/>
        </w:rPr>
      </w:pPr>
      <w:r w:rsidRPr="00F157F0">
        <w:rPr>
          <w:rFonts w:ascii="Arial" w:eastAsia="Arial" w:hAnsi="Arial" w:cs="Arial"/>
        </w:rPr>
        <w:t xml:space="preserve">The Supplier shall refund all incorrect charges within 5 working days of cancellation to the Buyer. All refunds and incorrect charges shall be clearly </w:t>
      </w:r>
      <w:r>
        <w:rPr>
          <w:rFonts w:ascii="Arial" w:eastAsia="Arial" w:hAnsi="Arial" w:cs="Arial"/>
        </w:rPr>
        <w:t>identified on a statement bill</w:t>
      </w:r>
      <w:r w:rsidRPr="00F157F0">
        <w:rPr>
          <w:rFonts w:ascii="Arial" w:eastAsia="Arial" w:hAnsi="Arial" w:cs="Arial"/>
        </w:rPr>
        <w:t>.</w:t>
      </w:r>
    </w:p>
    <w:p w14:paraId="1D6E8A9D" w14:textId="08562BC8" w:rsidR="00F157F0" w:rsidRPr="00F157F0" w:rsidRDefault="00F157F0" w:rsidP="001D3A9B">
      <w:pPr>
        <w:tabs>
          <w:tab w:val="left" w:pos="851"/>
        </w:tabs>
        <w:spacing w:before="120" w:after="0" w:line="240" w:lineRule="auto"/>
        <w:ind w:left="360"/>
        <w:jc w:val="both"/>
        <w:rPr>
          <w:rFonts w:ascii="Arial" w:eastAsia="Arial" w:hAnsi="Arial" w:cs="Arial"/>
        </w:rPr>
      </w:pPr>
    </w:p>
    <w:p w14:paraId="53457E75" w14:textId="77777777" w:rsidR="00F157F0" w:rsidRDefault="00D20B0F" w:rsidP="001D3A9B">
      <w:pPr>
        <w:numPr>
          <w:ilvl w:val="1"/>
          <w:numId w:val="10"/>
        </w:numPr>
        <w:pBdr>
          <w:top w:val="nil"/>
          <w:left w:val="nil"/>
          <w:bottom w:val="nil"/>
          <w:right w:val="nil"/>
          <w:between w:val="nil"/>
        </w:pBdr>
        <w:tabs>
          <w:tab w:val="left" w:pos="851"/>
        </w:tabs>
        <w:jc w:val="both"/>
        <w:rPr>
          <w:rFonts w:ascii="Arial" w:eastAsia="Arial" w:hAnsi="Arial" w:cs="Arial"/>
          <w:color w:val="000000"/>
        </w:rPr>
      </w:pPr>
      <w:r>
        <w:rPr>
          <w:rFonts w:ascii="Arial" w:eastAsia="Arial" w:hAnsi="Arial" w:cs="Arial"/>
          <w:b/>
          <w:color w:val="000000"/>
        </w:rPr>
        <w:t>Payment and Invoicing</w:t>
      </w:r>
      <w:r w:rsidR="00F157F0">
        <w:rPr>
          <w:rFonts w:ascii="Arial" w:eastAsia="Arial" w:hAnsi="Arial" w:cs="Arial"/>
          <w:b/>
          <w:color w:val="000000"/>
        </w:rPr>
        <w:t xml:space="preserve"> </w:t>
      </w:r>
    </w:p>
    <w:p w14:paraId="189F5BE8" w14:textId="77777777" w:rsidR="00F157F0" w:rsidRDefault="00F157F0" w:rsidP="001D3A9B">
      <w:pPr>
        <w:numPr>
          <w:ilvl w:val="2"/>
          <w:numId w:val="10"/>
        </w:numPr>
        <w:pBdr>
          <w:top w:val="nil"/>
          <w:left w:val="nil"/>
          <w:bottom w:val="nil"/>
          <w:right w:val="nil"/>
          <w:between w:val="nil"/>
        </w:pBdr>
        <w:tabs>
          <w:tab w:val="left" w:pos="851"/>
        </w:tabs>
        <w:jc w:val="both"/>
        <w:rPr>
          <w:rFonts w:ascii="Arial" w:eastAsia="Arial" w:hAnsi="Arial" w:cs="Arial"/>
          <w:color w:val="000000"/>
        </w:rPr>
      </w:pPr>
      <w:r w:rsidRPr="00F157F0">
        <w:rPr>
          <w:rFonts w:ascii="Arial" w:eastAsia="Arial" w:hAnsi="Arial" w:cs="Arial"/>
          <w:color w:val="000000"/>
        </w:rPr>
        <w:t xml:space="preserve">The Supplier shall offer the Buyer a choice of payment options, to include and not be limited to bill-back, electronic billing, corporate payment cards and lodged cards. </w:t>
      </w:r>
    </w:p>
    <w:p w14:paraId="47DBA658" w14:textId="4E74CA21" w:rsidR="00F157F0" w:rsidRDefault="00F157F0" w:rsidP="001D3A9B">
      <w:pPr>
        <w:numPr>
          <w:ilvl w:val="2"/>
          <w:numId w:val="10"/>
        </w:numPr>
        <w:pBdr>
          <w:top w:val="nil"/>
          <w:left w:val="nil"/>
          <w:bottom w:val="nil"/>
          <w:right w:val="nil"/>
          <w:between w:val="nil"/>
        </w:pBdr>
        <w:tabs>
          <w:tab w:val="left" w:pos="851"/>
        </w:tabs>
        <w:jc w:val="both"/>
        <w:rPr>
          <w:rFonts w:ascii="Arial" w:eastAsia="Arial" w:hAnsi="Arial" w:cs="Arial"/>
          <w:color w:val="000000"/>
        </w:rPr>
      </w:pPr>
      <w:r w:rsidRPr="00F157F0">
        <w:rPr>
          <w:rFonts w:ascii="Arial" w:eastAsia="Arial" w:hAnsi="Arial" w:cs="Arial"/>
          <w:color w:val="000000"/>
        </w:rPr>
        <w:t>Where requested by the Buyer, the Supplier’s systems shall integrate with th</w:t>
      </w:r>
      <w:r>
        <w:rPr>
          <w:rFonts w:ascii="Arial" w:eastAsia="Arial" w:hAnsi="Arial" w:cs="Arial"/>
          <w:color w:val="000000"/>
        </w:rPr>
        <w:t>e Buyer’s Purchase2Pay system.</w:t>
      </w:r>
    </w:p>
    <w:p w14:paraId="4CA63AC5" w14:textId="77777777" w:rsidR="00F157F0" w:rsidRDefault="00F157F0" w:rsidP="001D3A9B">
      <w:pPr>
        <w:numPr>
          <w:ilvl w:val="2"/>
          <w:numId w:val="10"/>
        </w:numPr>
        <w:pBdr>
          <w:top w:val="nil"/>
          <w:left w:val="nil"/>
          <w:bottom w:val="nil"/>
          <w:right w:val="nil"/>
          <w:between w:val="nil"/>
        </w:pBdr>
        <w:tabs>
          <w:tab w:val="left" w:pos="851"/>
        </w:tabs>
        <w:jc w:val="both"/>
        <w:rPr>
          <w:rFonts w:ascii="Arial" w:eastAsia="Arial" w:hAnsi="Arial" w:cs="Arial"/>
          <w:color w:val="000000"/>
        </w:rPr>
      </w:pPr>
      <w:r w:rsidRPr="00F157F0">
        <w:rPr>
          <w:rFonts w:ascii="Arial" w:eastAsia="Arial" w:hAnsi="Arial" w:cs="Arial"/>
          <w:color w:val="000000"/>
        </w:rPr>
        <w:t>Where the Buyer does not require integration with a Purchase2Pay system, the Supplier shall provide an alternative solution.</w:t>
      </w:r>
    </w:p>
    <w:p w14:paraId="68D804B0" w14:textId="77777777" w:rsidR="00F157F0" w:rsidRDefault="00F157F0" w:rsidP="001D3A9B">
      <w:pPr>
        <w:numPr>
          <w:ilvl w:val="2"/>
          <w:numId w:val="10"/>
        </w:numPr>
        <w:pBdr>
          <w:top w:val="nil"/>
          <w:left w:val="nil"/>
          <w:bottom w:val="nil"/>
          <w:right w:val="nil"/>
          <w:between w:val="nil"/>
        </w:pBdr>
        <w:tabs>
          <w:tab w:val="left" w:pos="851"/>
        </w:tabs>
        <w:jc w:val="both"/>
        <w:rPr>
          <w:rFonts w:ascii="Arial" w:eastAsia="Arial" w:hAnsi="Arial" w:cs="Arial"/>
          <w:color w:val="000000"/>
        </w:rPr>
      </w:pPr>
      <w:r w:rsidRPr="00F157F0">
        <w:rPr>
          <w:rFonts w:ascii="Arial" w:eastAsia="Arial" w:hAnsi="Arial" w:cs="Arial"/>
          <w:color w:val="000000"/>
        </w:rPr>
        <w:t xml:space="preserve">The Online Booking System shall hold and/or provide the facility for the Buyer Staff to insert the three-digit CCV security code. </w:t>
      </w:r>
    </w:p>
    <w:p w14:paraId="371C56CB" w14:textId="77777777" w:rsidR="00F157F0" w:rsidRDefault="00F157F0" w:rsidP="001D3A9B">
      <w:pPr>
        <w:numPr>
          <w:ilvl w:val="2"/>
          <w:numId w:val="10"/>
        </w:numPr>
        <w:pBdr>
          <w:top w:val="nil"/>
          <w:left w:val="nil"/>
          <w:bottom w:val="nil"/>
          <w:right w:val="nil"/>
          <w:between w:val="nil"/>
        </w:pBdr>
        <w:tabs>
          <w:tab w:val="left" w:pos="851"/>
        </w:tabs>
        <w:jc w:val="both"/>
        <w:rPr>
          <w:rFonts w:ascii="Arial" w:eastAsia="Arial" w:hAnsi="Arial" w:cs="Arial"/>
          <w:color w:val="000000"/>
        </w:rPr>
      </w:pPr>
      <w:r w:rsidRPr="00F157F0">
        <w:rPr>
          <w:rFonts w:ascii="Arial" w:eastAsia="Arial" w:hAnsi="Arial" w:cs="Arial"/>
          <w:color w:val="000000"/>
        </w:rPr>
        <w:t>Where the payment option chosen by the Buyer includes the mechanism for invoicing, the Supplier shall invoice all Rentals within the financial year in which the Rentals apply (it is recognised that some ad hoc requirements for example, invoices for damage to Equipment, may take longer). Exception may apply to Rentals incurred in March.</w:t>
      </w:r>
    </w:p>
    <w:p w14:paraId="4877A1DA" w14:textId="77777777" w:rsidR="00F157F0" w:rsidRDefault="00F157F0" w:rsidP="001D3A9B">
      <w:pPr>
        <w:numPr>
          <w:ilvl w:val="2"/>
          <w:numId w:val="10"/>
        </w:numPr>
        <w:pBdr>
          <w:top w:val="nil"/>
          <w:left w:val="nil"/>
          <w:bottom w:val="nil"/>
          <w:right w:val="nil"/>
          <w:between w:val="nil"/>
        </w:pBdr>
        <w:tabs>
          <w:tab w:val="left" w:pos="851"/>
        </w:tabs>
        <w:jc w:val="both"/>
        <w:rPr>
          <w:rFonts w:ascii="Arial" w:eastAsia="Arial" w:hAnsi="Arial" w:cs="Arial"/>
          <w:color w:val="000000"/>
        </w:rPr>
      </w:pPr>
      <w:r w:rsidRPr="00F157F0">
        <w:rPr>
          <w:rFonts w:ascii="Arial" w:eastAsia="Arial" w:hAnsi="Arial" w:cs="Arial"/>
          <w:color w:val="000000"/>
        </w:rPr>
        <w:t xml:space="preserve"> The Supplier shall have the ability to attribute the cost of each Equipment Order to the Buyer’s cost centre code.</w:t>
      </w:r>
    </w:p>
    <w:p w14:paraId="0FDD9ABB" w14:textId="21D02066" w:rsidR="00F157F0" w:rsidRPr="00F157F0" w:rsidRDefault="00F157F0" w:rsidP="001D3A9B">
      <w:pPr>
        <w:numPr>
          <w:ilvl w:val="2"/>
          <w:numId w:val="10"/>
        </w:numPr>
        <w:pBdr>
          <w:top w:val="nil"/>
          <w:left w:val="nil"/>
          <w:bottom w:val="nil"/>
          <w:right w:val="nil"/>
          <w:between w:val="nil"/>
        </w:pBdr>
        <w:tabs>
          <w:tab w:val="left" w:pos="851"/>
        </w:tabs>
        <w:jc w:val="both"/>
        <w:rPr>
          <w:rFonts w:ascii="Arial" w:eastAsia="Arial" w:hAnsi="Arial" w:cs="Arial"/>
          <w:color w:val="000000"/>
        </w:rPr>
      </w:pPr>
      <w:r w:rsidRPr="00F157F0">
        <w:rPr>
          <w:rFonts w:ascii="Arial" w:eastAsia="Arial" w:hAnsi="Arial" w:cs="Arial"/>
          <w:color w:val="000000"/>
        </w:rPr>
        <w:t>When required by the Buyer the Supplier shall invoice for different Services or different vehicle categories a single consolidated invoice for all Services, regardless of through which Lot of the Framework Contract the Services are provided in the case of service provision across multiple Lots.</w:t>
      </w:r>
    </w:p>
    <w:p w14:paraId="5BB2D488" w14:textId="77777777" w:rsidR="000F494A" w:rsidRDefault="000F494A" w:rsidP="001D3A9B">
      <w:pPr>
        <w:tabs>
          <w:tab w:val="left" w:pos="851"/>
        </w:tabs>
        <w:spacing w:after="0"/>
        <w:ind w:left="1440"/>
        <w:jc w:val="both"/>
        <w:rPr>
          <w:rFonts w:ascii="Arial" w:eastAsia="Arial" w:hAnsi="Arial" w:cs="Arial"/>
        </w:rPr>
      </w:pPr>
    </w:p>
    <w:p w14:paraId="76904A68" w14:textId="77777777" w:rsidR="000F494A" w:rsidRPr="00014AAA" w:rsidRDefault="00D20B0F" w:rsidP="001D3A9B">
      <w:pPr>
        <w:numPr>
          <w:ilvl w:val="1"/>
          <w:numId w:val="10"/>
        </w:numPr>
        <w:tabs>
          <w:tab w:val="left" w:pos="0"/>
          <w:tab w:val="left" w:pos="851"/>
        </w:tabs>
        <w:spacing w:after="0" w:line="240" w:lineRule="auto"/>
        <w:jc w:val="both"/>
      </w:pPr>
      <w:r w:rsidRPr="00014AAA">
        <w:rPr>
          <w:rFonts w:ascii="Arial" w:eastAsia="Arial" w:hAnsi="Arial" w:cs="Arial"/>
          <w:b/>
        </w:rPr>
        <w:t xml:space="preserve">Key Performance Indicators and Service Level </w:t>
      </w:r>
    </w:p>
    <w:p w14:paraId="1883724B" w14:textId="77777777" w:rsidR="000F494A" w:rsidRPr="00014AAA" w:rsidRDefault="000F494A" w:rsidP="001D3A9B">
      <w:pPr>
        <w:spacing w:after="0"/>
        <w:ind w:left="1044"/>
        <w:jc w:val="both"/>
        <w:rPr>
          <w:rFonts w:ascii="Arial" w:eastAsia="Arial" w:hAnsi="Arial" w:cs="Arial"/>
        </w:rPr>
      </w:pPr>
    </w:p>
    <w:p w14:paraId="05C45A20" w14:textId="3626E3FF" w:rsidR="000F494A" w:rsidRPr="00014AAA" w:rsidRDefault="00D20B0F" w:rsidP="001D3A9B">
      <w:pPr>
        <w:numPr>
          <w:ilvl w:val="2"/>
          <w:numId w:val="10"/>
        </w:numPr>
        <w:tabs>
          <w:tab w:val="left" w:pos="851"/>
        </w:tabs>
        <w:spacing w:after="0"/>
        <w:jc w:val="both"/>
      </w:pPr>
      <w:r w:rsidRPr="00014AAA">
        <w:rPr>
          <w:rFonts w:ascii="Arial" w:eastAsia="Arial" w:hAnsi="Arial" w:cs="Arial"/>
        </w:rPr>
        <w:lastRenderedPageBreak/>
        <w:t>The Supplier shal</w:t>
      </w:r>
      <w:r w:rsidR="006312E2">
        <w:rPr>
          <w:rFonts w:ascii="Arial" w:eastAsia="Arial" w:hAnsi="Arial" w:cs="Arial"/>
        </w:rPr>
        <w:t>l at all times comply with the s</w:t>
      </w:r>
      <w:r w:rsidRPr="00014AAA">
        <w:rPr>
          <w:rFonts w:ascii="Arial" w:eastAsia="Arial" w:hAnsi="Arial" w:cs="Arial"/>
        </w:rPr>
        <w:t xml:space="preserve">ervice </w:t>
      </w:r>
      <w:r w:rsidR="006312E2">
        <w:rPr>
          <w:rFonts w:ascii="Arial" w:eastAsia="Arial" w:hAnsi="Arial" w:cs="Arial"/>
        </w:rPr>
        <w:t>levels and key performance i</w:t>
      </w:r>
      <w:r w:rsidRPr="00014AAA">
        <w:rPr>
          <w:rFonts w:ascii="Arial" w:eastAsia="Arial" w:hAnsi="Arial" w:cs="Arial"/>
        </w:rPr>
        <w:t>ndicators as described in Framework Schedule 4 – Framework Management and Call-Off Schedule 14 - Service Levels.</w:t>
      </w:r>
    </w:p>
    <w:p w14:paraId="58C23DEA" w14:textId="77777777" w:rsidR="000F494A" w:rsidRPr="00014AAA" w:rsidRDefault="000F494A" w:rsidP="001D3A9B">
      <w:pPr>
        <w:spacing w:after="0"/>
        <w:ind w:left="1267"/>
        <w:jc w:val="both"/>
        <w:rPr>
          <w:rFonts w:ascii="Arial" w:eastAsia="Arial" w:hAnsi="Arial" w:cs="Arial"/>
        </w:rPr>
      </w:pPr>
    </w:p>
    <w:p w14:paraId="2ECE0E01" w14:textId="1ABA18A2" w:rsidR="000F494A" w:rsidRPr="00014AAA" w:rsidRDefault="00D20B0F" w:rsidP="001D3A9B">
      <w:pPr>
        <w:numPr>
          <w:ilvl w:val="2"/>
          <w:numId w:val="10"/>
        </w:numPr>
        <w:tabs>
          <w:tab w:val="left" w:pos="851"/>
        </w:tabs>
        <w:spacing w:after="0"/>
        <w:ind w:left="851" w:hanging="851"/>
        <w:jc w:val="both"/>
      </w:pPr>
      <w:r w:rsidRPr="00014AAA">
        <w:rPr>
          <w:rFonts w:ascii="Arial" w:eastAsia="Arial" w:hAnsi="Arial" w:cs="Arial"/>
        </w:rPr>
        <w:t xml:space="preserve">Where the Buyer(s) requires different </w:t>
      </w:r>
      <w:r w:rsidR="006312E2">
        <w:rPr>
          <w:rFonts w:ascii="Arial" w:eastAsia="Arial" w:hAnsi="Arial" w:cs="Arial"/>
        </w:rPr>
        <w:t>s</w:t>
      </w:r>
      <w:r w:rsidRPr="00014AAA">
        <w:rPr>
          <w:rFonts w:ascii="Arial" w:eastAsia="Arial" w:hAnsi="Arial" w:cs="Arial"/>
        </w:rPr>
        <w:t xml:space="preserve">ervice </w:t>
      </w:r>
      <w:r w:rsidR="006312E2">
        <w:rPr>
          <w:rFonts w:ascii="Arial" w:eastAsia="Arial" w:hAnsi="Arial" w:cs="Arial"/>
        </w:rPr>
        <w:t>l</w:t>
      </w:r>
      <w:r w:rsidRPr="00014AAA">
        <w:rPr>
          <w:rFonts w:ascii="Arial" w:eastAsia="Arial" w:hAnsi="Arial" w:cs="Arial"/>
        </w:rPr>
        <w:t>evels these shall be set out at the Call-Off Contract in the Call-Off Schedule 14 - Service Levels.</w:t>
      </w:r>
    </w:p>
    <w:p w14:paraId="77616F74" w14:textId="0CE40389" w:rsidR="00A14AA5" w:rsidRDefault="00A14AA5" w:rsidP="001D3A9B">
      <w:pPr>
        <w:tabs>
          <w:tab w:val="left" w:pos="851"/>
        </w:tabs>
        <w:spacing w:after="0"/>
        <w:jc w:val="both"/>
      </w:pPr>
    </w:p>
    <w:p w14:paraId="44A74547" w14:textId="77777777" w:rsidR="00A14AA5" w:rsidRDefault="00A14AA5" w:rsidP="001D3A9B">
      <w:pPr>
        <w:numPr>
          <w:ilvl w:val="1"/>
          <w:numId w:val="10"/>
        </w:numPr>
        <w:tabs>
          <w:tab w:val="left" w:pos="851"/>
        </w:tabs>
        <w:spacing w:after="0"/>
        <w:jc w:val="both"/>
        <w:rPr>
          <w:rFonts w:ascii="Arial" w:hAnsi="Arial" w:cs="Arial"/>
        </w:rPr>
      </w:pPr>
      <w:r w:rsidRPr="00A14AA5">
        <w:rPr>
          <w:rFonts w:ascii="Arial" w:hAnsi="Arial" w:cs="Arial"/>
          <w:b/>
        </w:rPr>
        <w:t>Fines and Penalties</w:t>
      </w:r>
      <w:r>
        <w:rPr>
          <w:rFonts w:ascii="Arial" w:hAnsi="Arial" w:cs="Arial"/>
          <w:b/>
        </w:rPr>
        <w:t xml:space="preserve"> </w:t>
      </w:r>
    </w:p>
    <w:p w14:paraId="673F875C" w14:textId="245C8C05" w:rsidR="00A14AA5" w:rsidRDefault="00A14AA5" w:rsidP="001D3A9B">
      <w:pPr>
        <w:numPr>
          <w:ilvl w:val="2"/>
          <w:numId w:val="10"/>
        </w:numPr>
        <w:tabs>
          <w:tab w:val="left" w:pos="851"/>
        </w:tabs>
        <w:spacing w:after="0"/>
        <w:jc w:val="both"/>
        <w:rPr>
          <w:rFonts w:ascii="Arial" w:hAnsi="Arial" w:cs="Arial"/>
        </w:rPr>
      </w:pPr>
      <w:r w:rsidRPr="00A14AA5">
        <w:rPr>
          <w:rFonts w:ascii="Arial" w:hAnsi="Arial" w:cs="Arial"/>
        </w:rPr>
        <w:t>The Supplier shall not be responsible for the payment of fines, fees or penalties incurred by the Buyer or the Buyer’s Driver on a Vehicle including congestion charges, parking fines, tolls and road traffic offences ("Penalties").</w:t>
      </w:r>
    </w:p>
    <w:p w14:paraId="0D7454B1" w14:textId="77777777" w:rsidR="00A14AA5" w:rsidRDefault="00A14AA5" w:rsidP="001D3A9B">
      <w:pPr>
        <w:tabs>
          <w:tab w:val="left" w:pos="851"/>
        </w:tabs>
        <w:spacing w:after="0"/>
        <w:ind w:left="720"/>
        <w:jc w:val="both"/>
        <w:rPr>
          <w:rFonts w:ascii="Arial" w:hAnsi="Arial" w:cs="Arial"/>
        </w:rPr>
      </w:pPr>
    </w:p>
    <w:p w14:paraId="01B697DF" w14:textId="4567C517" w:rsidR="00A14AA5" w:rsidRPr="00A14AA5" w:rsidRDefault="00A14AA5" w:rsidP="001D3A9B">
      <w:pPr>
        <w:numPr>
          <w:ilvl w:val="2"/>
          <w:numId w:val="10"/>
        </w:numPr>
        <w:tabs>
          <w:tab w:val="left" w:pos="851"/>
        </w:tabs>
        <w:spacing w:after="0"/>
        <w:jc w:val="both"/>
        <w:rPr>
          <w:rFonts w:ascii="Arial" w:hAnsi="Arial" w:cs="Arial"/>
        </w:rPr>
      </w:pPr>
      <w:r w:rsidRPr="00A14AA5">
        <w:rPr>
          <w:rFonts w:ascii="Arial" w:hAnsi="Arial" w:cs="Arial"/>
        </w:rPr>
        <w:t>The Supplier shall ensure that the Buyer promptly receives any notifications of Penalties which it receives together with full details of the alleged offence as provided by the relevant authorities.</w:t>
      </w:r>
    </w:p>
    <w:p w14:paraId="7A4126C8" w14:textId="77777777" w:rsidR="00A14AA5" w:rsidRDefault="00A14AA5" w:rsidP="001D3A9B">
      <w:pPr>
        <w:tabs>
          <w:tab w:val="left" w:pos="851"/>
        </w:tabs>
        <w:spacing w:after="0"/>
        <w:ind w:left="720"/>
        <w:jc w:val="both"/>
        <w:rPr>
          <w:rFonts w:ascii="Arial" w:hAnsi="Arial" w:cs="Arial"/>
        </w:rPr>
      </w:pPr>
    </w:p>
    <w:p w14:paraId="69AA1ED4" w14:textId="0857C8FC" w:rsidR="00A14AA5" w:rsidRDefault="00A14AA5" w:rsidP="001D3A9B">
      <w:pPr>
        <w:numPr>
          <w:ilvl w:val="2"/>
          <w:numId w:val="10"/>
        </w:numPr>
        <w:tabs>
          <w:tab w:val="left" w:pos="851"/>
        </w:tabs>
        <w:spacing w:after="0"/>
        <w:jc w:val="both"/>
        <w:rPr>
          <w:rFonts w:ascii="Arial" w:hAnsi="Arial" w:cs="Arial"/>
        </w:rPr>
      </w:pPr>
      <w:r w:rsidRPr="00A14AA5">
        <w:rPr>
          <w:rFonts w:ascii="Arial" w:hAnsi="Arial" w:cs="Arial"/>
        </w:rPr>
        <w:t>The Supplier shall be liable for any additional costs arising from escalations to the original Penalty or charge if they have failed to notify the Buyer in sufficient time following receipt of the Penalty or charge.</w:t>
      </w:r>
    </w:p>
    <w:p w14:paraId="2AC61030" w14:textId="512C828F" w:rsidR="00A14AA5" w:rsidRDefault="00A14AA5" w:rsidP="001D3A9B">
      <w:pPr>
        <w:tabs>
          <w:tab w:val="left" w:pos="851"/>
        </w:tabs>
        <w:spacing w:after="0"/>
        <w:jc w:val="both"/>
        <w:rPr>
          <w:rFonts w:ascii="Arial" w:hAnsi="Arial" w:cs="Arial"/>
        </w:rPr>
      </w:pPr>
    </w:p>
    <w:p w14:paraId="466AE0B1" w14:textId="1E0BE2E9" w:rsidR="00A14AA5" w:rsidRDefault="00A14AA5" w:rsidP="001D3A9B">
      <w:pPr>
        <w:numPr>
          <w:ilvl w:val="2"/>
          <w:numId w:val="10"/>
        </w:numPr>
        <w:tabs>
          <w:tab w:val="left" w:pos="851"/>
        </w:tabs>
        <w:spacing w:after="0"/>
        <w:jc w:val="both"/>
        <w:rPr>
          <w:rFonts w:ascii="Arial" w:hAnsi="Arial" w:cs="Arial"/>
        </w:rPr>
      </w:pPr>
      <w:r w:rsidRPr="00A14AA5">
        <w:rPr>
          <w:rFonts w:ascii="Arial" w:hAnsi="Arial" w:cs="Arial"/>
        </w:rPr>
        <w:t>The Supplier may charge an administrative fee, forwarded to the Buyer with the Penalty documentation, as stated within Call-Off Schedule 5 - Pricing Details.</w:t>
      </w:r>
    </w:p>
    <w:p w14:paraId="490CB9D8" w14:textId="53EA0F79" w:rsidR="00A14AA5" w:rsidRDefault="00A14AA5" w:rsidP="001D3A9B">
      <w:pPr>
        <w:tabs>
          <w:tab w:val="left" w:pos="851"/>
        </w:tabs>
        <w:spacing w:after="0"/>
        <w:jc w:val="both"/>
        <w:rPr>
          <w:rFonts w:ascii="Arial" w:hAnsi="Arial" w:cs="Arial"/>
        </w:rPr>
      </w:pPr>
    </w:p>
    <w:p w14:paraId="49054420" w14:textId="65D56404" w:rsidR="00A14AA5" w:rsidRPr="00A14AA5" w:rsidRDefault="00A14AA5" w:rsidP="001D3A9B">
      <w:pPr>
        <w:numPr>
          <w:ilvl w:val="2"/>
          <w:numId w:val="10"/>
        </w:numPr>
        <w:tabs>
          <w:tab w:val="left" w:pos="851"/>
        </w:tabs>
        <w:spacing w:after="0"/>
        <w:jc w:val="both"/>
        <w:rPr>
          <w:rFonts w:ascii="Arial" w:hAnsi="Arial" w:cs="Arial"/>
        </w:rPr>
      </w:pPr>
      <w:r w:rsidRPr="00A14AA5">
        <w:rPr>
          <w:rFonts w:ascii="Arial" w:hAnsi="Arial" w:cs="Arial"/>
        </w:rPr>
        <w:t>Where the Buyer notifies the Supplier that the Equipment to be hired shall be driven in an area subject to a congestion charge, or other automated toll charges, then the Supplier shall (where possible) provide the Buyer with advanced notification of the Vehicle registration number or if the Vehicle carries an exemption.</w:t>
      </w:r>
    </w:p>
    <w:p w14:paraId="12454E45" w14:textId="37885B0E" w:rsidR="00A14AA5" w:rsidRPr="00A14AA5" w:rsidRDefault="00A14AA5" w:rsidP="001D3A9B">
      <w:pPr>
        <w:tabs>
          <w:tab w:val="left" w:pos="851"/>
        </w:tabs>
        <w:spacing w:after="0"/>
        <w:ind w:left="360"/>
        <w:jc w:val="both"/>
        <w:rPr>
          <w:rFonts w:ascii="Arial" w:hAnsi="Arial" w:cs="Arial"/>
          <w:b/>
          <w:highlight w:val="yellow"/>
        </w:rPr>
      </w:pPr>
    </w:p>
    <w:p w14:paraId="2CBC13C8" w14:textId="77777777" w:rsidR="000F494A" w:rsidRDefault="000F494A" w:rsidP="001D3A9B">
      <w:pPr>
        <w:tabs>
          <w:tab w:val="left" w:pos="851"/>
        </w:tabs>
        <w:spacing w:after="0"/>
        <w:ind w:left="360"/>
        <w:jc w:val="both"/>
        <w:rPr>
          <w:rFonts w:ascii="Arial" w:eastAsia="Arial" w:hAnsi="Arial" w:cs="Arial"/>
        </w:rPr>
      </w:pPr>
    </w:p>
    <w:p w14:paraId="5BF7EE6C" w14:textId="77777777" w:rsidR="00591C96" w:rsidRDefault="00D20B0F" w:rsidP="001D3A9B">
      <w:pPr>
        <w:numPr>
          <w:ilvl w:val="1"/>
          <w:numId w:val="10"/>
        </w:numPr>
        <w:pBdr>
          <w:top w:val="nil"/>
          <w:left w:val="nil"/>
          <w:bottom w:val="nil"/>
          <w:right w:val="nil"/>
          <w:between w:val="nil"/>
        </w:pBdr>
        <w:tabs>
          <w:tab w:val="left" w:pos="851"/>
        </w:tabs>
        <w:spacing w:after="0"/>
        <w:ind w:left="851" w:hanging="851"/>
        <w:jc w:val="both"/>
        <w:rPr>
          <w:color w:val="000000"/>
        </w:rPr>
      </w:pPr>
      <w:r>
        <w:rPr>
          <w:rFonts w:ascii="Arial" w:eastAsia="Arial" w:hAnsi="Arial" w:cs="Arial"/>
          <w:b/>
          <w:color w:val="000000"/>
        </w:rPr>
        <w:t xml:space="preserve">Other CCS Travel </w:t>
      </w:r>
      <w:r>
        <w:rPr>
          <w:rFonts w:ascii="Arial" w:eastAsia="Arial" w:hAnsi="Arial" w:cs="Arial"/>
          <w:b/>
        </w:rPr>
        <w:t>Framework Contract</w:t>
      </w:r>
      <w:r>
        <w:rPr>
          <w:rFonts w:ascii="Arial" w:eastAsia="Arial" w:hAnsi="Arial" w:cs="Arial"/>
          <w:b/>
          <w:color w:val="000000"/>
        </w:rPr>
        <w:t xml:space="preserve">s </w:t>
      </w:r>
    </w:p>
    <w:p w14:paraId="50535D15" w14:textId="611ACB59" w:rsidR="00072996" w:rsidRPr="00591C96" w:rsidRDefault="00072996" w:rsidP="001D3A9B">
      <w:pPr>
        <w:numPr>
          <w:ilvl w:val="2"/>
          <w:numId w:val="10"/>
        </w:numPr>
        <w:pBdr>
          <w:top w:val="nil"/>
          <w:left w:val="nil"/>
          <w:bottom w:val="nil"/>
          <w:right w:val="nil"/>
          <w:between w:val="nil"/>
        </w:pBdr>
        <w:tabs>
          <w:tab w:val="left" w:pos="851"/>
        </w:tabs>
        <w:spacing w:after="0"/>
        <w:jc w:val="both"/>
        <w:rPr>
          <w:color w:val="000000"/>
        </w:rPr>
      </w:pPr>
      <w:r w:rsidRPr="00591C96">
        <w:rPr>
          <w:rFonts w:ascii="Arial" w:eastAsia="Arial" w:hAnsi="Arial" w:cs="Arial"/>
          <w:color w:val="000000"/>
        </w:rPr>
        <w:t>When requested the Supplier shall make the Call-Off Contract price schedules and details of how to hire Equipment, available to the nominated companies under the CCS Framework Contracts (including but not limited to Public Sector Travel &amp; Venue Solutions: RM6016, Vehicle Lease, Fleet Management and Flexible Rental Solutions: RM6096) - (and/or the Buyer(s)) that have a Framework Contract in place between them and CCS. This shall enable CCS Travel Framework Contracts Companies (and/or Buyer(s)) to act as an intermediary and hire Equipment on the Buyer’s behalf as part of their travel itinerary.</w:t>
      </w:r>
    </w:p>
    <w:p w14:paraId="188EF400" w14:textId="77777777" w:rsidR="000F494A" w:rsidRDefault="000F494A" w:rsidP="001D3A9B">
      <w:pPr>
        <w:pBdr>
          <w:top w:val="nil"/>
          <w:left w:val="nil"/>
          <w:bottom w:val="nil"/>
          <w:right w:val="nil"/>
          <w:between w:val="nil"/>
        </w:pBdr>
        <w:tabs>
          <w:tab w:val="left" w:pos="851"/>
        </w:tabs>
        <w:spacing w:after="120"/>
        <w:ind w:left="851" w:hanging="720"/>
        <w:jc w:val="both"/>
        <w:rPr>
          <w:rFonts w:ascii="Arial" w:eastAsia="Arial" w:hAnsi="Arial" w:cs="Arial"/>
          <w:color w:val="000000"/>
        </w:rPr>
      </w:pPr>
    </w:p>
    <w:p w14:paraId="60D5BFAE" w14:textId="77777777" w:rsidR="00591C96" w:rsidRPr="00591C96" w:rsidRDefault="00D20B0F" w:rsidP="001D3A9B">
      <w:pPr>
        <w:numPr>
          <w:ilvl w:val="1"/>
          <w:numId w:val="10"/>
        </w:numPr>
        <w:tabs>
          <w:tab w:val="left" w:pos="851"/>
        </w:tabs>
        <w:spacing w:after="240"/>
        <w:jc w:val="both"/>
        <w:rPr>
          <w:rFonts w:ascii="Arial" w:eastAsia="Arial" w:hAnsi="Arial" w:cs="Arial"/>
        </w:rPr>
      </w:pPr>
      <w:r w:rsidRPr="00591C96">
        <w:rPr>
          <w:rFonts w:ascii="Arial" w:eastAsia="Arial" w:hAnsi="Arial" w:cs="Arial"/>
          <w:b/>
        </w:rPr>
        <w:t xml:space="preserve">Taking Vehicles to Countries outside the UK (or overseas) </w:t>
      </w:r>
      <w:r w:rsidR="00072996" w:rsidRPr="00591C96">
        <w:rPr>
          <w:rFonts w:ascii="Arial" w:eastAsia="Arial" w:hAnsi="Arial" w:cs="Arial"/>
          <w:b/>
        </w:rPr>
        <w:t xml:space="preserve"> </w:t>
      </w:r>
    </w:p>
    <w:p w14:paraId="602210AF" w14:textId="390A7275" w:rsidR="00072996" w:rsidRPr="00591C96" w:rsidRDefault="00072996" w:rsidP="001D3A9B">
      <w:pPr>
        <w:numPr>
          <w:ilvl w:val="2"/>
          <w:numId w:val="10"/>
        </w:numPr>
        <w:tabs>
          <w:tab w:val="left" w:pos="851"/>
        </w:tabs>
        <w:spacing w:after="240"/>
        <w:jc w:val="both"/>
        <w:rPr>
          <w:rFonts w:ascii="Arial" w:eastAsia="Arial" w:hAnsi="Arial" w:cs="Arial"/>
        </w:rPr>
      </w:pPr>
      <w:r w:rsidRPr="00591C96">
        <w:rPr>
          <w:rFonts w:ascii="Arial" w:eastAsia="Arial" w:hAnsi="Arial" w:cs="Arial"/>
        </w:rPr>
        <w:t>The Buyer must not take or allow any Equipment to be taken out of the United Kingdom without the previous written consent of the Supplier, which cannot be unreasonably withheld or delayed.</w:t>
      </w:r>
    </w:p>
    <w:p w14:paraId="09192464" w14:textId="77777777" w:rsidR="00072996" w:rsidRDefault="00072996" w:rsidP="001D3A9B">
      <w:pPr>
        <w:numPr>
          <w:ilvl w:val="2"/>
          <w:numId w:val="10"/>
        </w:numPr>
        <w:tabs>
          <w:tab w:val="left" w:pos="851"/>
        </w:tabs>
        <w:spacing w:after="240"/>
        <w:jc w:val="both"/>
        <w:rPr>
          <w:rFonts w:ascii="Arial" w:eastAsia="Arial" w:hAnsi="Arial" w:cs="Arial"/>
        </w:rPr>
      </w:pPr>
      <w:r w:rsidRPr="00072996">
        <w:rPr>
          <w:rFonts w:ascii="Arial" w:eastAsia="Arial" w:hAnsi="Arial" w:cs="Arial"/>
        </w:rPr>
        <w:lastRenderedPageBreak/>
        <w:t xml:space="preserve">The Supplier shall provide any necessary documentation, overseas Driver’s pack and other relevant items required for the particular country where the Equipment is being taken and that it is covered by a relevant breakdown and recovery package. The Supplier's insurance cover shall be provided (if requested) when a Vehicle is taken overseas. </w:t>
      </w:r>
    </w:p>
    <w:p w14:paraId="18C2F01C" w14:textId="77777777" w:rsidR="00072996" w:rsidRDefault="00072996" w:rsidP="001D3A9B">
      <w:pPr>
        <w:numPr>
          <w:ilvl w:val="2"/>
          <w:numId w:val="10"/>
        </w:numPr>
        <w:tabs>
          <w:tab w:val="left" w:pos="851"/>
        </w:tabs>
        <w:spacing w:after="240"/>
        <w:jc w:val="both"/>
        <w:rPr>
          <w:rFonts w:ascii="Arial" w:eastAsia="Arial" w:hAnsi="Arial" w:cs="Arial"/>
        </w:rPr>
      </w:pPr>
      <w:r w:rsidRPr="00072996">
        <w:rPr>
          <w:rFonts w:ascii="Arial" w:eastAsia="Arial" w:hAnsi="Arial" w:cs="Arial"/>
        </w:rPr>
        <w:t xml:space="preserve">It is the responsibility of Buyer to ensure that Drivers comply with the rules and regulations of the countries to be visited. If requested by the Buyer the Supplier shall assist and advise on any specific requirements. </w:t>
      </w:r>
    </w:p>
    <w:p w14:paraId="1C655017" w14:textId="77777777" w:rsidR="00072996" w:rsidRDefault="00072996" w:rsidP="001D3A9B">
      <w:pPr>
        <w:numPr>
          <w:ilvl w:val="2"/>
          <w:numId w:val="10"/>
        </w:numPr>
        <w:tabs>
          <w:tab w:val="left" w:pos="851"/>
        </w:tabs>
        <w:spacing w:after="240"/>
        <w:jc w:val="both"/>
        <w:rPr>
          <w:rFonts w:ascii="Arial" w:eastAsia="Arial" w:hAnsi="Arial" w:cs="Arial"/>
        </w:rPr>
      </w:pPr>
      <w:r w:rsidRPr="00072996">
        <w:rPr>
          <w:rFonts w:ascii="Arial" w:eastAsia="Arial" w:hAnsi="Arial" w:cs="Arial"/>
        </w:rPr>
        <w:t xml:space="preserve">The Supplier shall provide the Vehicle on Hire Certificate (VE103B) to the Buyer who shall ensure that the Driver has completed the certificate which is required when the Vehicle is driven outside UK. </w:t>
      </w:r>
    </w:p>
    <w:p w14:paraId="3DD00A3A" w14:textId="77777777" w:rsidR="00072996" w:rsidRDefault="00072996" w:rsidP="001D3A9B">
      <w:pPr>
        <w:numPr>
          <w:ilvl w:val="2"/>
          <w:numId w:val="10"/>
        </w:numPr>
        <w:tabs>
          <w:tab w:val="left" w:pos="851"/>
        </w:tabs>
        <w:spacing w:after="240"/>
        <w:jc w:val="both"/>
        <w:rPr>
          <w:rFonts w:ascii="Arial" w:eastAsia="Arial" w:hAnsi="Arial" w:cs="Arial"/>
        </w:rPr>
      </w:pPr>
      <w:r w:rsidRPr="00072996">
        <w:rPr>
          <w:rFonts w:ascii="Arial" w:eastAsia="Arial" w:hAnsi="Arial" w:cs="Arial"/>
        </w:rPr>
        <w:t xml:space="preserve">In all circumstances, where Equipment is taken from the UK to another European country, the Driver shall return it to the UK on completion of the Hire Period. </w:t>
      </w:r>
    </w:p>
    <w:p w14:paraId="0F6ADAF6" w14:textId="77777777" w:rsidR="00072996" w:rsidRDefault="00072996" w:rsidP="001D3A9B">
      <w:pPr>
        <w:numPr>
          <w:ilvl w:val="2"/>
          <w:numId w:val="10"/>
        </w:numPr>
        <w:tabs>
          <w:tab w:val="left" w:pos="851"/>
        </w:tabs>
        <w:spacing w:after="240"/>
        <w:jc w:val="both"/>
        <w:rPr>
          <w:rFonts w:ascii="Arial" w:eastAsia="Arial" w:hAnsi="Arial" w:cs="Arial"/>
        </w:rPr>
      </w:pPr>
      <w:r w:rsidRPr="00072996">
        <w:rPr>
          <w:rFonts w:ascii="Arial" w:eastAsia="Arial" w:hAnsi="Arial" w:cs="Arial"/>
        </w:rPr>
        <w:t xml:space="preserve">The Supplier shall when required, carry out maintenance on the Equipment during the Hire Period. Where convenient to the Buyer, the Equipment shall be returned to the UK to carry out the maintenance. However, if this is not practical to the Buyer, the Supplier shall either appoint a local agent to carry out maintenance or obtain direct confirmation from the Buyer that the Equipment continues to be hired to them in accordance with the Call-Off Contract.  </w:t>
      </w:r>
    </w:p>
    <w:p w14:paraId="7F6395F0" w14:textId="283C2988" w:rsidR="00072996" w:rsidRDefault="00072996" w:rsidP="001D3A9B">
      <w:pPr>
        <w:numPr>
          <w:ilvl w:val="2"/>
          <w:numId w:val="10"/>
        </w:numPr>
        <w:tabs>
          <w:tab w:val="left" w:pos="851"/>
        </w:tabs>
        <w:spacing w:after="240"/>
        <w:ind w:left="851"/>
        <w:jc w:val="both"/>
      </w:pPr>
      <w:r w:rsidRPr="00072996">
        <w:rPr>
          <w:rFonts w:ascii="Arial" w:eastAsia="Arial" w:hAnsi="Arial" w:cs="Arial"/>
        </w:rPr>
        <w:t>If requested by the Buyer prior to the departure of the Equipment from the UK, the Supplier shall provide alterations for winterisation requirements to allow the Equipment to operate legally in all European countries for snow and ice conditions within 48 hours of request. Winterisation costs should be charged to the Buyer in accordance with the price in Call-Off Schedule 5 - Pricing Details.</w:t>
      </w:r>
    </w:p>
    <w:p w14:paraId="15D30F40" w14:textId="77777777" w:rsidR="00072996" w:rsidRPr="00072996" w:rsidRDefault="00D20B0F" w:rsidP="001D3A9B">
      <w:pPr>
        <w:numPr>
          <w:ilvl w:val="1"/>
          <w:numId w:val="10"/>
        </w:numPr>
        <w:tabs>
          <w:tab w:val="left" w:pos="851"/>
        </w:tabs>
        <w:spacing w:after="0"/>
        <w:jc w:val="both"/>
        <w:rPr>
          <w:rFonts w:ascii="Arial" w:eastAsia="Arial" w:hAnsi="Arial" w:cs="Arial"/>
        </w:rPr>
      </w:pPr>
      <w:r>
        <w:rPr>
          <w:rFonts w:ascii="Arial" w:eastAsia="Arial" w:hAnsi="Arial" w:cs="Arial"/>
          <w:b/>
        </w:rPr>
        <w:t xml:space="preserve">Fuels </w:t>
      </w:r>
    </w:p>
    <w:p w14:paraId="587D056B" w14:textId="72203BD0" w:rsidR="00072996" w:rsidRDefault="00072996" w:rsidP="001D3A9B">
      <w:pPr>
        <w:numPr>
          <w:ilvl w:val="2"/>
          <w:numId w:val="10"/>
        </w:numPr>
        <w:tabs>
          <w:tab w:val="left" w:pos="851"/>
        </w:tabs>
        <w:spacing w:after="0"/>
        <w:jc w:val="both"/>
        <w:rPr>
          <w:rFonts w:ascii="Arial" w:eastAsia="Arial" w:hAnsi="Arial" w:cs="Arial"/>
        </w:rPr>
      </w:pPr>
      <w:r w:rsidRPr="00072996">
        <w:rPr>
          <w:rFonts w:ascii="Arial" w:eastAsia="Arial" w:hAnsi="Arial" w:cs="Arial"/>
        </w:rPr>
        <w:t>The Supplier shall supply all hired vehicles with a full tank of fuel, less delivery mileage and the Equipment should be returned with a full tank of fuel. Delivery mileage is from the nearest available depot. If the Equipment is returned with less than a full tank, it shall be re-fuelled by the Supplier at the agreed fuel rate.</w:t>
      </w:r>
    </w:p>
    <w:p w14:paraId="59A38D20" w14:textId="77777777" w:rsidR="00072996" w:rsidRDefault="00072996" w:rsidP="001D3A9B">
      <w:pPr>
        <w:tabs>
          <w:tab w:val="left" w:pos="851"/>
        </w:tabs>
        <w:spacing w:after="0"/>
        <w:ind w:left="720"/>
        <w:jc w:val="both"/>
        <w:rPr>
          <w:rFonts w:ascii="Arial" w:eastAsia="Arial" w:hAnsi="Arial" w:cs="Arial"/>
        </w:rPr>
      </w:pPr>
    </w:p>
    <w:p w14:paraId="4B1F44C5" w14:textId="4E0B64B4" w:rsidR="00072996" w:rsidRDefault="00072996" w:rsidP="001D3A9B">
      <w:pPr>
        <w:numPr>
          <w:ilvl w:val="2"/>
          <w:numId w:val="10"/>
        </w:numPr>
        <w:tabs>
          <w:tab w:val="left" w:pos="851"/>
        </w:tabs>
        <w:spacing w:after="0"/>
        <w:jc w:val="both"/>
        <w:rPr>
          <w:rFonts w:ascii="Arial" w:eastAsia="Arial" w:hAnsi="Arial" w:cs="Arial"/>
        </w:rPr>
      </w:pPr>
      <w:r w:rsidRPr="00072996">
        <w:rPr>
          <w:rFonts w:ascii="Arial" w:eastAsia="Arial" w:hAnsi="Arial" w:cs="Arial"/>
        </w:rPr>
        <w:t>The Supplier’s right to charge for re-fuelling depends on the Equipment being delivered with a full tank. If the Driver has identified that the Equipment has not been delivered with a full tank then this should be recorded on the Vehicle Inspection Form and the Driver shall be required to return the Equipment in the same fuelled state. For example, if a half tank of fuel has been delivered then the returned Equipment must also have a half tank of fuel when being returned to the Supplier.</w:t>
      </w:r>
    </w:p>
    <w:p w14:paraId="26231A92" w14:textId="77777777" w:rsidR="00072996" w:rsidRDefault="00072996" w:rsidP="001D3A9B">
      <w:pPr>
        <w:tabs>
          <w:tab w:val="left" w:pos="851"/>
        </w:tabs>
        <w:spacing w:after="0"/>
        <w:ind w:left="720"/>
        <w:jc w:val="both"/>
        <w:rPr>
          <w:rFonts w:ascii="Arial" w:eastAsia="Arial" w:hAnsi="Arial" w:cs="Arial"/>
        </w:rPr>
      </w:pPr>
    </w:p>
    <w:p w14:paraId="760C4ABD" w14:textId="5120A352" w:rsidR="00072996" w:rsidRDefault="00072996" w:rsidP="001D3A9B">
      <w:pPr>
        <w:numPr>
          <w:ilvl w:val="2"/>
          <w:numId w:val="10"/>
        </w:numPr>
        <w:tabs>
          <w:tab w:val="left" w:pos="851"/>
        </w:tabs>
        <w:spacing w:after="0"/>
        <w:jc w:val="both"/>
        <w:rPr>
          <w:rFonts w:ascii="Arial" w:eastAsia="Arial" w:hAnsi="Arial" w:cs="Arial"/>
        </w:rPr>
      </w:pPr>
      <w:r w:rsidRPr="00072996">
        <w:rPr>
          <w:rFonts w:ascii="Arial" w:eastAsia="Arial" w:hAnsi="Arial" w:cs="Arial"/>
        </w:rPr>
        <w:t xml:space="preserve">The Supplier accepts that if a Buyer has different requirements to that described at </w:t>
      </w:r>
      <w:r w:rsidRPr="00DB75D9">
        <w:rPr>
          <w:rFonts w:ascii="Arial" w:eastAsia="Arial" w:hAnsi="Arial" w:cs="Arial"/>
        </w:rPr>
        <w:t>paragraph 3.18.1 then any</w:t>
      </w:r>
      <w:r w:rsidRPr="00072996">
        <w:rPr>
          <w:rFonts w:ascii="Arial" w:eastAsia="Arial" w:hAnsi="Arial" w:cs="Arial"/>
        </w:rPr>
        <w:t xml:space="preserve"> such differences shall be set out in the Call-Off Contract. </w:t>
      </w:r>
    </w:p>
    <w:p w14:paraId="0B26C0A0" w14:textId="77777777" w:rsidR="00072996" w:rsidRDefault="00072996" w:rsidP="001D3A9B">
      <w:pPr>
        <w:tabs>
          <w:tab w:val="left" w:pos="851"/>
        </w:tabs>
        <w:spacing w:after="0"/>
        <w:ind w:left="720"/>
        <w:jc w:val="both"/>
        <w:rPr>
          <w:rFonts w:ascii="Arial" w:eastAsia="Arial" w:hAnsi="Arial" w:cs="Arial"/>
        </w:rPr>
      </w:pPr>
    </w:p>
    <w:p w14:paraId="51E97A76" w14:textId="4EBA5DFA" w:rsidR="00072996" w:rsidRDefault="00072996" w:rsidP="001D3A9B">
      <w:pPr>
        <w:numPr>
          <w:ilvl w:val="2"/>
          <w:numId w:val="10"/>
        </w:numPr>
        <w:tabs>
          <w:tab w:val="left" w:pos="851"/>
        </w:tabs>
        <w:spacing w:after="0"/>
        <w:jc w:val="both"/>
        <w:rPr>
          <w:rFonts w:ascii="Arial" w:eastAsia="Arial" w:hAnsi="Arial" w:cs="Arial"/>
        </w:rPr>
      </w:pPr>
      <w:r w:rsidRPr="00072996">
        <w:rPr>
          <w:rFonts w:ascii="Arial" w:eastAsia="Arial" w:hAnsi="Arial" w:cs="Arial"/>
        </w:rPr>
        <w:t xml:space="preserve">The Supplier shall provide clear identification on the Equipment of the type of fuel to be used, including identification at the filling point. If clear identification of the type of </w:t>
      </w:r>
      <w:r w:rsidRPr="00072996">
        <w:rPr>
          <w:rFonts w:ascii="Arial" w:eastAsia="Arial" w:hAnsi="Arial" w:cs="Arial"/>
        </w:rPr>
        <w:lastRenderedPageBreak/>
        <w:t>fuel is not shown, the Buyer shall not be liable if the Equipment is re-fuelled with the wrong fuel type.</w:t>
      </w:r>
    </w:p>
    <w:p w14:paraId="5EB410AB" w14:textId="56668A8D" w:rsidR="00072996" w:rsidRDefault="00072996" w:rsidP="001D3A9B">
      <w:pPr>
        <w:tabs>
          <w:tab w:val="left" w:pos="851"/>
        </w:tabs>
        <w:spacing w:after="0"/>
        <w:jc w:val="both"/>
        <w:rPr>
          <w:rFonts w:ascii="Arial" w:eastAsia="Arial" w:hAnsi="Arial" w:cs="Arial"/>
        </w:rPr>
      </w:pPr>
    </w:p>
    <w:p w14:paraId="37E49B4D" w14:textId="466071E3" w:rsidR="00072996" w:rsidRDefault="00072996" w:rsidP="001D3A9B">
      <w:pPr>
        <w:numPr>
          <w:ilvl w:val="2"/>
          <w:numId w:val="10"/>
        </w:numPr>
        <w:tabs>
          <w:tab w:val="left" w:pos="851"/>
        </w:tabs>
        <w:spacing w:after="0"/>
        <w:jc w:val="both"/>
        <w:rPr>
          <w:rFonts w:ascii="Arial" w:eastAsia="Arial" w:hAnsi="Arial" w:cs="Arial"/>
        </w:rPr>
      </w:pPr>
      <w:r w:rsidRPr="00072996">
        <w:rPr>
          <w:rFonts w:ascii="Arial" w:eastAsia="Arial" w:hAnsi="Arial" w:cs="Arial"/>
        </w:rPr>
        <w:t xml:space="preserve">The Supplier shall provide clear instructions for refuelling. Where the Buyer incorrectly refuels the Equipment and informs the Supplier, the Supplier shall arrange for the Equipment to be repaired subject to </w:t>
      </w:r>
      <w:r w:rsidRPr="00DB75D9">
        <w:rPr>
          <w:rFonts w:ascii="Arial" w:eastAsia="Arial" w:hAnsi="Arial" w:cs="Arial"/>
        </w:rPr>
        <w:t>paragraphs 3.5.</w:t>
      </w:r>
      <w:r w:rsidRPr="00072996">
        <w:rPr>
          <w:rFonts w:ascii="Arial" w:eastAsia="Arial" w:hAnsi="Arial" w:cs="Arial"/>
        </w:rPr>
        <w:t xml:space="preserve">  The Supplier shall undertake to minimise any costs associated with repairing the Vehicle.</w:t>
      </w:r>
    </w:p>
    <w:p w14:paraId="7CFDE5FB" w14:textId="2FB3FF6E" w:rsidR="00072996" w:rsidRPr="00072996" w:rsidRDefault="00072996" w:rsidP="001D3A9B">
      <w:pPr>
        <w:tabs>
          <w:tab w:val="left" w:pos="851"/>
        </w:tabs>
        <w:spacing w:after="0"/>
        <w:jc w:val="both"/>
        <w:rPr>
          <w:rFonts w:ascii="Arial" w:eastAsia="Arial" w:hAnsi="Arial" w:cs="Arial"/>
        </w:rPr>
      </w:pPr>
    </w:p>
    <w:p w14:paraId="77BCA1CB" w14:textId="2D9EDB57" w:rsidR="00072996" w:rsidRDefault="00072996" w:rsidP="001D3A9B">
      <w:pPr>
        <w:numPr>
          <w:ilvl w:val="2"/>
          <w:numId w:val="10"/>
        </w:numPr>
        <w:tabs>
          <w:tab w:val="left" w:pos="851"/>
        </w:tabs>
        <w:spacing w:after="0"/>
        <w:jc w:val="both"/>
        <w:rPr>
          <w:rFonts w:ascii="Arial" w:eastAsia="Arial" w:hAnsi="Arial" w:cs="Arial"/>
        </w:rPr>
      </w:pPr>
      <w:r w:rsidRPr="00072996">
        <w:rPr>
          <w:rFonts w:ascii="Arial" w:eastAsia="Arial" w:hAnsi="Arial" w:cs="Arial"/>
        </w:rPr>
        <w:t xml:space="preserve">The Supplier shall charge refuelling in line with the cost per litre as defined in the UK government weekly/monthly fuel price index, plus the Supplier’s additional pence per litre refuelling charge. </w:t>
      </w:r>
      <w:hyperlink r:id="rId8" w:history="1">
        <w:r w:rsidRPr="00090C19">
          <w:rPr>
            <w:rStyle w:val="Hyperlink"/>
            <w:rFonts w:ascii="Arial" w:eastAsia="Arial" w:hAnsi="Arial" w:cs="Arial"/>
          </w:rPr>
          <w:t>www.gov.uk/government/collections/energy-price-statistics</w:t>
        </w:r>
      </w:hyperlink>
      <w:r w:rsidRPr="00072996">
        <w:rPr>
          <w:rFonts w:ascii="Arial" w:eastAsia="Arial" w:hAnsi="Arial" w:cs="Arial"/>
        </w:rPr>
        <w:t>.</w:t>
      </w:r>
    </w:p>
    <w:p w14:paraId="425162B6" w14:textId="00090CE4" w:rsidR="00072996" w:rsidRDefault="00072996" w:rsidP="001D3A9B">
      <w:pPr>
        <w:tabs>
          <w:tab w:val="left" w:pos="851"/>
        </w:tabs>
        <w:spacing w:after="0"/>
        <w:jc w:val="both"/>
        <w:rPr>
          <w:rFonts w:ascii="Arial" w:eastAsia="Arial" w:hAnsi="Arial" w:cs="Arial"/>
        </w:rPr>
      </w:pPr>
    </w:p>
    <w:p w14:paraId="4B5E411D" w14:textId="77777777" w:rsidR="00072996" w:rsidRDefault="00072996" w:rsidP="001D3A9B">
      <w:pPr>
        <w:numPr>
          <w:ilvl w:val="2"/>
          <w:numId w:val="10"/>
        </w:numPr>
        <w:tabs>
          <w:tab w:val="left" w:pos="851"/>
        </w:tabs>
        <w:spacing w:after="0"/>
        <w:jc w:val="both"/>
        <w:rPr>
          <w:rFonts w:ascii="Arial" w:eastAsia="Arial" w:hAnsi="Arial" w:cs="Arial"/>
        </w:rPr>
      </w:pPr>
      <w:r w:rsidRPr="00072996">
        <w:rPr>
          <w:rFonts w:ascii="Arial" w:eastAsia="Arial" w:hAnsi="Arial" w:cs="Arial"/>
        </w:rPr>
        <w:t>The Supplier shall provide the option of Fuel Cards or other refuelling methods for services provided under Lot 7 (Car Share). Where Fuel Cards are used, a detailed report on the use of the Fuel Cards shall be provided to the Buyer each Month.</w:t>
      </w:r>
    </w:p>
    <w:p w14:paraId="6B44A186" w14:textId="77777777" w:rsidR="00072996" w:rsidRDefault="00072996" w:rsidP="001D3A9B">
      <w:pPr>
        <w:pStyle w:val="ListParagraph"/>
        <w:jc w:val="both"/>
        <w:rPr>
          <w:rFonts w:ascii="Arial" w:eastAsia="Arial" w:hAnsi="Arial" w:cs="Arial"/>
        </w:rPr>
      </w:pPr>
    </w:p>
    <w:p w14:paraId="628645A8" w14:textId="47DEDA01" w:rsidR="00072996" w:rsidRPr="00072996" w:rsidRDefault="00072996" w:rsidP="001D3A9B">
      <w:pPr>
        <w:numPr>
          <w:ilvl w:val="2"/>
          <w:numId w:val="10"/>
        </w:numPr>
        <w:tabs>
          <w:tab w:val="left" w:pos="851"/>
        </w:tabs>
        <w:spacing w:after="0"/>
        <w:jc w:val="both"/>
        <w:rPr>
          <w:rFonts w:ascii="Arial" w:eastAsia="Arial" w:hAnsi="Arial" w:cs="Arial"/>
        </w:rPr>
      </w:pPr>
      <w:r w:rsidRPr="00072996">
        <w:rPr>
          <w:rFonts w:ascii="Arial" w:eastAsia="Arial" w:hAnsi="Arial" w:cs="Arial"/>
        </w:rPr>
        <w:t>For Electric Vehicles hired under Lot 7, no charging cost shall apply to the Buyer. The Supplier shall provide in the Equipment an RFID charge card to operate the charge post allocated to the Equipment, instructions on how to plug-in and charge the vehicle and the necessary cable.</w:t>
      </w:r>
    </w:p>
    <w:p w14:paraId="58EBED31" w14:textId="77777777" w:rsidR="000F494A" w:rsidRDefault="000F494A" w:rsidP="001D3A9B">
      <w:pPr>
        <w:tabs>
          <w:tab w:val="left" w:pos="1843"/>
        </w:tabs>
        <w:spacing w:after="0"/>
        <w:ind w:left="1843" w:hanging="992"/>
        <w:jc w:val="both"/>
        <w:rPr>
          <w:rFonts w:ascii="Arial" w:eastAsia="Arial" w:hAnsi="Arial" w:cs="Arial"/>
        </w:rPr>
      </w:pPr>
    </w:p>
    <w:p w14:paraId="2CC0AD3B" w14:textId="77777777" w:rsidR="00072996" w:rsidRPr="00072996" w:rsidRDefault="00D20B0F" w:rsidP="001D3A9B">
      <w:pPr>
        <w:numPr>
          <w:ilvl w:val="1"/>
          <w:numId w:val="10"/>
        </w:numPr>
        <w:pBdr>
          <w:top w:val="nil"/>
          <w:left w:val="nil"/>
          <w:bottom w:val="nil"/>
          <w:right w:val="nil"/>
          <w:between w:val="nil"/>
        </w:pBdr>
        <w:tabs>
          <w:tab w:val="left" w:pos="851"/>
        </w:tabs>
        <w:spacing w:after="0"/>
        <w:jc w:val="both"/>
        <w:rPr>
          <w:rFonts w:ascii="Arial" w:eastAsia="Arial" w:hAnsi="Arial" w:cs="Arial"/>
          <w:b/>
          <w:color w:val="000000"/>
        </w:rPr>
      </w:pPr>
      <w:r>
        <w:rPr>
          <w:rFonts w:ascii="Arial" w:eastAsia="Arial" w:hAnsi="Arial" w:cs="Arial"/>
          <w:b/>
          <w:color w:val="000000"/>
        </w:rPr>
        <w:t xml:space="preserve">The Hire Period </w:t>
      </w:r>
    </w:p>
    <w:p w14:paraId="76C269D3" w14:textId="4D8A3F12" w:rsidR="00072996" w:rsidRDefault="00072996" w:rsidP="001D3A9B">
      <w:pPr>
        <w:numPr>
          <w:ilvl w:val="2"/>
          <w:numId w:val="10"/>
        </w:numPr>
        <w:pBdr>
          <w:top w:val="nil"/>
          <w:left w:val="nil"/>
          <w:bottom w:val="nil"/>
          <w:right w:val="nil"/>
          <w:between w:val="nil"/>
        </w:pBdr>
        <w:tabs>
          <w:tab w:val="left" w:pos="851"/>
        </w:tabs>
        <w:spacing w:after="0"/>
        <w:jc w:val="both"/>
        <w:rPr>
          <w:rFonts w:ascii="Arial" w:eastAsia="Arial" w:hAnsi="Arial" w:cs="Arial"/>
          <w:color w:val="000000"/>
        </w:rPr>
      </w:pPr>
      <w:r w:rsidRPr="00072996">
        <w:rPr>
          <w:rFonts w:ascii="Arial" w:eastAsia="Arial" w:hAnsi="Arial" w:cs="Arial"/>
          <w:color w:val="000000"/>
        </w:rPr>
        <w:t>With the exception of Lot 3</w:t>
      </w:r>
      <w:r w:rsidR="00A368CE">
        <w:rPr>
          <w:rFonts w:ascii="Arial" w:eastAsia="Arial" w:hAnsi="Arial" w:cs="Arial"/>
          <w:color w:val="000000"/>
        </w:rPr>
        <w:t xml:space="preserve"> and Car Share</w:t>
      </w:r>
      <w:r w:rsidRPr="00072996">
        <w:rPr>
          <w:rFonts w:ascii="Arial" w:eastAsia="Arial" w:hAnsi="Arial" w:cs="Arial"/>
          <w:color w:val="000000"/>
        </w:rPr>
        <w:t>, the Hire Period shall usually last between 1 and 28 days. However, the Supplier shall also make provision for Hire Periods of up to 1 year but in no event longer than 2 years.</w:t>
      </w:r>
    </w:p>
    <w:p w14:paraId="4166E0EB" w14:textId="77777777" w:rsidR="00072996" w:rsidRPr="00072996" w:rsidRDefault="00072996" w:rsidP="001D3A9B">
      <w:pPr>
        <w:pBdr>
          <w:top w:val="nil"/>
          <w:left w:val="nil"/>
          <w:bottom w:val="nil"/>
          <w:right w:val="nil"/>
          <w:between w:val="nil"/>
        </w:pBdr>
        <w:tabs>
          <w:tab w:val="left" w:pos="851"/>
        </w:tabs>
        <w:spacing w:after="0"/>
        <w:ind w:left="720"/>
        <w:jc w:val="both"/>
        <w:rPr>
          <w:rFonts w:ascii="Arial" w:eastAsia="Arial" w:hAnsi="Arial" w:cs="Arial"/>
          <w:color w:val="000000"/>
        </w:rPr>
      </w:pPr>
    </w:p>
    <w:p w14:paraId="1B62C91A" w14:textId="752782B0" w:rsidR="00072996" w:rsidRDefault="00072996" w:rsidP="001D3A9B">
      <w:pPr>
        <w:numPr>
          <w:ilvl w:val="2"/>
          <w:numId w:val="10"/>
        </w:numPr>
        <w:pBdr>
          <w:top w:val="nil"/>
          <w:left w:val="nil"/>
          <w:bottom w:val="nil"/>
          <w:right w:val="nil"/>
          <w:between w:val="nil"/>
        </w:pBdr>
        <w:tabs>
          <w:tab w:val="left" w:pos="851"/>
        </w:tabs>
        <w:spacing w:after="0"/>
        <w:jc w:val="both"/>
        <w:rPr>
          <w:rFonts w:ascii="Arial" w:eastAsia="Arial" w:hAnsi="Arial" w:cs="Arial"/>
          <w:color w:val="000000"/>
        </w:rPr>
      </w:pPr>
      <w:r w:rsidRPr="00072996">
        <w:rPr>
          <w:rFonts w:ascii="Arial" w:eastAsia="Arial" w:hAnsi="Arial" w:cs="Arial"/>
          <w:color w:val="000000"/>
        </w:rPr>
        <w:t xml:space="preserve">For Lot 3, the initial Hire Period shall last for a minimum of 28 days usually up to 1 year or longer. </w:t>
      </w:r>
    </w:p>
    <w:p w14:paraId="07CD871D" w14:textId="33F67E9C" w:rsidR="00072996" w:rsidRPr="00072996" w:rsidRDefault="00072996" w:rsidP="001D3A9B">
      <w:pPr>
        <w:pBdr>
          <w:top w:val="nil"/>
          <w:left w:val="nil"/>
          <w:bottom w:val="nil"/>
          <w:right w:val="nil"/>
          <w:between w:val="nil"/>
        </w:pBdr>
        <w:tabs>
          <w:tab w:val="left" w:pos="851"/>
        </w:tabs>
        <w:spacing w:after="0"/>
        <w:jc w:val="both"/>
        <w:rPr>
          <w:rFonts w:ascii="Arial" w:eastAsia="Arial" w:hAnsi="Arial" w:cs="Arial"/>
          <w:color w:val="000000"/>
        </w:rPr>
      </w:pPr>
    </w:p>
    <w:p w14:paraId="37C9B141" w14:textId="5973FD42" w:rsidR="00072996" w:rsidRPr="00072996" w:rsidRDefault="00072996" w:rsidP="001D3A9B">
      <w:pPr>
        <w:numPr>
          <w:ilvl w:val="2"/>
          <w:numId w:val="10"/>
        </w:numPr>
        <w:pBdr>
          <w:top w:val="nil"/>
          <w:left w:val="nil"/>
          <w:bottom w:val="nil"/>
          <w:right w:val="nil"/>
          <w:between w:val="nil"/>
        </w:pBdr>
        <w:tabs>
          <w:tab w:val="left" w:pos="851"/>
        </w:tabs>
        <w:spacing w:after="0"/>
        <w:jc w:val="both"/>
        <w:rPr>
          <w:rFonts w:ascii="Arial" w:eastAsia="Arial" w:hAnsi="Arial" w:cs="Arial"/>
          <w:color w:val="000000"/>
        </w:rPr>
      </w:pPr>
      <w:r w:rsidRPr="00072996">
        <w:rPr>
          <w:rFonts w:ascii="Arial" w:eastAsia="Arial" w:hAnsi="Arial" w:cs="Arial"/>
          <w:color w:val="000000"/>
        </w:rPr>
        <w:t>When a Hire Period is reduced, the Buyer shall be charged on a pro-rated basis.</w:t>
      </w:r>
    </w:p>
    <w:p w14:paraId="6DF75235" w14:textId="77777777" w:rsidR="000F494A" w:rsidRDefault="000F494A" w:rsidP="001D3A9B">
      <w:pPr>
        <w:pBdr>
          <w:top w:val="nil"/>
          <w:left w:val="nil"/>
          <w:bottom w:val="nil"/>
          <w:right w:val="nil"/>
          <w:between w:val="nil"/>
        </w:pBdr>
        <w:tabs>
          <w:tab w:val="left" w:pos="851"/>
        </w:tabs>
        <w:spacing w:after="0"/>
        <w:ind w:left="360"/>
        <w:jc w:val="both"/>
      </w:pPr>
    </w:p>
    <w:p w14:paraId="1C3FCEE3" w14:textId="77777777" w:rsidR="00072996" w:rsidRPr="00072996" w:rsidRDefault="00D20B0F" w:rsidP="001D3A9B">
      <w:pPr>
        <w:numPr>
          <w:ilvl w:val="1"/>
          <w:numId w:val="10"/>
        </w:numPr>
        <w:tabs>
          <w:tab w:val="left" w:pos="851"/>
        </w:tabs>
        <w:spacing w:after="0"/>
        <w:jc w:val="both"/>
        <w:rPr>
          <w:rFonts w:ascii="Arial" w:eastAsia="Arial" w:hAnsi="Arial" w:cs="Arial"/>
        </w:rPr>
      </w:pPr>
      <w:r>
        <w:rPr>
          <w:rFonts w:ascii="Arial" w:eastAsia="Arial" w:hAnsi="Arial" w:cs="Arial"/>
          <w:b/>
        </w:rPr>
        <w:t>Mileage Restriction</w:t>
      </w:r>
    </w:p>
    <w:p w14:paraId="1FA33A30" w14:textId="0A8A2D06" w:rsidR="00072996" w:rsidRDefault="00072996" w:rsidP="001D3A9B">
      <w:pPr>
        <w:numPr>
          <w:ilvl w:val="2"/>
          <w:numId w:val="10"/>
        </w:numPr>
        <w:tabs>
          <w:tab w:val="left" w:pos="851"/>
        </w:tabs>
        <w:spacing w:after="0"/>
        <w:jc w:val="both"/>
        <w:rPr>
          <w:rFonts w:ascii="Arial" w:eastAsia="Arial" w:hAnsi="Arial" w:cs="Arial"/>
        </w:rPr>
      </w:pPr>
      <w:r w:rsidRPr="00072996">
        <w:rPr>
          <w:rFonts w:ascii="Arial" w:eastAsia="Arial" w:hAnsi="Arial" w:cs="Arial"/>
        </w:rPr>
        <w:t xml:space="preserve">No mileage restriction shall apply to the hire of Equipment with the exception of Car Share Virtual Vehicles under Lot 2 and Lot 7. </w:t>
      </w:r>
    </w:p>
    <w:p w14:paraId="71EDF2F4" w14:textId="77777777" w:rsidR="00072996" w:rsidRPr="00072996" w:rsidRDefault="00072996" w:rsidP="001D3A9B">
      <w:pPr>
        <w:tabs>
          <w:tab w:val="left" w:pos="851"/>
        </w:tabs>
        <w:spacing w:after="0"/>
        <w:ind w:left="720"/>
        <w:jc w:val="both"/>
        <w:rPr>
          <w:rFonts w:ascii="Arial" w:eastAsia="Arial" w:hAnsi="Arial" w:cs="Arial"/>
        </w:rPr>
      </w:pPr>
    </w:p>
    <w:p w14:paraId="53FC0E5D" w14:textId="6E6437CA" w:rsidR="00072996" w:rsidRDefault="00072996" w:rsidP="001D3A9B">
      <w:pPr>
        <w:numPr>
          <w:ilvl w:val="2"/>
          <w:numId w:val="10"/>
        </w:numPr>
        <w:tabs>
          <w:tab w:val="left" w:pos="851"/>
        </w:tabs>
        <w:spacing w:after="0"/>
        <w:jc w:val="both"/>
        <w:rPr>
          <w:rFonts w:ascii="Arial" w:eastAsia="Arial" w:hAnsi="Arial" w:cs="Arial"/>
        </w:rPr>
      </w:pPr>
      <w:r w:rsidRPr="00072996">
        <w:rPr>
          <w:rFonts w:ascii="Arial" w:eastAsia="Arial" w:hAnsi="Arial" w:cs="Arial"/>
        </w:rPr>
        <w:t>Equipment may be subject to mileage restriction for servicing and maintenance requirements and the Supplier shall need to ensure that manufacturer inspection and servicing guidelines are carried out to ensure both the Equipment can be safely operated, but also that the Equipment warranty is not invalidated. The Supplier shall identify such Equipment to the Buyer.</w:t>
      </w:r>
    </w:p>
    <w:p w14:paraId="15BD2A1C" w14:textId="0B49058C" w:rsidR="00072996" w:rsidRPr="00072996" w:rsidRDefault="00072996" w:rsidP="001D3A9B">
      <w:pPr>
        <w:tabs>
          <w:tab w:val="left" w:pos="851"/>
        </w:tabs>
        <w:spacing w:after="0"/>
        <w:jc w:val="both"/>
        <w:rPr>
          <w:rFonts w:ascii="Arial" w:eastAsia="Arial" w:hAnsi="Arial" w:cs="Arial"/>
        </w:rPr>
      </w:pPr>
    </w:p>
    <w:p w14:paraId="07BFF834" w14:textId="77777777" w:rsidR="00072996" w:rsidRPr="00072996" w:rsidRDefault="00072996" w:rsidP="001D3A9B">
      <w:pPr>
        <w:numPr>
          <w:ilvl w:val="2"/>
          <w:numId w:val="10"/>
        </w:numPr>
        <w:tabs>
          <w:tab w:val="left" w:pos="851"/>
        </w:tabs>
        <w:spacing w:after="0"/>
        <w:jc w:val="both"/>
        <w:rPr>
          <w:rFonts w:ascii="Arial" w:eastAsia="Arial" w:hAnsi="Arial" w:cs="Arial"/>
          <w:b/>
        </w:rPr>
      </w:pPr>
      <w:r w:rsidRPr="00072996">
        <w:rPr>
          <w:rFonts w:ascii="Arial" w:eastAsia="Arial" w:hAnsi="Arial" w:cs="Arial"/>
        </w:rPr>
        <w:t>The Supplier shall if required and at a mutually convenient time to both the Buyer and the Supplier change the Equipment during the Hire Period for Equipment of an equivalent standard.</w:t>
      </w:r>
    </w:p>
    <w:p w14:paraId="62A3393B" w14:textId="77777777" w:rsidR="000F494A" w:rsidRDefault="000F494A" w:rsidP="001D3A9B">
      <w:pPr>
        <w:tabs>
          <w:tab w:val="left" w:pos="851"/>
        </w:tabs>
        <w:spacing w:after="0"/>
        <w:ind w:left="851" w:hanging="851"/>
        <w:jc w:val="both"/>
        <w:rPr>
          <w:rFonts w:ascii="Arial" w:eastAsia="Arial" w:hAnsi="Arial" w:cs="Arial"/>
        </w:rPr>
      </w:pPr>
    </w:p>
    <w:p w14:paraId="4F66AA93" w14:textId="77777777" w:rsidR="000F494A" w:rsidRDefault="00D20B0F" w:rsidP="001D3A9B">
      <w:pPr>
        <w:numPr>
          <w:ilvl w:val="1"/>
          <w:numId w:val="10"/>
        </w:numPr>
        <w:tabs>
          <w:tab w:val="left" w:pos="851"/>
          <w:tab w:val="left" w:pos="1134"/>
        </w:tabs>
        <w:spacing w:after="0" w:line="240" w:lineRule="auto"/>
        <w:jc w:val="both"/>
      </w:pPr>
      <w:r>
        <w:rPr>
          <w:rFonts w:ascii="Arial" w:eastAsia="Arial" w:hAnsi="Arial" w:cs="Arial"/>
          <w:b/>
        </w:rPr>
        <w:t>Airport Service</w:t>
      </w:r>
    </w:p>
    <w:p w14:paraId="30AA9A67" w14:textId="77777777" w:rsidR="000F494A" w:rsidRDefault="000F494A" w:rsidP="001D3A9B">
      <w:pPr>
        <w:tabs>
          <w:tab w:val="left" w:pos="851"/>
          <w:tab w:val="left" w:pos="1134"/>
        </w:tabs>
        <w:spacing w:after="0" w:line="240" w:lineRule="auto"/>
        <w:ind w:left="576"/>
        <w:jc w:val="both"/>
        <w:rPr>
          <w:rFonts w:ascii="Arial" w:eastAsia="Arial" w:hAnsi="Arial" w:cs="Arial"/>
        </w:rPr>
      </w:pPr>
    </w:p>
    <w:p w14:paraId="3C7C7758" w14:textId="52109BAA" w:rsidR="00072996" w:rsidRPr="00072996" w:rsidRDefault="00072996" w:rsidP="001D3A9B">
      <w:pPr>
        <w:numPr>
          <w:ilvl w:val="2"/>
          <w:numId w:val="10"/>
        </w:numPr>
        <w:tabs>
          <w:tab w:val="left" w:pos="709"/>
        </w:tabs>
        <w:spacing w:after="120"/>
        <w:jc w:val="both"/>
        <w:rPr>
          <w:rFonts w:ascii="Arial" w:eastAsia="Arial" w:hAnsi="Arial" w:cs="Arial"/>
        </w:rPr>
      </w:pPr>
      <w:r w:rsidRPr="00072996">
        <w:rPr>
          <w:rFonts w:ascii="Arial" w:eastAsia="Arial" w:hAnsi="Arial" w:cs="Arial"/>
        </w:rPr>
        <w:t xml:space="preserve">Where necessary the Supplier shall provide courtesy transport to and from their rental outlets when arriving or departing from an airport in the UK or overseas during outlet office hours. </w:t>
      </w:r>
    </w:p>
    <w:p w14:paraId="0DFB3E24" w14:textId="77777777" w:rsidR="00072996" w:rsidRPr="00072996" w:rsidRDefault="00072996" w:rsidP="001D3A9B">
      <w:pPr>
        <w:numPr>
          <w:ilvl w:val="2"/>
          <w:numId w:val="10"/>
        </w:numPr>
        <w:tabs>
          <w:tab w:val="left" w:pos="709"/>
        </w:tabs>
        <w:spacing w:after="120"/>
        <w:jc w:val="both"/>
        <w:rPr>
          <w:rFonts w:ascii="Arial" w:eastAsia="Arial" w:hAnsi="Arial" w:cs="Arial"/>
        </w:rPr>
      </w:pPr>
      <w:r w:rsidRPr="00072996">
        <w:rPr>
          <w:rFonts w:ascii="Arial" w:eastAsia="Arial" w:hAnsi="Arial" w:cs="Arial"/>
        </w:rPr>
        <w:t>If necessary the Supplier shall provide a meet and greet service, if the Supplier’s depot is not located at the airport.</w:t>
      </w:r>
    </w:p>
    <w:p w14:paraId="7A8BB661" w14:textId="5593463B" w:rsidR="00072996" w:rsidRDefault="00072996" w:rsidP="001D3A9B">
      <w:pPr>
        <w:numPr>
          <w:ilvl w:val="2"/>
          <w:numId w:val="10"/>
        </w:numPr>
        <w:tabs>
          <w:tab w:val="left" w:pos="709"/>
        </w:tabs>
        <w:spacing w:after="120"/>
        <w:jc w:val="both"/>
        <w:rPr>
          <w:rFonts w:ascii="Arial" w:eastAsia="Arial" w:hAnsi="Arial" w:cs="Arial"/>
        </w:rPr>
      </w:pPr>
      <w:r w:rsidRPr="00072996">
        <w:rPr>
          <w:rFonts w:ascii="Arial" w:eastAsia="Arial" w:hAnsi="Arial" w:cs="Arial"/>
        </w:rPr>
        <w:t xml:space="preserve">For some specialist vehicles, Car Share and HGVs, exceptions may apply and are to be agreed between Supplier and Buyer during Call-Off Contract. </w:t>
      </w:r>
    </w:p>
    <w:p w14:paraId="0DFA177C" w14:textId="77777777" w:rsidR="00072996" w:rsidRPr="00072996" w:rsidRDefault="00072996" w:rsidP="001D3A9B">
      <w:pPr>
        <w:tabs>
          <w:tab w:val="left" w:pos="709"/>
        </w:tabs>
        <w:spacing w:after="120"/>
        <w:jc w:val="both"/>
        <w:rPr>
          <w:rFonts w:ascii="Arial" w:eastAsia="Arial" w:hAnsi="Arial" w:cs="Arial"/>
        </w:rPr>
      </w:pPr>
    </w:p>
    <w:p w14:paraId="4BEE40C6" w14:textId="12F4B52D" w:rsidR="000F494A" w:rsidRDefault="00D20B0F" w:rsidP="001D3A9B">
      <w:pPr>
        <w:numPr>
          <w:ilvl w:val="1"/>
          <w:numId w:val="10"/>
        </w:numPr>
        <w:tabs>
          <w:tab w:val="left" w:pos="709"/>
        </w:tabs>
        <w:spacing w:after="120"/>
        <w:ind w:left="851" w:hanging="851"/>
        <w:jc w:val="both"/>
      </w:pPr>
      <w:r>
        <w:rPr>
          <w:rFonts w:ascii="Arial" w:eastAsia="Arial" w:hAnsi="Arial" w:cs="Arial"/>
          <w:b/>
        </w:rPr>
        <w:t xml:space="preserve">Insurance </w:t>
      </w:r>
    </w:p>
    <w:p w14:paraId="0E37C672" w14:textId="0D828333" w:rsidR="000F494A" w:rsidRDefault="00D20B0F" w:rsidP="001D3A9B">
      <w:pPr>
        <w:numPr>
          <w:ilvl w:val="2"/>
          <w:numId w:val="10"/>
        </w:numPr>
        <w:pBdr>
          <w:top w:val="nil"/>
          <w:left w:val="nil"/>
          <w:bottom w:val="nil"/>
          <w:right w:val="nil"/>
          <w:between w:val="nil"/>
        </w:pBdr>
        <w:tabs>
          <w:tab w:val="left" w:pos="851"/>
        </w:tabs>
        <w:spacing w:after="0"/>
        <w:jc w:val="both"/>
      </w:pPr>
      <w:bookmarkStart w:id="4" w:name="_3znysh7" w:colFirst="0" w:colLast="0"/>
      <w:bookmarkEnd w:id="4"/>
      <w:r>
        <w:rPr>
          <w:rFonts w:ascii="Arial" w:eastAsia="Arial" w:hAnsi="Arial" w:cs="Arial"/>
        </w:rPr>
        <w:t>A</w:t>
      </w:r>
      <w:r>
        <w:rPr>
          <w:rFonts w:ascii="Arial" w:eastAsia="Arial" w:hAnsi="Arial" w:cs="Arial"/>
          <w:color w:val="000000"/>
        </w:rPr>
        <w:t xml:space="preserve">ppropriate insurance cover need </w:t>
      </w:r>
      <w:r>
        <w:rPr>
          <w:rFonts w:ascii="Arial" w:eastAsia="Arial" w:hAnsi="Arial" w:cs="Arial"/>
        </w:rPr>
        <w:t xml:space="preserve">to </w:t>
      </w:r>
      <w:r>
        <w:rPr>
          <w:rFonts w:ascii="Arial" w:eastAsia="Arial" w:hAnsi="Arial" w:cs="Arial"/>
          <w:color w:val="000000"/>
        </w:rPr>
        <w:t xml:space="preserve">be included in the </w:t>
      </w:r>
      <w:r>
        <w:rPr>
          <w:rFonts w:ascii="Arial" w:eastAsia="Arial" w:hAnsi="Arial" w:cs="Arial"/>
        </w:rPr>
        <w:t>H</w:t>
      </w:r>
      <w:r>
        <w:rPr>
          <w:rFonts w:ascii="Arial" w:eastAsia="Arial" w:hAnsi="Arial" w:cs="Arial"/>
          <w:color w:val="000000"/>
        </w:rPr>
        <w:t xml:space="preserve">ire agreement through the Suppliers or through the </w:t>
      </w:r>
      <w:r>
        <w:rPr>
          <w:rFonts w:ascii="Arial" w:eastAsia="Arial" w:hAnsi="Arial" w:cs="Arial"/>
        </w:rPr>
        <w:t>Buyer(s)</w:t>
      </w:r>
      <w:r>
        <w:rPr>
          <w:rFonts w:ascii="Arial" w:eastAsia="Arial" w:hAnsi="Arial" w:cs="Arial"/>
          <w:color w:val="000000"/>
        </w:rPr>
        <w:t xml:space="preserve">. </w:t>
      </w:r>
      <w:r w:rsidR="00D03066">
        <w:rPr>
          <w:rFonts w:ascii="Arial" w:eastAsia="Arial" w:hAnsi="Arial" w:cs="Arial"/>
          <w:color w:val="000000"/>
        </w:rPr>
        <w:t>W</w:t>
      </w:r>
      <w:r>
        <w:rPr>
          <w:rFonts w:ascii="Arial" w:eastAsia="Arial" w:hAnsi="Arial" w:cs="Arial"/>
        </w:rPr>
        <w:t xml:space="preserve">ith the exception of Lot 6 and possible some countries to be agreed with the Buyer(s) at the Call-Off Contract in Lot 8, the Buyer(s) may rely on Crown Indemnity. </w:t>
      </w:r>
    </w:p>
    <w:p w14:paraId="0CC4C714" w14:textId="77777777" w:rsidR="000F494A" w:rsidRDefault="000F494A" w:rsidP="001D3A9B">
      <w:pPr>
        <w:pBdr>
          <w:top w:val="nil"/>
          <w:left w:val="nil"/>
          <w:bottom w:val="nil"/>
          <w:right w:val="nil"/>
          <w:between w:val="nil"/>
        </w:pBdr>
        <w:tabs>
          <w:tab w:val="left" w:pos="851"/>
        </w:tabs>
        <w:spacing w:after="0"/>
        <w:ind w:left="680"/>
        <w:jc w:val="both"/>
        <w:rPr>
          <w:rFonts w:ascii="Arial" w:eastAsia="Arial" w:hAnsi="Arial" w:cs="Arial"/>
        </w:rPr>
      </w:pPr>
      <w:bookmarkStart w:id="5" w:name="_2et92p0" w:colFirst="0" w:colLast="0"/>
      <w:bookmarkEnd w:id="5"/>
    </w:p>
    <w:p w14:paraId="7415FE90" w14:textId="77777777" w:rsidR="000F494A" w:rsidRDefault="00D20B0F" w:rsidP="001D3A9B">
      <w:pPr>
        <w:numPr>
          <w:ilvl w:val="2"/>
          <w:numId w:val="10"/>
        </w:numPr>
        <w:pBdr>
          <w:top w:val="nil"/>
          <w:left w:val="nil"/>
          <w:bottom w:val="nil"/>
          <w:right w:val="nil"/>
          <w:between w:val="nil"/>
        </w:pBdr>
        <w:tabs>
          <w:tab w:val="left" w:pos="851"/>
        </w:tabs>
        <w:spacing w:after="0"/>
        <w:jc w:val="both"/>
      </w:pPr>
      <w:bookmarkStart w:id="6" w:name="_tyjcwt" w:colFirst="0" w:colLast="0"/>
      <w:bookmarkEnd w:id="6"/>
      <w:r>
        <w:rPr>
          <w:rFonts w:ascii="Arial" w:eastAsia="Arial" w:hAnsi="Arial" w:cs="Arial"/>
          <w:color w:val="000000"/>
        </w:rPr>
        <w:t xml:space="preserve">The Suppliers and the </w:t>
      </w:r>
      <w:r>
        <w:rPr>
          <w:rFonts w:ascii="Arial" w:eastAsia="Arial" w:hAnsi="Arial" w:cs="Arial"/>
        </w:rPr>
        <w:t>Buyer(s)</w:t>
      </w:r>
      <w:r>
        <w:rPr>
          <w:rFonts w:ascii="Arial" w:eastAsia="Arial" w:hAnsi="Arial" w:cs="Arial"/>
          <w:color w:val="000000"/>
        </w:rPr>
        <w:t xml:space="preserve"> shall determine at </w:t>
      </w:r>
      <w:r>
        <w:rPr>
          <w:rFonts w:ascii="Arial" w:eastAsia="Arial" w:hAnsi="Arial" w:cs="Arial"/>
        </w:rPr>
        <w:t>Buyer(s)</w:t>
      </w:r>
      <w:r>
        <w:rPr>
          <w:rFonts w:ascii="Arial" w:eastAsia="Arial" w:hAnsi="Arial" w:cs="Arial"/>
          <w:color w:val="000000"/>
        </w:rPr>
        <w:t xml:space="preserve"> Enabling agreement stage if Crown Indemnity appl</w:t>
      </w:r>
      <w:r>
        <w:rPr>
          <w:rFonts w:ascii="Arial" w:eastAsia="Arial" w:hAnsi="Arial" w:cs="Arial"/>
        </w:rPr>
        <w:t>ies</w:t>
      </w:r>
      <w:r>
        <w:rPr>
          <w:rFonts w:ascii="Arial" w:eastAsia="Arial" w:hAnsi="Arial" w:cs="Arial"/>
          <w:color w:val="000000"/>
        </w:rPr>
        <w:t xml:space="preserve"> and/or how Insurance applies.   </w:t>
      </w:r>
    </w:p>
    <w:p w14:paraId="0AD3D247" w14:textId="77777777" w:rsidR="000F494A" w:rsidRDefault="000F494A" w:rsidP="001D3A9B">
      <w:pPr>
        <w:pBdr>
          <w:top w:val="nil"/>
          <w:left w:val="nil"/>
          <w:bottom w:val="nil"/>
          <w:right w:val="nil"/>
          <w:between w:val="nil"/>
        </w:pBdr>
        <w:tabs>
          <w:tab w:val="left" w:pos="851"/>
        </w:tabs>
        <w:spacing w:after="0"/>
        <w:ind w:left="680" w:hanging="720"/>
        <w:jc w:val="both"/>
        <w:rPr>
          <w:rFonts w:ascii="Arial" w:eastAsia="Arial" w:hAnsi="Arial" w:cs="Arial"/>
          <w:b/>
          <w:color w:val="000000"/>
        </w:rPr>
      </w:pPr>
    </w:p>
    <w:p w14:paraId="384928EB" w14:textId="34EFFC7D" w:rsidR="00D03066" w:rsidRPr="00014AAA" w:rsidRDefault="00D20B0F" w:rsidP="001D3A9B">
      <w:pPr>
        <w:numPr>
          <w:ilvl w:val="2"/>
          <w:numId w:val="10"/>
        </w:numPr>
        <w:pBdr>
          <w:top w:val="nil"/>
          <w:left w:val="nil"/>
          <w:bottom w:val="nil"/>
          <w:right w:val="nil"/>
          <w:between w:val="nil"/>
        </w:pBdr>
        <w:tabs>
          <w:tab w:val="left" w:pos="851"/>
        </w:tabs>
        <w:spacing w:after="0"/>
        <w:jc w:val="both"/>
      </w:pPr>
      <w:r>
        <w:rPr>
          <w:rFonts w:ascii="Arial" w:eastAsia="Arial" w:hAnsi="Arial" w:cs="Arial"/>
          <w:color w:val="000000"/>
        </w:rPr>
        <w:t xml:space="preserve">The Supplier shall deal with any insurance claims and shall notify the </w:t>
      </w:r>
      <w:r>
        <w:rPr>
          <w:rFonts w:ascii="Arial" w:eastAsia="Arial" w:hAnsi="Arial" w:cs="Arial"/>
        </w:rPr>
        <w:t>Buyer(s)</w:t>
      </w:r>
      <w:r>
        <w:rPr>
          <w:rFonts w:ascii="Arial" w:eastAsia="Arial" w:hAnsi="Arial" w:cs="Arial"/>
          <w:color w:val="000000"/>
        </w:rPr>
        <w:t xml:space="preserve"> of any excess payable in the event of liability of </w:t>
      </w:r>
      <w:r>
        <w:rPr>
          <w:rFonts w:ascii="Arial" w:eastAsia="Arial" w:hAnsi="Arial" w:cs="Arial"/>
        </w:rPr>
        <w:t>Buyer(s) if agreed with Buyer(s) at the Call-Off Contract.</w:t>
      </w:r>
    </w:p>
    <w:p w14:paraId="204ECBFB" w14:textId="77777777" w:rsidR="00014AAA" w:rsidRDefault="00014AAA" w:rsidP="001D3A9B">
      <w:pPr>
        <w:pStyle w:val="ListParagraph"/>
        <w:jc w:val="both"/>
      </w:pPr>
    </w:p>
    <w:p w14:paraId="5DB812F0" w14:textId="77777777" w:rsidR="009F22EC" w:rsidRPr="009F22EC" w:rsidRDefault="009F22EC" w:rsidP="001D3A9B">
      <w:pPr>
        <w:pStyle w:val="ListParagraph"/>
        <w:numPr>
          <w:ilvl w:val="1"/>
          <w:numId w:val="10"/>
        </w:numPr>
        <w:jc w:val="both"/>
        <w:rPr>
          <w:rFonts w:ascii="Arial" w:hAnsi="Arial" w:cs="Arial"/>
          <w:b/>
        </w:rPr>
      </w:pPr>
      <w:r w:rsidRPr="009F22EC">
        <w:rPr>
          <w:rFonts w:ascii="Arial" w:hAnsi="Arial" w:cs="Arial"/>
          <w:b/>
        </w:rPr>
        <w:t>Termination of A Hire</w:t>
      </w:r>
    </w:p>
    <w:p w14:paraId="4FBBD87C" w14:textId="106DA936" w:rsidR="009F22EC" w:rsidRPr="009F22EC" w:rsidRDefault="009F22EC" w:rsidP="001D3A9B">
      <w:pPr>
        <w:pStyle w:val="ListParagraph"/>
        <w:numPr>
          <w:ilvl w:val="2"/>
          <w:numId w:val="10"/>
        </w:numPr>
        <w:spacing w:after="0"/>
        <w:jc w:val="both"/>
        <w:rPr>
          <w:rFonts w:ascii="Arial" w:hAnsi="Arial" w:cs="Arial"/>
          <w:b/>
        </w:rPr>
      </w:pPr>
      <w:r w:rsidRPr="009F22EC">
        <w:rPr>
          <w:rFonts w:ascii="Arial" w:hAnsi="Arial" w:cs="Arial"/>
        </w:rPr>
        <w:t>The hire of Equipment terminates automatically if a Total Loss occurs in relation to the Equipment.</w:t>
      </w:r>
    </w:p>
    <w:p w14:paraId="5A01241A" w14:textId="77777777" w:rsidR="009F22EC" w:rsidRPr="009F22EC" w:rsidRDefault="009F22EC" w:rsidP="001D3A9B">
      <w:pPr>
        <w:pStyle w:val="ListParagraph"/>
        <w:spacing w:after="0"/>
        <w:jc w:val="both"/>
        <w:rPr>
          <w:rFonts w:ascii="Arial" w:hAnsi="Arial" w:cs="Arial"/>
          <w:b/>
        </w:rPr>
      </w:pPr>
    </w:p>
    <w:p w14:paraId="1FF90C5B" w14:textId="7927862A" w:rsidR="009F22EC" w:rsidRPr="009F22EC" w:rsidRDefault="009F22EC" w:rsidP="001D3A9B">
      <w:pPr>
        <w:pStyle w:val="ListParagraph"/>
        <w:numPr>
          <w:ilvl w:val="2"/>
          <w:numId w:val="10"/>
        </w:numPr>
        <w:spacing w:after="0"/>
        <w:jc w:val="both"/>
        <w:rPr>
          <w:rFonts w:ascii="Arial" w:hAnsi="Arial" w:cs="Arial"/>
          <w:b/>
        </w:rPr>
      </w:pPr>
      <w:r w:rsidRPr="009F22EC">
        <w:rPr>
          <w:rFonts w:ascii="Arial" w:hAnsi="Arial" w:cs="Arial"/>
        </w:rPr>
        <w:t>The Buyer may terminate hire of Equipment without any early termination charge if the Buyer complies with the cancellation terms and except in the case of Lot 7 there shall be no minimum Hire Period.</w:t>
      </w:r>
    </w:p>
    <w:p w14:paraId="7C52E201" w14:textId="77777777" w:rsidR="009F22EC" w:rsidRPr="009F22EC" w:rsidRDefault="009F22EC" w:rsidP="001D3A9B">
      <w:pPr>
        <w:pStyle w:val="ListParagraph"/>
        <w:spacing w:after="0"/>
        <w:jc w:val="both"/>
        <w:rPr>
          <w:rFonts w:ascii="Arial" w:hAnsi="Arial" w:cs="Arial"/>
          <w:b/>
        </w:rPr>
      </w:pPr>
    </w:p>
    <w:p w14:paraId="16E62E95" w14:textId="13843ACB" w:rsidR="009F22EC" w:rsidRPr="009F22EC" w:rsidRDefault="009F22EC" w:rsidP="001D3A9B">
      <w:pPr>
        <w:pStyle w:val="ListParagraph"/>
        <w:numPr>
          <w:ilvl w:val="2"/>
          <w:numId w:val="10"/>
        </w:numPr>
        <w:spacing w:after="0"/>
        <w:jc w:val="both"/>
        <w:rPr>
          <w:rFonts w:ascii="Arial" w:hAnsi="Arial" w:cs="Arial"/>
          <w:b/>
        </w:rPr>
      </w:pPr>
      <w:r w:rsidRPr="009F22EC">
        <w:rPr>
          <w:rFonts w:ascii="Arial" w:hAnsi="Arial" w:cs="Arial"/>
        </w:rPr>
        <w:t>In the case of Equipment hire under Lot 3 the Supplier acknowledges and agrees that the Buyer may terminate the hire by giving one working days’. Under all other Lots hire can be terminated by the Buyer without notice.</w:t>
      </w:r>
    </w:p>
    <w:p w14:paraId="511DB8E1" w14:textId="77777777" w:rsidR="009F22EC" w:rsidRPr="00014AAA" w:rsidRDefault="009F22EC" w:rsidP="001D3A9B">
      <w:pPr>
        <w:pStyle w:val="ListParagraph"/>
        <w:spacing w:after="0"/>
        <w:jc w:val="both"/>
        <w:rPr>
          <w:rFonts w:ascii="Arial" w:hAnsi="Arial" w:cs="Arial"/>
          <w:b/>
        </w:rPr>
      </w:pPr>
    </w:p>
    <w:p w14:paraId="7AA003AE" w14:textId="0A01B08A" w:rsidR="009F22EC" w:rsidRDefault="009F22EC" w:rsidP="001D3A9B">
      <w:pPr>
        <w:pStyle w:val="ListParagraph"/>
        <w:numPr>
          <w:ilvl w:val="2"/>
          <w:numId w:val="10"/>
        </w:numPr>
        <w:jc w:val="both"/>
        <w:rPr>
          <w:rFonts w:ascii="Arial" w:hAnsi="Arial" w:cs="Arial"/>
        </w:rPr>
      </w:pPr>
      <w:r w:rsidRPr="009F22EC">
        <w:rPr>
          <w:rFonts w:ascii="Arial" w:hAnsi="Arial" w:cs="Arial"/>
        </w:rPr>
        <w:t>In the case of Lot 3 where hire of Equipment is terminated during the first 28 days, the Supplier’s standard daily rate will apply to the full Hire Period which the Buyer shall be liable to pay.</w:t>
      </w:r>
    </w:p>
    <w:p w14:paraId="4A207C43" w14:textId="77777777" w:rsidR="009F22EC" w:rsidRPr="009F22EC" w:rsidRDefault="009F22EC" w:rsidP="001D3A9B">
      <w:pPr>
        <w:pStyle w:val="ListParagraph"/>
        <w:jc w:val="both"/>
        <w:rPr>
          <w:rFonts w:ascii="Arial" w:hAnsi="Arial" w:cs="Arial"/>
        </w:rPr>
      </w:pPr>
    </w:p>
    <w:p w14:paraId="0A958449" w14:textId="31BC4C02" w:rsidR="00014AAA" w:rsidRPr="00014AAA" w:rsidRDefault="00014AAA" w:rsidP="001D3A9B">
      <w:pPr>
        <w:pStyle w:val="ListParagraph"/>
        <w:numPr>
          <w:ilvl w:val="2"/>
          <w:numId w:val="10"/>
        </w:numPr>
        <w:spacing w:after="0"/>
        <w:jc w:val="both"/>
        <w:rPr>
          <w:rFonts w:ascii="Arial" w:hAnsi="Arial" w:cs="Arial"/>
          <w:b/>
        </w:rPr>
      </w:pPr>
      <w:r w:rsidRPr="00014AAA">
        <w:rPr>
          <w:rFonts w:ascii="Arial" w:hAnsi="Arial" w:cs="Arial"/>
        </w:rPr>
        <w:t xml:space="preserve">The Supplier acknowledges and agrees that should the Buyer(s) terminate the rental of the vehicle prior to the completed payment of the apportioned costs as outlined in </w:t>
      </w:r>
      <w:r w:rsidR="006312E2">
        <w:rPr>
          <w:rFonts w:ascii="Arial" w:hAnsi="Arial" w:cs="Arial"/>
        </w:rPr>
        <w:t xml:space="preserve">Call-Off Schedule 5 </w:t>
      </w:r>
      <w:r w:rsidR="00447F22" w:rsidRPr="00447F22">
        <w:rPr>
          <w:rFonts w:ascii="Arial" w:hAnsi="Arial" w:cs="Arial"/>
        </w:rPr>
        <w:t>- Pricing Details</w:t>
      </w:r>
      <w:r w:rsidRPr="00014AAA">
        <w:rPr>
          <w:rFonts w:ascii="Arial" w:hAnsi="Arial" w:cs="Arial"/>
        </w:rPr>
        <w:t>, the balance of these costs will be chargeable to the Buyer(s).</w:t>
      </w:r>
    </w:p>
    <w:p w14:paraId="78BBF269" w14:textId="77777777" w:rsidR="000F494A" w:rsidRDefault="000F494A" w:rsidP="001D3A9B">
      <w:pPr>
        <w:pBdr>
          <w:top w:val="nil"/>
          <w:left w:val="nil"/>
          <w:bottom w:val="nil"/>
          <w:right w:val="nil"/>
          <w:between w:val="nil"/>
        </w:pBdr>
        <w:tabs>
          <w:tab w:val="left" w:pos="851"/>
        </w:tabs>
        <w:ind w:left="-40"/>
        <w:jc w:val="both"/>
        <w:rPr>
          <w:rFonts w:ascii="Arial" w:eastAsia="Arial" w:hAnsi="Arial" w:cs="Arial"/>
          <w:b/>
          <w:color w:val="000000"/>
        </w:rPr>
      </w:pPr>
    </w:p>
    <w:p w14:paraId="5D4F93C3" w14:textId="77777777" w:rsidR="000F494A" w:rsidRDefault="00D20B0F" w:rsidP="001D3A9B">
      <w:pPr>
        <w:numPr>
          <w:ilvl w:val="1"/>
          <w:numId w:val="10"/>
        </w:numPr>
        <w:tabs>
          <w:tab w:val="left" w:pos="709"/>
        </w:tabs>
        <w:spacing w:after="120"/>
        <w:ind w:left="709" w:hanging="851"/>
        <w:jc w:val="both"/>
      </w:pPr>
      <w:r>
        <w:rPr>
          <w:rFonts w:ascii="Arial" w:eastAsia="Arial" w:hAnsi="Arial" w:cs="Arial"/>
          <w:b/>
        </w:rPr>
        <w:t>General Requirements</w:t>
      </w:r>
    </w:p>
    <w:p w14:paraId="50E49627" w14:textId="77777777" w:rsidR="000F494A" w:rsidRDefault="00D20B0F" w:rsidP="001D3A9B">
      <w:pPr>
        <w:numPr>
          <w:ilvl w:val="2"/>
          <w:numId w:val="10"/>
        </w:numPr>
        <w:tabs>
          <w:tab w:val="left" w:pos="709"/>
        </w:tabs>
        <w:spacing w:after="120"/>
        <w:ind w:left="709" w:hanging="851"/>
        <w:jc w:val="both"/>
      </w:pPr>
      <w:r>
        <w:rPr>
          <w:rFonts w:ascii="Arial" w:eastAsia="Arial" w:hAnsi="Arial" w:cs="Arial"/>
        </w:rPr>
        <w:lastRenderedPageBreak/>
        <w:t xml:space="preserve">The Supplier shall be accredited by the British Vehicle Leasing &amp; Rental Association or by a similarly recognised organisation and operate a mandatory Code of Conduct and/or compliance with accreditation standards. </w:t>
      </w:r>
      <w:hyperlink r:id="rId9">
        <w:r>
          <w:rPr>
            <w:rFonts w:ascii="Arial" w:eastAsia="Arial" w:hAnsi="Arial" w:cs="Arial"/>
            <w:color w:val="0000FF"/>
            <w:u w:val="single"/>
          </w:rPr>
          <w:t>http://www.bvrla.co.uk</w:t>
        </w:r>
      </w:hyperlink>
      <w:r>
        <w:rPr>
          <w:rFonts w:ascii="Arial" w:eastAsia="Arial" w:hAnsi="Arial" w:cs="Arial"/>
        </w:rPr>
        <w:t xml:space="preserve"> </w:t>
      </w:r>
    </w:p>
    <w:p w14:paraId="6664BAF1" w14:textId="77777777" w:rsidR="000F494A" w:rsidRDefault="00D20B0F" w:rsidP="001D3A9B">
      <w:pPr>
        <w:numPr>
          <w:ilvl w:val="2"/>
          <w:numId w:val="10"/>
        </w:numPr>
        <w:tabs>
          <w:tab w:val="left" w:pos="851"/>
        </w:tabs>
        <w:spacing w:after="120"/>
        <w:jc w:val="both"/>
      </w:pPr>
      <w:r>
        <w:rPr>
          <w:rFonts w:ascii="Arial" w:eastAsia="Arial" w:hAnsi="Arial" w:cs="Arial"/>
        </w:rPr>
        <w:t xml:space="preserve">The Supplier shall be a member of the UK Rental Vehicle Security Scheme (RVSS). If the Supplier is awarded to the Framework Contract and if at the time of awarding the Supplier is not a member of RVSS, the Supplier will have to reassure a successful registration within four months from the award date and provide evidence to CCS. </w:t>
      </w:r>
      <w:r>
        <w:rPr>
          <w:rFonts w:ascii="Arial" w:eastAsia="Arial" w:hAnsi="Arial" w:cs="Arial"/>
          <w:highlight w:val="white"/>
        </w:rPr>
        <w:t>https://www.gov.uk/government/publications/apply-to-the-rental-vehicle-security-scheme</w:t>
      </w:r>
    </w:p>
    <w:p w14:paraId="41649920" w14:textId="77777777" w:rsidR="000F494A" w:rsidRDefault="000F494A" w:rsidP="001D3A9B">
      <w:pPr>
        <w:tabs>
          <w:tab w:val="left" w:pos="851"/>
        </w:tabs>
        <w:spacing w:after="120"/>
        <w:ind w:left="720"/>
        <w:jc w:val="both"/>
      </w:pPr>
    </w:p>
    <w:p w14:paraId="4B5337D7" w14:textId="77777777" w:rsidR="000F494A" w:rsidRDefault="00D20B0F" w:rsidP="001D3A9B">
      <w:pPr>
        <w:pBdr>
          <w:top w:val="nil"/>
          <w:left w:val="nil"/>
          <w:bottom w:val="nil"/>
          <w:right w:val="nil"/>
          <w:between w:val="nil"/>
        </w:pBdr>
        <w:tabs>
          <w:tab w:val="left" w:pos="709"/>
          <w:tab w:val="left" w:pos="1134"/>
        </w:tabs>
        <w:spacing w:after="120"/>
        <w:jc w:val="both"/>
        <w:rPr>
          <w:rFonts w:ascii="Arial" w:eastAsia="Arial" w:hAnsi="Arial" w:cs="Arial"/>
          <w:b/>
          <w:color w:val="000000"/>
          <w:sz w:val="32"/>
          <w:szCs w:val="32"/>
        </w:rPr>
      </w:pPr>
      <w:r>
        <w:rPr>
          <w:rFonts w:ascii="Arial" w:eastAsia="Arial" w:hAnsi="Arial" w:cs="Arial"/>
          <w:b/>
          <w:color w:val="000000"/>
          <w:sz w:val="32"/>
          <w:szCs w:val="32"/>
        </w:rPr>
        <w:t>4 Specific mandatory requirements - Lot 1: UK national vehicle hire: passenger car hire, light commercial vehicle (LCV) hire, on road and full off road 4x4s vehicle hire and minibus hire</w:t>
      </w:r>
    </w:p>
    <w:p w14:paraId="52921D6E" w14:textId="77777777" w:rsidR="000F494A" w:rsidRDefault="00D20B0F" w:rsidP="001D3A9B">
      <w:pPr>
        <w:jc w:val="both"/>
        <w:rPr>
          <w:rFonts w:ascii="Arial" w:eastAsia="Arial" w:hAnsi="Arial" w:cs="Arial"/>
        </w:rPr>
      </w:pPr>
      <w:r>
        <w:rPr>
          <w:rFonts w:ascii="Arial" w:eastAsia="Arial" w:hAnsi="Arial" w:cs="Arial"/>
        </w:rPr>
        <w:t xml:space="preserve">This Vehicle Hire Lot is intended for the provision of passenger carrying Vehicles, Light Commercial Vehicles </w:t>
      </w:r>
      <w:r>
        <w:rPr>
          <w:rFonts w:ascii="Arial" w:eastAsia="Arial" w:hAnsi="Arial" w:cs="Arial"/>
          <w:sz w:val="24"/>
          <w:szCs w:val="24"/>
        </w:rPr>
        <w:t>up to 3.5 tonnes</w:t>
      </w:r>
      <w:r>
        <w:rPr>
          <w:rFonts w:ascii="Arial" w:eastAsia="Arial" w:hAnsi="Arial" w:cs="Arial"/>
        </w:rPr>
        <w:t xml:space="preserve"> (vans for carrying goods), 4x4 Vehicles (on road use and full off road capability) and 9 to 17 seater minibuses to be hired in the UK. </w:t>
      </w:r>
    </w:p>
    <w:p w14:paraId="4A7FD522" w14:textId="2E5EB5A8" w:rsidR="000F494A" w:rsidRDefault="00D20B0F" w:rsidP="001D3A9B">
      <w:pPr>
        <w:jc w:val="both"/>
        <w:rPr>
          <w:rFonts w:ascii="Arial" w:eastAsia="Arial" w:hAnsi="Arial" w:cs="Arial"/>
        </w:rPr>
      </w:pPr>
      <w:r>
        <w:rPr>
          <w:rFonts w:ascii="Arial" w:eastAsia="Arial" w:hAnsi="Arial" w:cs="Arial"/>
        </w:rPr>
        <w:t xml:space="preserve">This paragraph provides details of the specific mandatory requirements in conjunction with the general mandatory requirements in </w:t>
      </w:r>
      <w:r w:rsidRPr="00DB75D9">
        <w:rPr>
          <w:rFonts w:ascii="Arial" w:eastAsia="Arial" w:hAnsi="Arial" w:cs="Arial"/>
        </w:rPr>
        <w:t>Paragraph 3 that</w:t>
      </w:r>
      <w:r>
        <w:rPr>
          <w:rFonts w:ascii="Arial" w:eastAsia="Arial" w:hAnsi="Arial" w:cs="Arial"/>
        </w:rPr>
        <w:t xml:space="preserve"> Suppliers shall fulfil in their entirety under Lot 1 in order to meet the service delivery requirements of this Framework Contract. Specific Vehicles not included in the prices on </w:t>
      </w:r>
      <w:r w:rsidR="00447F22" w:rsidRPr="00447F22">
        <w:rPr>
          <w:rFonts w:ascii="Arial" w:eastAsia="Arial" w:hAnsi="Arial" w:cs="Arial"/>
        </w:rPr>
        <w:t>Framework Schedule 3 - Framework Prices</w:t>
      </w:r>
      <w:r w:rsidR="00447F22">
        <w:rPr>
          <w:rFonts w:ascii="Arial" w:eastAsia="Arial" w:hAnsi="Arial" w:cs="Arial"/>
        </w:rPr>
        <w:t xml:space="preserve"> </w:t>
      </w:r>
      <w:r>
        <w:rPr>
          <w:rFonts w:ascii="Arial" w:eastAsia="Arial" w:hAnsi="Arial" w:cs="Arial"/>
        </w:rPr>
        <w:t>may be agreed between Supplier and Buyer(s) and added to the Call-Off Schedule 5 - Pricing Details.</w:t>
      </w:r>
    </w:p>
    <w:p w14:paraId="252060D4" w14:textId="275B9D6C" w:rsidR="000F494A" w:rsidRPr="006312E2" w:rsidRDefault="00D20B0F" w:rsidP="001D3A9B">
      <w:pPr>
        <w:jc w:val="both"/>
        <w:rPr>
          <w:rFonts w:ascii="Arial" w:eastAsia="Arial" w:hAnsi="Arial" w:cs="Arial"/>
        </w:rPr>
      </w:pPr>
      <w:r w:rsidRPr="006312E2">
        <w:rPr>
          <w:rFonts w:ascii="Arial" w:eastAsia="Arial" w:hAnsi="Arial" w:cs="Arial"/>
        </w:rPr>
        <w:t xml:space="preserve">The Vehicle provision of 4x4 with full off road capability and Minibuses is not mandatory and the provided pricing in </w:t>
      </w:r>
      <w:r w:rsidR="00447F22" w:rsidRPr="006312E2">
        <w:rPr>
          <w:rFonts w:ascii="Arial" w:eastAsia="Arial" w:hAnsi="Arial" w:cs="Arial"/>
        </w:rPr>
        <w:t xml:space="preserve">Framework Schedule 3 - Framework Prices </w:t>
      </w:r>
      <w:r w:rsidRPr="006312E2">
        <w:rPr>
          <w:rFonts w:ascii="Arial" w:eastAsia="Arial" w:hAnsi="Arial" w:cs="Arial"/>
        </w:rPr>
        <w:t>will not be included in the evaluation.</w:t>
      </w:r>
    </w:p>
    <w:p w14:paraId="662F78EF" w14:textId="77777777" w:rsidR="000F494A" w:rsidRPr="006312E2" w:rsidRDefault="00D20B0F" w:rsidP="001D3A9B">
      <w:pPr>
        <w:numPr>
          <w:ilvl w:val="4"/>
          <w:numId w:val="29"/>
        </w:numPr>
        <w:tabs>
          <w:tab w:val="left" w:pos="851"/>
        </w:tabs>
        <w:spacing w:before="120" w:after="0" w:line="240" w:lineRule="auto"/>
        <w:ind w:left="851" w:hanging="851"/>
        <w:jc w:val="both"/>
        <w:rPr>
          <w:rFonts w:ascii="Arial" w:eastAsia="Arial" w:hAnsi="Arial" w:cs="Arial"/>
        </w:rPr>
      </w:pPr>
      <w:r w:rsidRPr="006312E2">
        <w:rPr>
          <w:rFonts w:ascii="Arial" w:eastAsia="Arial" w:hAnsi="Arial" w:cs="Arial"/>
          <w:b/>
        </w:rPr>
        <w:t>Lot 1 Vehicle Specifications</w:t>
      </w:r>
      <w:r w:rsidRPr="006312E2">
        <w:rPr>
          <w:rFonts w:ascii="Arial" w:eastAsia="Arial" w:hAnsi="Arial" w:cs="Arial"/>
        </w:rPr>
        <w:t xml:space="preserve"> - The Supplier shall be able to fulfil all aspects of the Lot 1 Vehicle Specifications 4.1.</w:t>
      </w:r>
    </w:p>
    <w:p w14:paraId="463F5372" w14:textId="77777777" w:rsidR="000F494A" w:rsidRDefault="000F494A" w:rsidP="001D3A9B">
      <w:pPr>
        <w:tabs>
          <w:tab w:val="left" w:pos="851"/>
        </w:tabs>
        <w:spacing w:before="120" w:after="0" w:line="240" w:lineRule="auto"/>
        <w:ind w:left="851"/>
        <w:jc w:val="both"/>
        <w:rPr>
          <w:rFonts w:ascii="Arial" w:eastAsia="Arial" w:hAnsi="Arial" w:cs="Arial"/>
        </w:rPr>
      </w:pPr>
    </w:p>
    <w:p w14:paraId="06712877" w14:textId="77777777" w:rsidR="000F494A" w:rsidRDefault="00D20B0F" w:rsidP="001D3A9B">
      <w:pPr>
        <w:numPr>
          <w:ilvl w:val="1"/>
          <w:numId w:val="30"/>
        </w:numPr>
        <w:pBdr>
          <w:top w:val="nil"/>
          <w:left w:val="nil"/>
          <w:bottom w:val="nil"/>
          <w:right w:val="nil"/>
          <w:between w:val="nil"/>
        </w:pBdr>
        <w:tabs>
          <w:tab w:val="left" w:pos="851"/>
        </w:tabs>
        <w:spacing w:before="120" w:after="0" w:line="240" w:lineRule="auto"/>
        <w:jc w:val="both"/>
      </w:pPr>
      <w:r>
        <w:rPr>
          <w:rFonts w:ascii="Arial" w:eastAsia="Arial" w:hAnsi="Arial" w:cs="Arial"/>
          <w:b/>
          <w:color w:val="000000"/>
        </w:rPr>
        <w:t>Lot 1 Vehicle Specifications</w:t>
      </w:r>
    </w:p>
    <w:p w14:paraId="3E2A0DDC" w14:textId="77777777" w:rsidR="000F494A" w:rsidRDefault="00D20B0F" w:rsidP="001D3A9B">
      <w:pPr>
        <w:pBdr>
          <w:top w:val="nil"/>
          <w:left w:val="nil"/>
          <w:bottom w:val="nil"/>
          <w:right w:val="nil"/>
          <w:between w:val="nil"/>
        </w:pBdr>
        <w:tabs>
          <w:tab w:val="left" w:pos="851"/>
        </w:tabs>
        <w:spacing w:after="0" w:line="240" w:lineRule="auto"/>
        <w:ind w:left="360" w:hanging="720"/>
        <w:jc w:val="both"/>
        <w:rPr>
          <w:color w:val="000000"/>
        </w:rPr>
      </w:pPr>
      <w:r>
        <w:rPr>
          <w:rFonts w:ascii="Arial" w:eastAsia="Arial" w:hAnsi="Arial" w:cs="Arial"/>
          <w:b/>
          <w:color w:val="000000"/>
        </w:rPr>
        <w:tab/>
      </w:r>
    </w:p>
    <w:p w14:paraId="1F94B0E7" w14:textId="522B2C34" w:rsidR="00435937" w:rsidRPr="00435937" w:rsidRDefault="00D20B0F" w:rsidP="001D3A9B">
      <w:pPr>
        <w:numPr>
          <w:ilvl w:val="2"/>
          <w:numId w:val="30"/>
        </w:numPr>
        <w:pBdr>
          <w:top w:val="nil"/>
          <w:left w:val="nil"/>
          <w:bottom w:val="nil"/>
          <w:right w:val="nil"/>
          <w:between w:val="nil"/>
        </w:pBdr>
        <w:tabs>
          <w:tab w:val="left" w:pos="851"/>
        </w:tabs>
        <w:spacing w:after="0" w:line="240" w:lineRule="auto"/>
        <w:jc w:val="both"/>
      </w:pPr>
      <w:r>
        <w:rPr>
          <w:rFonts w:ascii="Arial" w:eastAsia="Arial" w:hAnsi="Arial" w:cs="Arial"/>
          <w:color w:val="000000"/>
        </w:rPr>
        <w:t>All passenger cars and 4X4 shall, at the commencement of the Hire Period be less than 2 years old from the date of first registration.</w:t>
      </w:r>
    </w:p>
    <w:p w14:paraId="5D4BAD77" w14:textId="77777777" w:rsidR="00435937" w:rsidRDefault="00435937" w:rsidP="001D3A9B">
      <w:pPr>
        <w:pBdr>
          <w:top w:val="nil"/>
          <w:left w:val="nil"/>
          <w:bottom w:val="nil"/>
          <w:right w:val="nil"/>
          <w:between w:val="nil"/>
        </w:pBdr>
        <w:tabs>
          <w:tab w:val="left" w:pos="851"/>
        </w:tabs>
        <w:spacing w:after="0" w:line="240" w:lineRule="auto"/>
        <w:ind w:left="720"/>
        <w:jc w:val="both"/>
      </w:pPr>
    </w:p>
    <w:p w14:paraId="2DE80F82" w14:textId="03159BB7" w:rsidR="000F494A" w:rsidRPr="00435937" w:rsidRDefault="00D20B0F" w:rsidP="001D3A9B">
      <w:pPr>
        <w:numPr>
          <w:ilvl w:val="2"/>
          <w:numId w:val="30"/>
        </w:numPr>
        <w:pBdr>
          <w:top w:val="nil"/>
          <w:left w:val="nil"/>
          <w:bottom w:val="nil"/>
          <w:right w:val="nil"/>
          <w:between w:val="nil"/>
        </w:pBdr>
        <w:tabs>
          <w:tab w:val="left" w:pos="851"/>
        </w:tabs>
        <w:spacing w:after="0" w:line="240" w:lineRule="auto"/>
        <w:jc w:val="both"/>
      </w:pPr>
      <w:r w:rsidRPr="00435937">
        <w:rPr>
          <w:rFonts w:ascii="Arial" w:eastAsia="Arial" w:hAnsi="Arial" w:cs="Arial"/>
        </w:rPr>
        <w:t xml:space="preserve">All commercial Vehicles up to 3.5 tonnes shall, at the commencement of the Hire Period be less than 4 years old from the date of first registration. </w:t>
      </w:r>
    </w:p>
    <w:p w14:paraId="6F0360DE" w14:textId="6D8883FB" w:rsidR="00435937" w:rsidRDefault="00435937" w:rsidP="001D3A9B">
      <w:pPr>
        <w:pBdr>
          <w:top w:val="nil"/>
          <w:left w:val="nil"/>
          <w:bottom w:val="nil"/>
          <w:right w:val="nil"/>
          <w:between w:val="nil"/>
        </w:pBdr>
        <w:tabs>
          <w:tab w:val="left" w:pos="851"/>
        </w:tabs>
        <w:spacing w:after="0" w:line="240" w:lineRule="auto"/>
        <w:jc w:val="both"/>
      </w:pPr>
    </w:p>
    <w:p w14:paraId="789351B6" w14:textId="77777777" w:rsidR="00435937" w:rsidRPr="00435937" w:rsidRDefault="00435937" w:rsidP="001D3A9B">
      <w:pPr>
        <w:pStyle w:val="ListParagraph"/>
        <w:numPr>
          <w:ilvl w:val="0"/>
          <w:numId w:val="17"/>
        </w:numPr>
        <w:contextualSpacing w:val="0"/>
        <w:jc w:val="both"/>
        <w:rPr>
          <w:rFonts w:ascii="Arial" w:eastAsia="Arial" w:hAnsi="Arial" w:cs="Arial"/>
          <w:vanish/>
        </w:rPr>
      </w:pPr>
    </w:p>
    <w:p w14:paraId="4FB30CAD" w14:textId="77777777" w:rsidR="00435937" w:rsidRPr="00435937" w:rsidRDefault="00435937" w:rsidP="001D3A9B">
      <w:pPr>
        <w:pStyle w:val="ListParagraph"/>
        <w:numPr>
          <w:ilvl w:val="0"/>
          <w:numId w:val="17"/>
        </w:numPr>
        <w:contextualSpacing w:val="0"/>
        <w:jc w:val="both"/>
        <w:rPr>
          <w:rFonts w:ascii="Arial" w:eastAsia="Arial" w:hAnsi="Arial" w:cs="Arial"/>
          <w:vanish/>
        </w:rPr>
      </w:pPr>
    </w:p>
    <w:p w14:paraId="73CC0C2E" w14:textId="77777777" w:rsidR="00435937" w:rsidRPr="00435937" w:rsidRDefault="00435937" w:rsidP="001D3A9B">
      <w:pPr>
        <w:pStyle w:val="ListParagraph"/>
        <w:numPr>
          <w:ilvl w:val="1"/>
          <w:numId w:val="17"/>
        </w:numPr>
        <w:contextualSpacing w:val="0"/>
        <w:jc w:val="both"/>
        <w:rPr>
          <w:rFonts w:ascii="Arial" w:eastAsia="Arial" w:hAnsi="Arial" w:cs="Arial"/>
          <w:vanish/>
        </w:rPr>
      </w:pPr>
    </w:p>
    <w:p w14:paraId="3AA7AD51" w14:textId="22FA34E5" w:rsidR="000F494A" w:rsidRDefault="00D20B0F" w:rsidP="001D3A9B">
      <w:pPr>
        <w:numPr>
          <w:ilvl w:val="2"/>
          <w:numId w:val="17"/>
        </w:numPr>
        <w:jc w:val="both"/>
      </w:pPr>
      <w:r>
        <w:rPr>
          <w:rFonts w:ascii="Arial" w:eastAsia="Arial" w:hAnsi="Arial" w:cs="Arial"/>
        </w:rPr>
        <w:t xml:space="preserve">All Minibuses Vehicles shall, at the commencement of the Hire Period be less than 5 years old from the date of first registration. </w:t>
      </w:r>
    </w:p>
    <w:p w14:paraId="4DB0D404" w14:textId="77777777" w:rsidR="000F494A" w:rsidRDefault="00D20B0F" w:rsidP="001D3A9B">
      <w:pPr>
        <w:keepNext/>
        <w:numPr>
          <w:ilvl w:val="2"/>
          <w:numId w:val="17"/>
        </w:numPr>
        <w:spacing w:after="0"/>
        <w:ind w:left="851" w:hanging="851"/>
        <w:jc w:val="both"/>
      </w:pPr>
      <w:r>
        <w:rPr>
          <w:rFonts w:ascii="Arial" w:eastAsia="Arial" w:hAnsi="Arial" w:cs="Arial"/>
        </w:rPr>
        <w:t>Additional Vehicle Specifications for Light Commercial Vehicles:</w:t>
      </w:r>
    </w:p>
    <w:p w14:paraId="13C28442" w14:textId="77777777" w:rsidR="000F494A" w:rsidRDefault="000F494A" w:rsidP="001D3A9B">
      <w:pPr>
        <w:keepNext/>
        <w:spacing w:after="0"/>
        <w:jc w:val="both"/>
        <w:rPr>
          <w:rFonts w:ascii="Arial" w:eastAsia="Arial" w:hAnsi="Arial" w:cs="Arial"/>
        </w:rPr>
      </w:pPr>
    </w:p>
    <w:p w14:paraId="2858938C" w14:textId="77777777" w:rsidR="000F494A" w:rsidRDefault="00D20B0F" w:rsidP="001D3A9B">
      <w:pPr>
        <w:numPr>
          <w:ilvl w:val="3"/>
          <w:numId w:val="17"/>
        </w:numPr>
        <w:pBdr>
          <w:top w:val="nil"/>
          <w:left w:val="nil"/>
          <w:bottom w:val="nil"/>
          <w:right w:val="nil"/>
          <w:between w:val="nil"/>
        </w:pBdr>
        <w:tabs>
          <w:tab w:val="left" w:pos="1701"/>
          <w:tab w:val="left" w:pos="1843"/>
        </w:tabs>
        <w:spacing w:after="0"/>
        <w:ind w:left="1701" w:hanging="850"/>
        <w:jc w:val="both"/>
        <w:rPr>
          <w:color w:val="000000"/>
        </w:rPr>
      </w:pPr>
      <w:r>
        <w:rPr>
          <w:rFonts w:ascii="Arial" w:eastAsia="Arial" w:hAnsi="Arial" w:cs="Arial"/>
          <w:color w:val="000000"/>
        </w:rPr>
        <w:t xml:space="preserve">if requested, </w:t>
      </w:r>
      <w:r>
        <w:rPr>
          <w:rFonts w:ascii="Arial" w:eastAsia="Arial" w:hAnsi="Arial" w:cs="Arial"/>
        </w:rPr>
        <w:t>L</w:t>
      </w:r>
      <w:r>
        <w:rPr>
          <w:rFonts w:ascii="Arial" w:eastAsia="Arial" w:hAnsi="Arial" w:cs="Arial"/>
          <w:color w:val="000000"/>
        </w:rPr>
        <w:t>ight Commercial Vehicles to have a 4 wheel drive capability;</w:t>
      </w:r>
    </w:p>
    <w:p w14:paraId="692124D8" w14:textId="77777777" w:rsidR="000F494A" w:rsidRDefault="00D20B0F" w:rsidP="001D3A9B">
      <w:pPr>
        <w:numPr>
          <w:ilvl w:val="3"/>
          <w:numId w:val="17"/>
        </w:numPr>
        <w:pBdr>
          <w:top w:val="nil"/>
          <w:left w:val="nil"/>
          <w:bottom w:val="nil"/>
          <w:right w:val="nil"/>
          <w:between w:val="nil"/>
        </w:pBdr>
        <w:tabs>
          <w:tab w:val="left" w:pos="1701"/>
          <w:tab w:val="left" w:pos="1843"/>
        </w:tabs>
        <w:spacing w:after="0"/>
        <w:ind w:left="1701" w:hanging="850"/>
        <w:jc w:val="both"/>
        <w:rPr>
          <w:color w:val="000000"/>
        </w:rPr>
      </w:pPr>
      <w:r>
        <w:rPr>
          <w:rFonts w:ascii="Arial" w:eastAsia="Arial" w:hAnsi="Arial" w:cs="Arial"/>
          <w:color w:val="000000"/>
        </w:rPr>
        <w:lastRenderedPageBreak/>
        <w:t>all vans to have a full internal bulkhead between the passenger compartment and the load carrying area;</w:t>
      </w:r>
    </w:p>
    <w:p w14:paraId="378F5B25" w14:textId="77777777" w:rsidR="000F494A" w:rsidRDefault="00D20B0F" w:rsidP="001D3A9B">
      <w:pPr>
        <w:numPr>
          <w:ilvl w:val="3"/>
          <w:numId w:val="17"/>
        </w:numPr>
        <w:pBdr>
          <w:top w:val="nil"/>
          <w:left w:val="nil"/>
          <w:bottom w:val="nil"/>
          <w:right w:val="nil"/>
          <w:between w:val="nil"/>
        </w:pBdr>
        <w:tabs>
          <w:tab w:val="left" w:pos="1701"/>
          <w:tab w:val="left" w:pos="1843"/>
        </w:tabs>
        <w:spacing w:after="0"/>
        <w:ind w:left="1701" w:hanging="850"/>
        <w:jc w:val="both"/>
        <w:rPr>
          <w:color w:val="000000"/>
        </w:rPr>
      </w:pPr>
      <w:r>
        <w:rPr>
          <w:rFonts w:ascii="Arial" w:eastAsia="Arial" w:hAnsi="Arial" w:cs="Arial"/>
          <w:color w:val="000000"/>
        </w:rPr>
        <w:t>load securing points in the load carrying area, minimum of 4 securing points;</w:t>
      </w:r>
    </w:p>
    <w:p w14:paraId="11A86AC5" w14:textId="77777777" w:rsidR="000F494A" w:rsidRDefault="00D20B0F" w:rsidP="001D3A9B">
      <w:pPr>
        <w:numPr>
          <w:ilvl w:val="3"/>
          <w:numId w:val="17"/>
        </w:numPr>
        <w:pBdr>
          <w:top w:val="nil"/>
          <w:left w:val="nil"/>
          <w:bottom w:val="nil"/>
          <w:right w:val="nil"/>
          <w:between w:val="nil"/>
        </w:pBdr>
        <w:tabs>
          <w:tab w:val="left" w:pos="1701"/>
          <w:tab w:val="left" w:pos="1843"/>
        </w:tabs>
        <w:spacing w:after="0"/>
        <w:ind w:left="1701" w:hanging="850"/>
        <w:jc w:val="both"/>
        <w:rPr>
          <w:color w:val="000000"/>
        </w:rPr>
      </w:pPr>
      <w:r>
        <w:rPr>
          <w:rFonts w:ascii="Arial" w:eastAsia="Arial" w:hAnsi="Arial" w:cs="Arial"/>
          <w:color w:val="000000"/>
        </w:rPr>
        <w:t>load area to have a separate illumination system;</w:t>
      </w:r>
    </w:p>
    <w:p w14:paraId="0514B042" w14:textId="77777777" w:rsidR="000F494A" w:rsidRDefault="00D20B0F" w:rsidP="001D3A9B">
      <w:pPr>
        <w:numPr>
          <w:ilvl w:val="3"/>
          <w:numId w:val="17"/>
        </w:numPr>
        <w:pBdr>
          <w:top w:val="nil"/>
          <w:left w:val="nil"/>
          <w:bottom w:val="nil"/>
          <w:right w:val="nil"/>
          <w:between w:val="nil"/>
        </w:pBdr>
        <w:tabs>
          <w:tab w:val="left" w:pos="1701"/>
          <w:tab w:val="left" w:pos="1843"/>
        </w:tabs>
        <w:spacing w:after="0"/>
        <w:ind w:left="1701" w:hanging="850"/>
        <w:jc w:val="both"/>
        <w:rPr>
          <w:color w:val="000000"/>
        </w:rPr>
      </w:pPr>
      <w:r>
        <w:rPr>
          <w:rFonts w:ascii="Arial" w:eastAsia="Arial" w:hAnsi="Arial" w:cs="Arial"/>
          <w:color w:val="000000"/>
        </w:rPr>
        <w:t>load area to have ply lining (or equivalent) to prevent damage to panels;</w:t>
      </w:r>
    </w:p>
    <w:p w14:paraId="05BA794B" w14:textId="77777777" w:rsidR="000F494A" w:rsidRDefault="00D20B0F" w:rsidP="00BF4200">
      <w:pPr>
        <w:numPr>
          <w:ilvl w:val="3"/>
          <w:numId w:val="17"/>
        </w:numPr>
        <w:pBdr>
          <w:top w:val="nil"/>
          <w:left w:val="nil"/>
          <w:bottom w:val="nil"/>
          <w:right w:val="nil"/>
          <w:between w:val="nil"/>
        </w:pBdr>
        <w:tabs>
          <w:tab w:val="left" w:pos="1701"/>
          <w:tab w:val="left" w:pos="1843"/>
        </w:tabs>
        <w:spacing w:after="0"/>
        <w:ind w:left="1701" w:hanging="850"/>
        <w:rPr>
          <w:color w:val="000000"/>
        </w:rPr>
      </w:pPr>
      <w:r>
        <w:rPr>
          <w:rFonts w:ascii="Arial" w:eastAsia="Arial" w:hAnsi="Arial" w:cs="Arial"/>
          <w:color w:val="000000"/>
        </w:rPr>
        <w:t>a working 12v accessory power socket</w:t>
      </w:r>
      <w:r>
        <w:rPr>
          <w:rFonts w:ascii="Arial" w:eastAsia="Arial" w:hAnsi="Arial" w:cs="Arial"/>
          <w:color w:val="000000"/>
        </w:rPr>
        <w:br/>
      </w:r>
    </w:p>
    <w:p w14:paraId="5DCBF741" w14:textId="77777777" w:rsidR="000F494A" w:rsidRDefault="00D20B0F" w:rsidP="001D3A9B">
      <w:pPr>
        <w:numPr>
          <w:ilvl w:val="2"/>
          <w:numId w:val="17"/>
        </w:numPr>
        <w:tabs>
          <w:tab w:val="left" w:pos="1560"/>
          <w:tab w:val="left" w:pos="1701"/>
        </w:tabs>
        <w:jc w:val="both"/>
      </w:pPr>
      <w:r>
        <w:rPr>
          <w:rFonts w:ascii="Arial" w:eastAsia="Arial" w:hAnsi="Arial" w:cs="Arial"/>
        </w:rPr>
        <w:t xml:space="preserve">Additional Vehicle specification for 4X4 with full off road capability: </w:t>
      </w:r>
    </w:p>
    <w:p w14:paraId="74D95D9D" w14:textId="77777777" w:rsidR="000F494A" w:rsidRDefault="00D20B0F" w:rsidP="001D3A9B">
      <w:pPr>
        <w:numPr>
          <w:ilvl w:val="3"/>
          <w:numId w:val="17"/>
        </w:numPr>
        <w:tabs>
          <w:tab w:val="left" w:pos="1701"/>
        </w:tabs>
        <w:ind w:left="1701" w:hanging="850"/>
        <w:jc w:val="both"/>
      </w:pPr>
      <w:r>
        <w:rPr>
          <w:rFonts w:ascii="Arial" w:eastAsia="Arial" w:hAnsi="Arial" w:cs="Arial"/>
        </w:rPr>
        <w:t>a working 12v accessory power socket;</w:t>
      </w:r>
    </w:p>
    <w:p w14:paraId="51E94A8B" w14:textId="77777777" w:rsidR="000F494A" w:rsidRDefault="00D20B0F" w:rsidP="001D3A9B">
      <w:pPr>
        <w:numPr>
          <w:ilvl w:val="3"/>
          <w:numId w:val="17"/>
        </w:numPr>
        <w:tabs>
          <w:tab w:val="left" w:pos="1701"/>
        </w:tabs>
        <w:ind w:left="1701" w:hanging="850"/>
        <w:jc w:val="both"/>
      </w:pPr>
      <w:r>
        <w:rPr>
          <w:rFonts w:ascii="Arial" w:eastAsia="Arial" w:hAnsi="Arial" w:cs="Arial"/>
        </w:rPr>
        <w:t xml:space="preserve">Vehicles shall be capable of being driven in off-road conditions and the Supplier shall not limit the use of the Vehicle to on-road use only; and </w:t>
      </w:r>
    </w:p>
    <w:p w14:paraId="7DDD8FBB" w14:textId="77777777" w:rsidR="000F494A" w:rsidRDefault="00D20B0F" w:rsidP="001D3A9B">
      <w:pPr>
        <w:numPr>
          <w:ilvl w:val="3"/>
          <w:numId w:val="17"/>
        </w:numPr>
        <w:tabs>
          <w:tab w:val="left" w:pos="1701"/>
        </w:tabs>
        <w:ind w:left="1701" w:hanging="850"/>
        <w:jc w:val="both"/>
      </w:pPr>
      <w:r>
        <w:rPr>
          <w:rFonts w:ascii="Arial" w:eastAsia="Arial" w:hAnsi="Arial" w:cs="Arial"/>
        </w:rPr>
        <w:t>Vehicles shall have the ability to tow up to 3.5 tonnes. The preferred tow bar fitment is a dual 50mm ball and 25mm pin fitting, with the ability to take either single 7 pin or twin 13 pin electrical connections.</w:t>
      </w:r>
    </w:p>
    <w:p w14:paraId="37E005F3" w14:textId="77777777" w:rsidR="000F494A" w:rsidRDefault="00D20B0F" w:rsidP="001D3A9B">
      <w:pPr>
        <w:numPr>
          <w:ilvl w:val="2"/>
          <w:numId w:val="17"/>
        </w:numPr>
        <w:tabs>
          <w:tab w:val="left" w:pos="851"/>
        </w:tabs>
        <w:spacing w:after="0"/>
        <w:jc w:val="both"/>
        <w:rPr>
          <w:highlight w:val="white"/>
        </w:rPr>
      </w:pPr>
      <w:r>
        <w:rPr>
          <w:rFonts w:ascii="Arial" w:eastAsia="Arial" w:hAnsi="Arial" w:cs="Arial"/>
          <w:highlight w:val="white"/>
        </w:rPr>
        <w:t xml:space="preserve"> Additional Vehicle specifications for Minibuses</w:t>
      </w:r>
    </w:p>
    <w:p w14:paraId="28510F6C" w14:textId="77777777" w:rsidR="000F494A" w:rsidRDefault="00D20B0F" w:rsidP="00BF4200">
      <w:pPr>
        <w:numPr>
          <w:ilvl w:val="3"/>
          <w:numId w:val="17"/>
        </w:numPr>
        <w:spacing w:after="0"/>
        <w:ind w:left="1701" w:hanging="850"/>
        <w:jc w:val="both"/>
        <w:rPr>
          <w:highlight w:val="white"/>
        </w:rPr>
      </w:pPr>
      <w:r>
        <w:rPr>
          <w:rFonts w:ascii="Arial" w:eastAsia="Arial" w:hAnsi="Arial" w:cs="Arial"/>
        </w:rPr>
        <w:t>have a working 12v accessory power socket;</w:t>
      </w:r>
    </w:p>
    <w:p w14:paraId="48C97B66" w14:textId="77777777" w:rsidR="000F494A" w:rsidRDefault="00D20B0F" w:rsidP="00BF4200">
      <w:pPr>
        <w:numPr>
          <w:ilvl w:val="3"/>
          <w:numId w:val="17"/>
        </w:numPr>
        <w:spacing w:after="0"/>
        <w:ind w:left="1701" w:hanging="850"/>
        <w:jc w:val="both"/>
        <w:rPr>
          <w:highlight w:val="white"/>
        </w:rPr>
      </w:pPr>
      <w:r>
        <w:rPr>
          <w:rFonts w:ascii="Arial" w:eastAsia="Arial" w:hAnsi="Arial" w:cs="Arial"/>
        </w:rPr>
        <w:t>have forward facing seats;</w:t>
      </w:r>
    </w:p>
    <w:p w14:paraId="748FD7BC" w14:textId="77777777" w:rsidR="000F494A" w:rsidRDefault="00D20B0F" w:rsidP="00BF4200">
      <w:pPr>
        <w:numPr>
          <w:ilvl w:val="3"/>
          <w:numId w:val="17"/>
        </w:numPr>
        <w:spacing w:after="0"/>
        <w:ind w:left="1701" w:hanging="850"/>
        <w:jc w:val="both"/>
        <w:rPr>
          <w:highlight w:val="white"/>
        </w:rPr>
      </w:pPr>
      <w:r>
        <w:rPr>
          <w:rFonts w:ascii="Arial" w:eastAsia="Arial" w:hAnsi="Arial" w:cs="Arial"/>
        </w:rPr>
        <w:t xml:space="preserve">have all seats fitted with seat-belts; </w:t>
      </w:r>
    </w:p>
    <w:p w14:paraId="4D5445C6" w14:textId="77777777" w:rsidR="000F494A" w:rsidRDefault="000F494A" w:rsidP="001D3A9B">
      <w:pPr>
        <w:pBdr>
          <w:top w:val="nil"/>
          <w:left w:val="nil"/>
          <w:bottom w:val="nil"/>
          <w:right w:val="nil"/>
          <w:between w:val="nil"/>
        </w:pBdr>
        <w:tabs>
          <w:tab w:val="left" w:pos="709"/>
          <w:tab w:val="left" w:pos="1134"/>
        </w:tabs>
        <w:spacing w:after="120"/>
        <w:jc w:val="both"/>
        <w:rPr>
          <w:rFonts w:ascii="Arial" w:eastAsia="Arial" w:hAnsi="Arial" w:cs="Arial"/>
          <w:b/>
          <w:color w:val="000000"/>
          <w:sz w:val="32"/>
          <w:szCs w:val="32"/>
        </w:rPr>
      </w:pPr>
    </w:p>
    <w:p w14:paraId="3505AE26" w14:textId="77777777" w:rsidR="000F494A" w:rsidRDefault="00D20B0F" w:rsidP="001D3A9B">
      <w:pPr>
        <w:pBdr>
          <w:top w:val="nil"/>
          <w:left w:val="nil"/>
          <w:bottom w:val="nil"/>
          <w:right w:val="nil"/>
          <w:between w:val="nil"/>
        </w:pBdr>
        <w:tabs>
          <w:tab w:val="left" w:pos="709"/>
          <w:tab w:val="left" w:pos="1134"/>
        </w:tabs>
        <w:spacing w:after="120"/>
        <w:jc w:val="both"/>
        <w:rPr>
          <w:sz w:val="24"/>
          <w:szCs w:val="24"/>
        </w:rPr>
      </w:pPr>
      <w:r>
        <w:rPr>
          <w:rFonts w:ascii="Arial" w:eastAsia="Arial" w:hAnsi="Arial" w:cs="Arial"/>
          <w:b/>
          <w:color w:val="000000"/>
          <w:sz w:val="32"/>
          <w:szCs w:val="32"/>
        </w:rPr>
        <w:t>5 Specific mandatory requirements – Lot 2: UK national vehicle hire and car share: passenger car hire, light commercial vehicle (LCV) hire, on road and full off road 4x4s vehicle hire, minibus and car share</w:t>
      </w:r>
    </w:p>
    <w:p w14:paraId="35F6ACE4" w14:textId="77777777" w:rsidR="000F494A" w:rsidRDefault="00D20B0F" w:rsidP="001D3A9B">
      <w:pPr>
        <w:pBdr>
          <w:top w:val="nil"/>
          <w:left w:val="nil"/>
          <w:bottom w:val="nil"/>
          <w:right w:val="nil"/>
          <w:between w:val="nil"/>
        </w:pBdr>
        <w:spacing w:after="0"/>
        <w:ind w:left="141"/>
        <w:jc w:val="both"/>
        <w:rPr>
          <w:rFonts w:ascii="Arial" w:eastAsia="Arial" w:hAnsi="Arial" w:cs="Arial"/>
        </w:rPr>
      </w:pPr>
      <w:r>
        <w:rPr>
          <w:rFonts w:ascii="Arial" w:eastAsia="Arial" w:hAnsi="Arial" w:cs="Arial"/>
          <w:color w:val="000000"/>
        </w:rPr>
        <w:t xml:space="preserve">This Vehicle Hire Lot is intended for the provision of passenger carrying Vehicles, Light Commercial Vehicles </w:t>
      </w:r>
      <w:r>
        <w:rPr>
          <w:rFonts w:ascii="Arial" w:eastAsia="Arial" w:hAnsi="Arial" w:cs="Arial"/>
          <w:sz w:val="24"/>
          <w:szCs w:val="24"/>
        </w:rPr>
        <w:t>up to 3.5 tonnes</w:t>
      </w:r>
      <w:r>
        <w:rPr>
          <w:rFonts w:ascii="Arial" w:eastAsia="Arial" w:hAnsi="Arial" w:cs="Arial"/>
          <w:color w:val="000000"/>
        </w:rPr>
        <w:t xml:space="preserve"> (vans for carrying goods), 4x4 Vehicles (on road use and full off road capability) and 9 to 17 seater minibuses Daily Hi</w:t>
      </w:r>
      <w:r>
        <w:rPr>
          <w:rFonts w:ascii="Arial" w:eastAsia="Arial" w:hAnsi="Arial" w:cs="Arial"/>
        </w:rPr>
        <w:t xml:space="preserve">re </w:t>
      </w:r>
      <w:r>
        <w:rPr>
          <w:rFonts w:ascii="Arial" w:eastAsia="Arial" w:hAnsi="Arial" w:cs="Arial"/>
          <w:color w:val="000000"/>
        </w:rPr>
        <w:t xml:space="preserve">in all the UK together with the provision of Car Share Vehicles. </w:t>
      </w:r>
    </w:p>
    <w:p w14:paraId="53536C70" w14:textId="77777777" w:rsidR="000F494A" w:rsidRDefault="000F494A" w:rsidP="001D3A9B">
      <w:pPr>
        <w:pBdr>
          <w:top w:val="nil"/>
          <w:left w:val="nil"/>
          <w:bottom w:val="nil"/>
          <w:right w:val="nil"/>
          <w:between w:val="nil"/>
        </w:pBdr>
        <w:spacing w:after="0"/>
        <w:ind w:left="141"/>
        <w:jc w:val="both"/>
        <w:rPr>
          <w:rFonts w:ascii="Arial" w:eastAsia="Arial" w:hAnsi="Arial" w:cs="Arial"/>
        </w:rPr>
      </w:pPr>
    </w:p>
    <w:p w14:paraId="4273D4B6" w14:textId="04DF3CC4" w:rsidR="000F494A" w:rsidRPr="006312E2" w:rsidRDefault="00D20B0F" w:rsidP="001D3A9B">
      <w:pPr>
        <w:pBdr>
          <w:top w:val="nil"/>
          <w:left w:val="nil"/>
          <w:bottom w:val="nil"/>
          <w:right w:val="nil"/>
          <w:between w:val="nil"/>
        </w:pBdr>
        <w:spacing w:after="0"/>
        <w:ind w:left="141"/>
        <w:jc w:val="both"/>
        <w:rPr>
          <w:rFonts w:ascii="Arial" w:eastAsia="Arial" w:hAnsi="Arial" w:cs="Arial"/>
          <w:color w:val="000000"/>
        </w:rPr>
      </w:pPr>
      <w:r w:rsidRPr="006312E2">
        <w:rPr>
          <w:rFonts w:ascii="Arial" w:eastAsia="Arial" w:hAnsi="Arial" w:cs="Arial"/>
        </w:rPr>
        <w:t>T</w:t>
      </w:r>
      <w:r w:rsidRPr="006312E2">
        <w:rPr>
          <w:rFonts w:ascii="Arial" w:eastAsia="Arial" w:hAnsi="Arial" w:cs="Arial"/>
          <w:color w:val="000000"/>
        </w:rPr>
        <w:t>he specific mandatory requirements</w:t>
      </w:r>
      <w:r w:rsidRPr="006312E2">
        <w:rPr>
          <w:rFonts w:ascii="Arial" w:eastAsia="Arial" w:hAnsi="Arial" w:cs="Arial"/>
        </w:rPr>
        <w:t xml:space="preserve"> </w:t>
      </w:r>
      <w:r w:rsidRPr="006312E2">
        <w:rPr>
          <w:rFonts w:ascii="Arial" w:eastAsia="Arial" w:hAnsi="Arial" w:cs="Arial"/>
          <w:color w:val="000000"/>
        </w:rPr>
        <w:t xml:space="preserve">in conjunction with the general mandatory requirements in Paragraph 3 that Suppliers shall be expected to fulfil in their entirety under Lot 2 in order to meet the service delivery requirements of this </w:t>
      </w:r>
      <w:r w:rsidRPr="006312E2">
        <w:rPr>
          <w:rFonts w:ascii="Arial" w:eastAsia="Arial" w:hAnsi="Arial" w:cs="Arial"/>
        </w:rPr>
        <w:t>Framework Contract</w:t>
      </w:r>
      <w:r w:rsidRPr="006312E2">
        <w:rPr>
          <w:rFonts w:ascii="Arial" w:eastAsia="Arial" w:hAnsi="Arial" w:cs="Arial"/>
          <w:color w:val="000000"/>
        </w:rPr>
        <w:t xml:space="preserve">. </w:t>
      </w:r>
      <w:r w:rsidRPr="006312E2">
        <w:rPr>
          <w:rFonts w:ascii="Arial" w:eastAsia="Arial" w:hAnsi="Arial" w:cs="Arial"/>
        </w:rPr>
        <w:t xml:space="preserve">Specific Vehicles not included in the prices on </w:t>
      </w:r>
      <w:r w:rsidR="00447F22" w:rsidRPr="006312E2">
        <w:rPr>
          <w:rFonts w:ascii="Arial" w:eastAsia="Arial" w:hAnsi="Arial" w:cs="Arial"/>
        </w:rPr>
        <w:t xml:space="preserve">Framework Schedule 3 - Framework Prices </w:t>
      </w:r>
      <w:r w:rsidRPr="006312E2">
        <w:rPr>
          <w:rFonts w:ascii="Arial" w:eastAsia="Arial" w:hAnsi="Arial" w:cs="Arial"/>
        </w:rPr>
        <w:t>may be agreed between Supplier and Buyer(s) and added to the Call-Off Schedule 5 - Pricing Details.</w:t>
      </w:r>
    </w:p>
    <w:p w14:paraId="70B423A7" w14:textId="77777777" w:rsidR="000F494A" w:rsidRPr="006312E2" w:rsidRDefault="000F494A" w:rsidP="001D3A9B">
      <w:pPr>
        <w:pBdr>
          <w:top w:val="nil"/>
          <w:left w:val="nil"/>
          <w:bottom w:val="nil"/>
          <w:right w:val="nil"/>
          <w:between w:val="nil"/>
        </w:pBdr>
        <w:spacing w:after="0"/>
        <w:jc w:val="both"/>
        <w:rPr>
          <w:rFonts w:ascii="Arial" w:eastAsia="Arial" w:hAnsi="Arial" w:cs="Arial"/>
          <w:color w:val="000000"/>
        </w:rPr>
      </w:pPr>
    </w:p>
    <w:p w14:paraId="49C8C031" w14:textId="77777777" w:rsidR="000F494A" w:rsidRPr="006312E2" w:rsidRDefault="00D20B0F" w:rsidP="001D3A9B">
      <w:pPr>
        <w:numPr>
          <w:ilvl w:val="0"/>
          <w:numId w:val="20"/>
        </w:numPr>
        <w:pBdr>
          <w:top w:val="nil"/>
          <w:left w:val="nil"/>
          <w:bottom w:val="nil"/>
          <w:right w:val="nil"/>
          <w:between w:val="nil"/>
        </w:pBdr>
        <w:tabs>
          <w:tab w:val="left" w:pos="851"/>
        </w:tabs>
        <w:spacing w:after="0" w:line="240" w:lineRule="auto"/>
        <w:jc w:val="both"/>
        <w:rPr>
          <w:rFonts w:ascii="Arial" w:eastAsia="Arial" w:hAnsi="Arial" w:cs="Arial"/>
          <w:color w:val="000000"/>
        </w:rPr>
      </w:pPr>
      <w:r w:rsidRPr="006312E2">
        <w:rPr>
          <w:rFonts w:ascii="Arial" w:eastAsia="Arial" w:hAnsi="Arial" w:cs="Arial"/>
          <w:b/>
        </w:rPr>
        <w:t xml:space="preserve">Lot 2 </w:t>
      </w:r>
      <w:r w:rsidRPr="006312E2">
        <w:rPr>
          <w:rFonts w:ascii="Arial" w:eastAsia="Arial" w:hAnsi="Arial" w:cs="Arial"/>
          <w:b/>
          <w:color w:val="000000"/>
        </w:rPr>
        <w:t>Daily Rental Only Vehicle Specifications</w:t>
      </w:r>
      <w:r w:rsidRPr="006312E2">
        <w:rPr>
          <w:rFonts w:ascii="Arial" w:eastAsia="Arial" w:hAnsi="Arial" w:cs="Arial"/>
          <w:color w:val="000000"/>
        </w:rPr>
        <w:t xml:space="preserve"> - The Supplier shall be able to fulfil all aspects of </w:t>
      </w:r>
      <w:r w:rsidRPr="006312E2">
        <w:rPr>
          <w:rFonts w:ascii="Arial" w:eastAsia="Arial" w:hAnsi="Arial" w:cs="Arial"/>
        </w:rPr>
        <w:t>Lot 2 Daily Rental Only Vehicle Specifications</w:t>
      </w:r>
      <w:r w:rsidRPr="006312E2">
        <w:rPr>
          <w:rFonts w:ascii="Arial" w:eastAsia="Arial" w:hAnsi="Arial" w:cs="Arial"/>
          <w:color w:val="000000"/>
        </w:rPr>
        <w:t xml:space="preserve"> 5.1.</w:t>
      </w:r>
    </w:p>
    <w:p w14:paraId="358201D3" w14:textId="77777777" w:rsidR="000F494A" w:rsidRPr="006312E2" w:rsidRDefault="000F494A" w:rsidP="001D3A9B">
      <w:pPr>
        <w:pBdr>
          <w:top w:val="nil"/>
          <w:left w:val="nil"/>
          <w:bottom w:val="nil"/>
          <w:right w:val="nil"/>
          <w:between w:val="nil"/>
        </w:pBdr>
        <w:tabs>
          <w:tab w:val="left" w:pos="851"/>
        </w:tabs>
        <w:spacing w:after="0" w:line="240" w:lineRule="auto"/>
        <w:ind w:left="720" w:hanging="720"/>
        <w:jc w:val="both"/>
        <w:rPr>
          <w:rFonts w:ascii="Arial" w:eastAsia="Arial" w:hAnsi="Arial" w:cs="Arial"/>
          <w:color w:val="000000"/>
        </w:rPr>
      </w:pPr>
    </w:p>
    <w:p w14:paraId="578CD651" w14:textId="77777777" w:rsidR="000F494A" w:rsidRPr="006312E2" w:rsidRDefault="00D20B0F" w:rsidP="001D3A9B">
      <w:pPr>
        <w:numPr>
          <w:ilvl w:val="0"/>
          <w:numId w:val="20"/>
        </w:numPr>
        <w:pBdr>
          <w:top w:val="nil"/>
          <w:left w:val="nil"/>
          <w:bottom w:val="nil"/>
          <w:right w:val="nil"/>
          <w:between w:val="nil"/>
        </w:pBdr>
        <w:tabs>
          <w:tab w:val="left" w:pos="851"/>
        </w:tabs>
        <w:spacing w:after="0" w:line="240" w:lineRule="auto"/>
        <w:jc w:val="both"/>
        <w:rPr>
          <w:rFonts w:ascii="Arial" w:eastAsia="Arial" w:hAnsi="Arial" w:cs="Arial"/>
          <w:color w:val="000000"/>
        </w:rPr>
      </w:pPr>
      <w:r w:rsidRPr="006312E2">
        <w:rPr>
          <w:rFonts w:ascii="Arial" w:eastAsia="Arial" w:hAnsi="Arial" w:cs="Arial"/>
          <w:b/>
          <w:color w:val="000000"/>
        </w:rPr>
        <w:t xml:space="preserve">Car Share Vehicles Unique Specifications - </w:t>
      </w:r>
      <w:r w:rsidRPr="006312E2">
        <w:rPr>
          <w:rFonts w:ascii="Arial" w:eastAsia="Arial" w:hAnsi="Arial" w:cs="Arial"/>
          <w:color w:val="000000"/>
        </w:rPr>
        <w:t>The Supplier shall be able to fulfil all aspects of Car Share V</w:t>
      </w:r>
      <w:r w:rsidRPr="006312E2">
        <w:rPr>
          <w:rFonts w:ascii="Arial" w:eastAsia="Arial" w:hAnsi="Arial" w:cs="Arial"/>
        </w:rPr>
        <w:t>e</w:t>
      </w:r>
      <w:r w:rsidRPr="006312E2">
        <w:rPr>
          <w:rFonts w:ascii="Arial" w:eastAsia="Arial" w:hAnsi="Arial" w:cs="Arial"/>
          <w:color w:val="000000"/>
        </w:rPr>
        <w:t>hicles Unique Specifications 5.2.</w:t>
      </w:r>
    </w:p>
    <w:p w14:paraId="5106B306" w14:textId="77777777" w:rsidR="000F494A" w:rsidRDefault="000F494A" w:rsidP="001D3A9B">
      <w:pPr>
        <w:pBdr>
          <w:top w:val="nil"/>
          <w:left w:val="nil"/>
          <w:bottom w:val="nil"/>
          <w:right w:val="nil"/>
          <w:between w:val="nil"/>
        </w:pBdr>
        <w:ind w:left="720" w:hanging="720"/>
        <w:jc w:val="both"/>
        <w:rPr>
          <w:rFonts w:ascii="Arial" w:eastAsia="Arial" w:hAnsi="Arial" w:cs="Arial"/>
        </w:rPr>
      </w:pPr>
    </w:p>
    <w:p w14:paraId="090EBF9B" w14:textId="49D84593" w:rsidR="000F494A" w:rsidRPr="006312E2" w:rsidRDefault="00D20B0F" w:rsidP="001D3A9B">
      <w:pPr>
        <w:jc w:val="both"/>
        <w:rPr>
          <w:rFonts w:ascii="Arial" w:eastAsia="Arial" w:hAnsi="Arial" w:cs="Arial"/>
        </w:rPr>
      </w:pPr>
      <w:r w:rsidRPr="006312E2">
        <w:rPr>
          <w:rFonts w:ascii="Arial" w:eastAsia="Arial" w:hAnsi="Arial" w:cs="Arial"/>
        </w:rPr>
        <w:lastRenderedPageBreak/>
        <w:t xml:space="preserve">The Vehicle provision of 4x4 with full off road capability and Minibuses is not mandatory and the provided pricing in </w:t>
      </w:r>
      <w:r w:rsidR="00447F22" w:rsidRPr="006312E2">
        <w:rPr>
          <w:rFonts w:ascii="Arial" w:eastAsia="Arial" w:hAnsi="Arial" w:cs="Arial"/>
        </w:rPr>
        <w:t xml:space="preserve">Framework Schedule 3 - Framework Prices </w:t>
      </w:r>
      <w:r w:rsidRPr="006312E2">
        <w:rPr>
          <w:rFonts w:ascii="Arial" w:eastAsia="Arial" w:hAnsi="Arial" w:cs="Arial"/>
        </w:rPr>
        <w:t xml:space="preserve">will not be included in the evaluation. </w:t>
      </w:r>
    </w:p>
    <w:p w14:paraId="15D9494B" w14:textId="77777777" w:rsidR="000F494A" w:rsidRDefault="00D20B0F" w:rsidP="001D3A9B">
      <w:pPr>
        <w:jc w:val="both"/>
        <w:rPr>
          <w:rFonts w:ascii="Arial" w:eastAsia="Arial" w:hAnsi="Arial" w:cs="Arial"/>
          <w:color w:val="000000"/>
        </w:rPr>
      </w:pPr>
      <w:r w:rsidRPr="006312E2">
        <w:rPr>
          <w:rFonts w:ascii="Arial" w:eastAsia="Arial" w:hAnsi="Arial" w:cs="Arial"/>
          <w:color w:val="000000"/>
        </w:rPr>
        <w:t>The prices for Car Share “</w:t>
      </w:r>
      <w:r w:rsidRPr="006312E2">
        <w:rPr>
          <w:rFonts w:ascii="Arial" w:eastAsia="Arial" w:hAnsi="Arial" w:cs="Arial"/>
        </w:rPr>
        <w:t>Mixed Used Vehicle Pool</w:t>
      </w:r>
      <w:r w:rsidRPr="006312E2">
        <w:rPr>
          <w:rFonts w:ascii="Arial" w:eastAsia="Arial" w:hAnsi="Arial" w:cs="Arial"/>
          <w:color w:val="000000"/>
        </w:rPr>
        <w:t xml:space="preserve">” and “Dedicated Pool Vehicles” are to be agreed by Suppliers and </w:t>
      </w:r>
      <w:r w:rsidRPr="006312E2">
        <w:rPr>
          <w:rFonts w:ascii="Arial" w:eastAsia="Arial" w:hAnsi="Arial" w:cs="Arial"/>
        </w:rPr>
        <w:t>Buyer(s)</w:t>
      </w:r>
      <w:r w:rsidRPr="006312E2">
        <w:rPr>
          <w:rFonts w:ascii="Arial" w:eastAsia="Arial" w:hAnsi="Arial" w:cs="Arial"/>
          <w:color w:val="000000"/>
        </w:rPr>
        <w:t xml:space="preserve"> </w:t>
      </w:r>
      <w:r w:rsidRPr="006312E2">
        <w:rPr>
          <w:rFonts w:ascii="Arial" w:eastAsia="Arial" w:hAnsi="Arial" w:cs="Arial"/>
        </w:rPr>
        <w:t>in</w:t>
      </w:r>
      <w:r w:rsidRPr="006312E2">
        <w:rPr>
          <w:rFonts w:ascii="Arial" w:eastAsia="Arial" w:hAnsi="Arial" w:cs="Arial"/>
          <w:color w:val="000000"/>
        </w:rPr>
        <w:t xml:space="preserve"> the </w:t>
      </w:r>
      <w:r w:rsidRPr="006312E2">
        <w:rPr>
          <w:rFonts w:ascii="Arial" w:eastAsia="Arial" w:hAnsi="Arial" w:cs="Arial"/>
        </w:rPr>
        <w:t>Call-Off Contract</w:t>
      </w:r>
      <w:r w:rsidRPr="006312E2">
        <w:rPr>
          <w:rFonts w:ascii="Arial" w:eastAsia="Arial" w:hAnsi="Arial" w:cs="Arial"/>
          <w:color w:val="000000"/>
        </w:rPr>
        <w:t xml:space="preserve"> and added to </w:t>
      </w:r>
      <w:r w:rsidRPr="006312E2">
        <w:rPr>
          <w:rFonts w:ascii="Arial" w:eastAsia="Arial" w:hAnsi="Arial" w:cs="Arial"/>
        </w:rPr>
        <w:t xml:space="preserve">Call-Off Schedule 5 - Pricing Details, </w:t>
      </w:r>
      <w:r w:rsidRPr="006312E2">
        <w:rPr>
          <w:rFonts w:ascii="Arial" w:eastAsia="Arial" w:hAnsi="Arial" w:cs="Arial"/>
          <w:color w:val="000000"/>
        </w:rPr>
        <w:t xml:space="preserve">together with any additional ancillary services the </w:t>
      </w:r>
      <w:r w:rsidRPr="006312E2">
        <w:rPr>
          <w:rFonts w:ascii="Arial" w:eastAsia="Arial" w:hAnsi="Arial" w:cs="Arial"/>
        </w:rPr>
        <w:t>Buyer(s)</w:t>
      </w:r>
      <w:r w:rsidRPr="006312E2">
        <w:rPr>
          <w:rFonts w:ascii="Arial" w:eastAsia="Arial" w:hAnsi="Arial" w:cs="Arial"/>
          <w:color w:val="000000"/>
        </w:rPr>
        <w:t xml:space="preserve"> decides to implement and are not included in </w:t>
      </w:r>
      <w:r w:rsidRPr="006312E2">
        <w:rPr>
          <w:rFonts w:ascii="Arial" w:eastAsia="Arial" w:hAnsi="Arial" w:cs="Arial"/>
        </w:rPr>
        <w:t>Framework Schedule 3 - Framework Prices.</w:t>
      </w:r>
    </w:p>
    <w:p w14:paraId="4BDD8DA0" w14:textId="77777777" w:rsidR="000F494A" w:rsidRDefault="000F494A" w:rsidP="001D3A9B">
      <w:pPr>
        <w:pBdr>
          <w:top w:val="nil"/>
          <w:left w:val="nil"/>
          <w:bottom w:val="nil"/>
          <w:right w:val="nil"/>
          <w:between w:val="nil"/>
        </w:pBdr>
        <w:tabs>
          <w:tab w:val="left" w:pos="851"/>
        </w:tabs>
        <w:spacing w:after="0" w:line="240" w:lineRule="auto"/>
        <w:ind w:left="720" w:hanging="720"/>
        <w:jc w:val="both"/>
        <w:rPr>
          <w:rFonts w:ascii="Arial" w:eastAsia="Arial" w:hAnsi="Arial" w:cs="Arial"/>
          <w:color w:val="000000"/>
        </w:rPr>
      </w:pPr>
    </w:p>
    <w:p w14:paraId="0D8F02A1" w14:textId="77777777" w:rsidR="000F494A" w:rsidRDefault="00D20B0F" w:rsidP="001D3A9B">
      <w:pPr>
        <w:numPr>
          <w:ilvl w:val="1"/>
          <w:numId w:val="31"/>
        </w:numPr>
        <w:pBdr>
          <w:top w:val="nil"/>
          <w:left w:val="nil"/>
          <w:bottom w:val="nil"/>
          <w:right w:val="nil"/>
          <w:between w:val="nil"/>
        </w:pBdr>
        <w:tabs>
          <w:tab w:val="left" w:pos="851"/>
        </w:tabs>
        <w:spacing w:after="0"/>
        <w:ind w:left="851" w:hanging="851"/>
        <w:jc w:val="both"/>
      </w:pPr>
      <w:r>
        <w:rPr>
          <w:rFonts w:ascii="Arial" w:eastAsia="Arial" w:hAnsi="Arial" w:cs="Arial"/>
          <w:b/>
        </w:rPr>
        <w:t>Lot 2 Daily Rental Only Vehicle Specifications</w:t>
      </w:r>
    </w:p>
    <w:p w14:paraId="42648340" w14:textId="77777777" w:rsidR="000F494A" w:rsidRDefault="000F494A" w:rsidP="001D3A9B">
      <w:pPr>
        <w:pBdr>
          <w:top w:val="nil"/>
          <w:left w:val="nil"/>
          <w:bottom w:val="nil"/>
          <w:right w:val="nil"/>
          <w:between w:val="nil"/>
        </w:pBdr>
        <w:spacing w:after="0"/>
        <w:ind w:left="720" w:hanging="436"/>
        <w:jc w:val="both"/>
        <w:rPr>
          <w:rFonts w:ascii="Arial" w:eastAsia="Arial" w:hAnsi="Arial" w:cs="Arial"/>
          <w:color w:val="000000"/>
        </w:rPr>
      </w:pPr>
    </w:p>
    <w:p w14:paraId="52440CF1" w14:textId="77777777" w:rsidR="00435937" w:rsidRPr="00435937" w:rsidRDefault="00435937" w:rsidP="001D3A9B">
      <w:pPr>
        <w:pStyle w:val="ListParagraph"/>
        <w:numPr>
          <w:ilvl w:val="0"/>
          <w:numId w:val="18"/>
        </w:numPr>
        <w:pBdr>
          <w:top w:val="nil"/>
          <w:left w:val="nil"/>
          <w:bottom w:val="nil"/>
          <w:right w:val="nil"/>
          <w:between w:val="nil"/>
        </w:pBdr>
        <w:spacing w:after="0"/>
        <w:contextualSpacing w:val="0"/>
        <w:jc w:val="both"/>
        <w:rPr>
          <w:rFonts w:ascii="Arial" w:eastAsia="Arial" w:hAnsi="Arial" w:cs="Arial"/>
          <w:vanish/>
          <w:color w:val="000000"/>
        </w:rPr>
      </w:pPr>
    </w:p>
    <w:p w14:paraId="0C346E56" w14:textId="77777777" w:rsidR="00435937" w:rsidRPr="00435937" w:rsidRDefault="00435937" w:rsidP="001D3A9B">
      <w:pPr>
        <w:pStyle w:val="ListParagraph"/>
        <w:numPr>
          <w:ilvl w:val="0"/>
          <w:numId w:val="18"/>
        </w:numPr>
        <w:pBdr>
          <w:top w:val="nil"/>
          <w:left w:val="nil"/>
          <w:bottom w:val="nil"/>
          <w:right w:val="nil"/>
          <w:between w:val="nil"/>
        </w:pBdr>
        <w:spacing w:after="0"/>
        <w:contextualSpacing w:val="0"/>
        <w:jc w:val="both"/>
        <w:rPr>
          <w:rFonts w:ascii="Arial" w:eastAsia="Arial" w:hAnsi="Arial" w:cs="Arial"/>
          <w:vanish/>
          <w:color w:val="000000"/>
        </w:rPr>
      </w:pPr>
    </w:p>
    <w:p w14:paraId="1B57A92F" w14:textId="77777777" w:rsidR="00435937" w:rsidRPr="00435937" w:rsidRDefault="00435937" w:rsidP="001D3A9B">
      <w:pPr>
        <w:pStyle w:val="ListParagraph"/>
        <w:numPr>
          <w:ilvl w:val="1"/>
          <w:numId w:val="18"/>
        </w:numPr>
        <w:pBdr>
          <w:top w:val="nil"/>
          <w:left w:val="nil"/>
          <w:bottom w:val="nil"/>
          <w:right w:val="nil"/>
          <w:between w:val="nil"/>
        </w:pBdr>
        <w:spacing w:after="0"/>
        <w:contextualSpacing w:val="0"/>
        <w:jc w:val="both"/>
        <w:rPr>
          <w:rFonts w:ascii="Arial" w:eastAsia="Arial" w:hAnsi="Arial" w:cs="Arial"/>
          <w:vanish/>
          <w:color w:val="000000"/>
        </w:rPr>
      </w:pPr>
    </w:p>
    <w:p w14:paraId="250C00E6" w14:textId="527987B2" w:rsidR="000F494A" w:rsidRDefault="00D20B0F" w:rsidP="001D3A9B">
      <w:pPr>
        <w:numPr>
          <w:ilvl w:val="2"/>
          <w:numId w:val="18"/>
        </w:numPr>
        <w:pBdr>
          <w:top w:val="nil"/>
          <w:left w:val="nil"/>
          <w:bottom w:val="nil"/>
          <w:right w:val="nil"/>
          <w:between w:val="nil"/>
        </w:pBdr>
        <w:spacing w:after="0"/>
        <w:jc w:val="both"/>
      </w:pPr>
      <w:r>
        <w:rPr>
          <w:rFonts w:ascii="Arial" w:eastAsia="Arial" w:hAnsi="Arial" w:cs="Arial"/>
          <w:color w:val="000000"/>
        </w:rPr>
        <w:t>Additional Vehicle Specifications for Light Commercial Vehicles:</w:t>
      </w:r>
    </w:p>
    <w:p w14:paraId="588B3871" w14:textId="77777777" w:rsidR="000F494A" w:rsidRDefault="000F494A" w:rsidP="001D3A9B">
      <w:pPr>
        <w:pBdr>
          <w:top w:val="nil"/>
          <w:left w:val="nil"/>
          <w:bottom w:val="nil"/>
          <w:right w:val="nil"/>
          <w:between w:val="nil"/>
        </w:pBdr>
        <w:spacing w:after="0"/>
        <w:ind w:left="720" w:hanging="720"/>
        <w:jc w:val="both"/>
        <w:rPr>
          <w:color w:val="000000"/>
        </w:rPr>
      </w:pPr>
    </w:p>
    <w:p w14:paraId="70012C6D" w14:textId="77777777" w:rsidR="000F494A" w:rsidRDefault="00D20B0F" w:rsidP="001D3A9B">
      <w:pPr>
        <w:numPr>
          <w:ilvl w:val="3"/>
          <w:numId w:val="18"/>
        </w:numPr>
        <w:pBdr>
          <w:top w:val="nil"/>
          <w:left w:val="nil"/>
          <w:bottom w:val="nil"/>
          <w:right w:val="nil"/>
          <w:between w:val="nil"/>
        </w:pBdr>
        <w:tabs>
          <w:tab w:val="left" w:pos="1985"/>
        </w:tabs>
        <w:spacing w:after="0"/>
        <w:ind w:left="1843" w:hanging="1134"/>
        <w:jc w:val="both"/>
      </w:pPr>
      <w:r>
        <w:rPr>
          <w:rFonts w:ascii="Arial" w:eastAsia="Arial" w:hAnsi="Arial" w:cs="Arial"/>
          <w:color w:val="000000"/>
        </w:rPr>
        <w:t xml:space="preserve">if requested, </w:t>
      </w:r>
      <w:r>
        <w:rPr>
          <w:rFonts w:ascii="Arial" w:eastAsia="Arial" w:hAnsi="Arial" w:cs="Arial"/>
        </w:rPr>
        <w:t>L</w:t>
      </w:r>
      <w:r>
        <w:rPr>
          <w:rFonts w:ascii="Arial" w:eastAsia="Arial" w:hAnsi="Arial" w:cs="Arial"/>
          <w:color w:val="000000"/>
        </w:rPr>
        <w:t xml:space="preserve">ight </w:t>
      </w:r>
      <w:r>
        <w:rPr>
          <w:rFonts w:ascii="Arial" w:eastAsia="Arial" w:hAnsi="Arial" w:cs="Arial"/>
        </w:rPr>
        <w:t>C</w:t>
      </w:r>
      <w:r>
        <w:rPr>
          <w:rFonts w:ascii="Arial" w:eastAsia="Arial" w:hAnsi="Arial" w:cs="Arial"/>
          <w:color w:val="000000"/>
        </w:rPr>
        <w:t>ommercials Vehicles to have a 4 wheel drive capability;</w:t>
      </w:r>
    </w:p>
    <w:p w14:paraId="78124895" w14:textId="77777777" w:rsidR="000F494A" w:rsidRDefault="00D20B0F" w:rsidP="001D3A9B">
      <w:pPr>
        <w:numPr>
          <w:ilvl w:val="3"/>
          <w:numId w:val="18"/>
        </w:numPr>
        <w:pBdr>
          <w:top w:val="nil"/>
          <w:left w:val="nil"/>
          <w:bottom w:val="nil"/>
          <w:right w:val="nil"/>
          <w:between w:val="nil"/>
        </w:pBdr>
        <w:tabs>
          <w:tab w:val="left" w:pos="1985"/>
        </w:tabs>
        <w:spacing w:after="0"/>
        <w:ind w:left="1843" w:hanging="1134"/>
        <w:jc w:val="both"/>
      </w:pPr>
      <w:r>
        <w:rPr>
          <w:rFonts w:ascii="Arial" w:eastAsia="Arial" w:hAnsi="Arial" w:cs="Arial"/>
          <w:color w:val="000000"/>
        </w:rPr>
        <w:t>all vans to have a full internal bulkhead between the passenger compartment and the load carrying area;</w:t>
      </w:r>
    </w:p>
    <w:p w14:paraId="7077670D" w14:textId="77777777" w:rsidR="000F494A" w:rsidRDefault="00D20B0F" w:rsidP="001D3A9B">
      <w:pPr>
        <w:numPr>
          <w:ilvl w:val="3"/>
          <w:numId w:val="18"/>
        </w:numPr>
        <w:pBdr>
          <w:top w:val="nil"/>
          <w:left w:val="nil"/>
          <w:bottom w:val="nil"/>
          <w:right w:val="nil"/>
          <w:between w:val="nil"/>
        </w:pBdr>
        <w:tabs>
          <w:tab w:val="left" w:pos="1985"/>
        </w:tabs>
        <w:spacing w:after="0"/>
        <w:ind w:left="1843" w:hanging="1134"/>
        <w:jc w:val="both"/>
      </w:pPr>
      <w:r>
        <w:rPr>
          <w:rFonts w:ascii="Arial" w:eastAsia="Arial" w:hAnsi="Arial" w:cs="Arial"/>
          <w:color w:val="000000"/>
        </w:rPr>
        <w:t>load securing points in the load carrying area, minimum of 4 securing points;</w:t>
      </w:r>
    </w:p>
    <w:p w14:paraId="2FB93F5B" w14:textId="77777777" w:rsidR="000F494A" w:rsidRDefault="00D20B0F" w:rsidP="001D3A9B">
      <w:pPr>
        <w:numPr>
          <w:ilvl w:val="3"/>
          <w:numId w:val="18"/>
        </w:numPr>
        <w:pBdr>
          <w:top w:val="nil"/>
          <w:left w:val="nil"/>
          <w:bottom w:val="nil"/>
          <w:right w:val="nil"/>
          <w:between w:val="nil"/>
        </w:pBdr>
        <w:tabs>
          <w:tab w:val="left" w:pos="1985"/>
        </w:tabs>
        <w:spacing w:after="0"/>
        <w:ind w:left="1843" w:hanging="1134"/>
        <w:jc w:val="both"/>
      </w:pPr>
      <w:r>
        <w:rPr>
          <w:rFonts w:ascii="Arial" w:eastAsia="Arial" w:hAnsi="Arial" w:cs="Arial"/>
          <w:color w:val="000000"/>
        </w:rPr>
        <w:t>load area to have a separate illumination system;</w:t>
      </w:r>
    </w:p>
    <w:p w14:paraId="70C0539B" w14:textId="77777777" w:rsidR="000F494A" w:rsidRDefault="00D20B0F" w:rsidP="001D3A9B">
      <w:pPr>
        <w:numPr>
          <w:ilvl w:val="3"/>
          <w:numId w:val="18"/>
        </w:numPr>
        <w:pBdr>
          <w:top w:val="nil"/>
          <w:left w:val="nil"/>
          <w:bottom w:val="nil"/>
          <w:right w:val="nil"/>
          <w:between w:val="nil"/>
        </w:pBdr>
        <w:tabs>
          <w:tab w:val="left" w:pos="1985"/>
        </w:tabs>
        <w:spacing w:after="0"/>
        <w:ind w:left="1843" w:hanging="1134"/>
        <w:jc w:val="both"/>
      </w:pPr>
      <w:r>
        <w:rPr>
          <w:rFonts w:ascii="Arial" w:eastAsia="Arial" w:hAnsi="Arial" w:cs="Arial"/>
          <w:color w:val="000000"/>
        </w:rPr>
        <w:t>load area to have ply lining (or equivalent) to prevent damage to panels;</w:t>
      </w:r>
    </w:p>
    <w:p w14:paraId="1D546170" w14:textId="77777777" w:rsidR="000F494A" w:rsidRDefault="00D20B0F" w:rsidP="001D3A9B">
      <w:pPr>
        <w:numPr>
          <w:ilvl w:val="3"/>
          <w:numId w:val="18"/>
        </w:numPr>
        <w:pBdr>
          <w:top w:val="nil"/>
          <w:left w:val="nil"/>
          <w:bottom w:val="nil"/>
          <w:right w:val="nil"/>
          <w:between w:val="nil"/>
        </w:pBdr>
        <w:tabs>
          <w:tab w:val="left" w:pos="1985"/>
        </w:tabs>
        <w:spacing w:after="0"/>
        <w:ind w:left="1843" w:hanging="1134"/>
        <w:jc w:val="both"/>
      </w:pPr>
      <w:r>
        <w:rPr>
          <w:rFonts w:ascii="Arial" w:eastAsia="Arial" w:hAnsi="Arial" w:cs="Arial"/>
          <w:color w:val="000000"/>
        </w:rPr>
        <w:t>a working 12v accessory power socket</w:t>
      </w:r>
    </w:p>
    <w:p w14:paraId="492AD08A" w14:textId="77777777" w:rsidR="000F494A" w:rsidRDefault="000F494A" w:rsidP="001D3A9B">
      <w:pPr>
        <w:pBdr>
          <w:top w:val="nil"/>
          <w:left w:val="nil"/>
          <w:bottom w:val="nil"/>
          <w:right w:val="nil"/>
          <w:between w:val="nil"/>
        </w:pBdr>
        <w:tabs>
          <w:tab w:val="left" w:pos="851"/>
        </w:tabs>
        <w:spacing w:after="0"/>
        <w:ind w:left="1560" w:hanging="720"/>
        <w:jc w:val="both"/>
        <w:rPr>
          <w:color w:val="000000"/>
        </w:rPr>
      </w:pPr>
    </w:p>
    <w:p w14:paraId="0A8F2995" w14:textId="77777777" w:rsidR="000F494A" w:rsidRDefault="00D20B0F" w:rsidP="001D3A9B">
      <w:pPr>
        <w:numPr>
          <w:ilvl w:val="2"/>
          <w:numId w:val="18"/>
        </w:numPr>
        <w:pBdr>
          <w:top w:val="nil"/>
          <w:left w:val="nil"/>
          <w:bottom w:val="nil"/>
          <w:right w:val="nil"/>
          <w:between w:val="nil"/>
        </w:pBdr>
        <w:tabs>
          <w:tab w:val="left" w:pos="851"/>
        </w:tabs>
        <w:spacing w:after="0"/>
        <w:jc w:val="both"/>
      </w:pPr>
      <w:r>
        <w:rPr>
          <w:rFonts w:ascii="Arial" w:eastAsia="Arial" w:hAnsi="Arial" w:cs="Arial"/>
          <w:color w:val="000000"/>
        </w:rPr>
        <w:t xml:space="preserve">Additional Vehicle specification for 4X4 with full off road capability: </w:t>
      </w:r>
    </w:p>
    <w:p w14:paraId="313AFEBD" w14:textId="77777777" w:rsidR="000F494A" w:rsidRDefault="000F494A" w:rsidP="001D3A9B">
      <w:pPr>
        <w:pBdr>
          <w:top w:val="nil"/>
          <w:left w:val="nil"/>
          <w:bottom w:val="nil"/>
          <w:right w:val="nil"/>
          <w:between w:val="nil"/>
        </w:pBdr>
        <w:tabs>
          <w:tab w:val="left" w:pos="851"/>
        </w:tabs>
        <w:spacing w:after="0"/>
        <w:ind w:left="720"/>
        <w:jc w:val="both"/>
      </w:pPr>
    </w:p>
    <w:p w14:paraId="3F4B68AF" w14:textId="77777777" w:rsidR="000F494A" w:rsidRDefault="00D20B0F" w:rsidP="001D3A9B">
      <w:pPr>
        <w:numPr>
          <w:ilvl w:val="3"/>
          <w:numId w:val="18"/>
        </w:numPr>
        <w:pBdr>
          <w:top w:val="nil"/>
          <w:left w:val="nil"/>
          <w:bottom w:val="nil"/>
          <w:right w:val="nil"/>
          <w:between w:val="nil"/>
        </w:pBdr>
        <w:tabs>
          <w:tab w:val="left" w:pos="851"/>
        </w:tabs>
        <w:spacing w:after="0"/>
        <w:ind w:left="1560" w:hanging="851"/>
        <w:jc w:val="both"/>
      </w:pPr>
      <w:r>
        <w:rPr>
          <w:rFonts w:ascii="Arial" w:eastAsia="Arial" w:hAnsi="Arial" w:cs="Arial"/>
          <w:color w:val="000000"/>
        </w:rPr>
        <w:t xml:space="preserve">Vehicles shall be capable of being driven in off-road conditions and the Supplier shall not limit the use of the Vehicle to on-road use only. </w:t>
      </w:r>
    </w:p>
    <w:p w14:paraId="4AFBDB1D" w14:textId="77777777" w:rsidR="000F494A" w:rsidRDefault="00D20B0F" w:rsidP="001D3A9B">
      <w:pPr>
        <w:numPr>
          <w:ilvl w:val="3"/>
          <w:numId w:val="18"/>
        </w:numPr>
        <w:pBdr>
          <w:top w:val="nil"/>
          <w:left w:val="nil"/>
          <w:bottom w:val="nil"/>
          <w:right w:val="nil"/>
          <w:between w:val="nil"/>
        </w:pBdr>
        <w:tabs>
          <w:tab w:val="left" w:pos="851"/>
        </w:tabs>
        <w:spacing w:after="0"/>
        <w:ind w:left="1560" w:hanging="851"/>
        <w:jc w:val="both"/>
      </w:pPr>
      <w:r>
        <w:rPr>
          <w:rFonts w:ascii="Arial" w:eastAsia="Arial" w:hAnsi="Arial" w:cs="Arial"/>
          <w:color w:val="000000"/>
        </w:rPr>
        <w:t>Vehicles shall have the ability to tow up to 3.5 tonnes. The preferred tow bar fitment is a dual 50mm ball and 25mm pin fitting, with the ability to take either single 7 pin or twin 13 pin electrical connections</w:t>
      </w:r>
      <w:r>
        <w:rPr>
          <w:rFonts w:ascii="Arial" w:eastAsia="Arial" w:hAnsi="Arial" w:cs="Arial"/>
        </w:rPr>
        <w:t>.</w:t>
      </w:r>
    </w:p>
    <w:p w14:paraId="3B11C3B3" w14:textId="77777777" w:rsidR="000F494A" w:rsidRDefault="000F494A" w:rsidP="001D3A9B">
      <w:pPr>
        <w:pBdr>
          <w:top w:val="nil"/>
          <w:left w:val="nil"/>
          <w:bottom w:val="nil"/>
          <w:right w:val="nil"/>
          <w:between w:val="nil"/>
        </w:pBdr>
        <w:tabs>
          <w:tab w:val="left" w:pos="851"/>
        </w:tabs>
        <w:spacing w:after="0"/>
        <w:ind w:left="1339"/>
        <w:jc w:val="both"/>
        <w:rPr>
          <w:rFonts w:ascii="Arial" w:eastAsia="Arial" w:hAnsi="Arial" w:cs="Arial"/>
        </w:rPr>
      </w:pPr>
    </w:p>
    <w:p w14:paraId="338D6D8A" w14:textId="77777777" w:rsidR="000F494A" w:rsidRDefault="00D20B0F" w:rsidP="001D3A9B">
      <w:pPr>
        <w:numPr>
          <w:ilvl w:val="2"/>
          <w:numId w:val="18"/>
        </w:numPr>
        <w:pBdr>
          <w:top w:val="nil"/>
          <w:left w:val="nil"/>
          <w:bottom w:val="nil"/>
          <w:right w:val="nil"/>
          <w:between w:val="nil"/>
        </w:pBdr>
        <w:tabs>
          <w:tab w:val="left" w:pos="851"/>
        </w:tabs>
        <w:spacing w:after="0"/>
        <w:jc w:val="both"/>
        <w:rPr>
          <w:highlight w:val="white"/>
        </w:rPr>
      </w:pPr>
      <w:r>
        <w:rPr>
          <w:rFonts w:ascii="Arial" w:eastAsia="Arial" w:hAnsi="Arial" w:cs="Arial"/>
          <w:color w:val="000000"/>
          <w:highlight w:val="white"/>
        </w:rPr>
        <w:t xml:space="preserve"> Additional Vehicle specifications for Minibuses:</w:t>
      </w:r>
    </w:p>
    <w:p w14:paraId="53B013DC" w14:textId="77777777" w:rsidR="000F494A" w:rsidRDefault="000F494A" w:rsidP="001D3A9B">
      <w:pPr>
        <w:pBdr>
          <w:top w:val="nil"/>
          <w:left w:val="nil"/>
          <w:bottom w:val="nil"/>
          <w:right w:val="nil"/>
          <w:between w:val="nil"/>
        </w:pBdr>
        <w:tabs>
          <w:tab w:val="left" w:pos="851"/>
        </w:tabs>
        <w:spacing w:after="0"/>
        <w:ind w:left="720"/>
        <w:jc w:val="both"/>
        <w:rPr>
          <w:rFonts w:ascii="Arial" w:eastAsia="Arial" w:hAnsi="Arial" w:cs="Arial"/>
          <w:highlight w:val="white"/>
        </w:rPr>
      </w:pPr>
    </w:p>
    <w:p w14:paraId="24F6B8C3" w14:textId="77777777" w:rsidR="000F494A" w:rsidRDefault="00D20B0F" w:rsidP="001D3A9B">
      <w:pPr>
        <w:numPr>
          <w:ilvl w:val="3"/>
          <w:numId w:val="18"/>
        </w:numPr>
        <w:pBdr>
          <w:top w:val="nil"/>
          <w:left w:val="nil"/>
          <w:bottom w:val="nil"/>
          <w:right w:val="nil"/>
          <w:between w:val="nil"/>
        </w:pBdr>
        <w:ind w:left="1417"/>
        <w:jc w:val="both"/>
        <w:rPr>
          <w:color w:val="000000"/>
        </w:rPr>
      </w:pPr>
      <w:r>
        <w:rPr>
          <w:rFonts w:ascii="Arial" w:eastAsia="Arial" w:hAnsi="Arial" w:cs="Arial"/>
        </w:rPr>
        <w:t>a working 12v accessory power socket</w:t>
      </w:r>
    </w:p>
    <w:p w14:paraId="281AE283" w14:textId="77777777" w:rsidR="000F494A" w:rsidRDefault="00D20B0F" w:rsidP="001D3A9B">
      <w:pPr>
        <w:numPr>
          <w:ilvl w:val="3"/>
          <w:numId w:val="18"/>
        </w:numPr>
        <w:pBdr>
          <w:top w:val="nil"/>
          <w:left w:val="nil"/>
          <w:bottom w:val="nil"/>
          <w:right w:val="nil"/>
          <w:between w:val="nil"/>
        </w:pBdr>
        <w:ind w:left="1417"/>
        <w:jc w:val="both"/>
        <w:rPr>
          <w:color w:val="000000"/>
        </w:rPr>
      </w:pPr>
      <w:r>
        <w:rPr>
          <w:rFonts w:ascii="Arial" w:eastAsia="Arial" w:hAnsi="Arial" w:cs="Arial"/>
        </w:rPr>
        <w:t>have forward facing seats;</w:t>
      </w:r>
    </w:p>
    <w:p w14:paraId="2A7094FB" w14:textId="77777777" w:rsidR="000F494A" w:rsidRDefault="00D20B0F" w:rsidP="001D3A9B">
      <w:pPr>
        <w:numPr>
          <w:ilvl w:val="3"/>
          <w:numId w:val="18"/>
        </w:numPr>
        <w:pBdr>
          <w:top w:val="nil"/>
          <w:left w:val="nil"/>
          <w:bottom w:val="nil"/>
          <w:right w:val="nil"/>
          <w:between w:val="nil"/>
        </w:pBdr>
        <w:ind w:left="1417"/>
        <w:jc w:val="both"/>
        <w:rPr>
          <w:color w:val="000000"/>
        </w:rPr>
      </w:pPr>
      <w:r>
        <w:rPr>
          <w:rFonts w:ascii="Arial" w:eastAsia="Arial" w:hAnsi="Arial" w:cs="Arial"/>
        </w:rPr>
        <w:t>have all seats fitted with seat-belts;</w:t>
      </w:r>
    </w:p>
    <w:p w14:paraId="3C102F69" w14:textId="77777777" w:rsidR="000F494A" w:rsidRDefault="000F494A" w:rsidP="001D3A9B">
      <w:pPr>
        <w:pBdr>
          <w:top w:val="nil"/>
          <w:left w:val="nil"/>
          <w:bottom w:val="nil"/>
          <w:right w:val="nil"/>
          <w:between w:val="nil"/>
        </w:pBdr>
        <w:tabs>
          <w:tab w:val="left" w:pos="851"/>
        </w:tabs>
        <w:spacing w:after="0"/>
        <w:ind w:left="1560" w:hanging="720"/>
        <w:jc w:val="both"/>
        <w:rPr>
          <w:color w:val="000000"/>
        </w:rPr>
      </w:pPr>
    </w:p>
    <w:p w14:paraId="53F79AE5" w14:textId="77777777" w:rsidR="000F494A" w:rsidRDefault="00D20B0F" w:rsidP="001D3A9B">
      <w:pPr>
        <w:numPr>
          <w:ilvl w:val="1"/>
          <w:numId w:val="18"/>
        </w:numPr>
        <w:pBdr>
          <w:top w:val="nil"/>
          <w:left w:val="nil"/>
          <w:bottom w:val="nil"/>
          <w:right w:val="nil"/>
          <w:between w:val="nil"/>
        </w:pBdr>
        <w:tabs>
          <w:tab w:val="left" w:pos="851"/>
        </w:tabs>
        <w:spacing w:after="0"/>
        <w:jc w:val="both"/>
      </w:pPr>
      <w:r>
        <w:rPr>
          <w:rFonts w:ascii="Arial" w:eastAsia="Arial" w:hAnsi="Arial" w:cs="Arial"/>
          <w:b/>
          <w:color w:val="000000"/>
        </w:rPr>
        <w:t>Car Share Unique Specifications</w:t>
      </w:r>
    </w:p>
    <w:p w14:paraId="5CFE3588" w14:textId="77777777" w:rsidR="000F494A" w:rsidRDefault="000F494A" w:rsidP="001D3A9B">
      <w:pPr>
        <w:pBdr>
          <w:top w:val="nil"/>
          <w:left w:val="nil"/>
          <w:bottom w:val="nil"/>
          <w:right w:val="nil"/>
          <w:between w:val="nil"/>
        </w:pBdr>
        <w:tabs>
          <w:tab w:val="left" w:pos="851"/>
        </w:tabs>
        <w:spacing w:after="0"/>
        <w:ind w:left="709" w:hanging="720"/>
        <w:jc w:val="both"/>
        <w:rPr>
          <w:color w:val="000000"/>
        </w:rPr>
      </w:pPr>
    </w:p>
    <w:p w14:paraId="1F58834A" w14:textId="77777777" w:rsidR="000F494A" w:rsidRDefault="00D20B0F" w:rsidP="001D3A9B">
      <w:pPr>
        <w:numPr>
          <w:ilvl w:val="2"/>
          <w:numId w:val="18"/>
        </w:numPr>
        <w:pBdr>
          <w:top w:val="nil"/>
          <w:left w:val="nil"/>
          <w:bottom w:val="nil"/>
          <w:right w:val="nil"/>
          <w:between w:val="nil"/>
        </w:pBdr>
        <w:tabs>
          <w:tab w:val="left" w:pos="851"/>
        </w:tabs>
        <w:spacing w:after="0"/>
        <w:jc w:val="both"/>
      </w:pPr>
      <w:r>
        <w:rPr>
          <w:rFonts w:ascii="Arial" w:eastAsia="Arial" w:hAnsi="Arial" w:cs="Arial"/>
          <w:color w:val="000000"/>
        </w:rPr>
        <w:t xml:space="preserve">For the Car Share, </w:t>
      </w:r>
      <w:r>
        <w:rPr>
          <w:rFonts w:ascii="Arial" w:eastAsia="Arial" w:hAnsi="Arial" w:cs="Arial"/>
        </w:rPr>
        <w:t>H</w:t>
      </w:r>
      <w:r>
        <w:rPr>
          <w:rFonts w:ascii="Arial" w:eastAsia="Arial" w:hAnsi="Arial" w:cs="Arial"/>
          <w:color w:val="000000"/>
        </w:rPr>
        <w:t>ire options shall be offered to meet the following requirements:</w:t>
      </w:r>
    </w:p>
    <w:p w14:paraId="21B18267" w14:textId="77777777" w:rsidR="000F494A" w:rsidRDefault="000F494A" w:rsidP="001D3A9B">
      <w:pPr>
        <w:pBdr>
          <w:top w:val="nil"/>
          <w:left w:val="nil"/>
          <w:bottom w:val="nil"/>
          <w:right w:val="nil"/>
          <w:between w:val="nil"/>
        </w:pBdr>
        <w:spacing w:after="0"/>
        <w:ind w:left="720" w:hanging="720"/>
        <w:jc w:val="both"/>
        <w:rPr>
          <w:rFonts w:ascii="Arial" w:eastAsia="Arial" w:hAnsi="Arial" w:cs="Arial"/>
          <w:color w:val="000000"/>
        </w:rPr>
      </w:pPr>
    </w:p>
    <w:p w14:paraId="31E47F10" w14:textId="77777777" w:rsidR="000F494A" w:rsidRDefault="00D20B0F" w:rsidP="001D3A9B">
      <w:pPr>
        <w:numPr>
          <w:ilvl w:val="3"/>
          <w:numId w:val="18"/>
        </w:numPr>
        <w:pBdr>
          <w:top w:val="nil"/>
          <w:left w:val="nil"/>
          <w:bottom w:val="nil"/>
          <w:right w:val="nil"/>
          <w:between w:val="nil"/>
        </w:pBdr>
        <w:spacing w:after="0"/>
        <w:ind w:left="1701" w:hanging="992"/>
        <w:jc w:val="both"/>
      </w:pPr>
      <w:r>
        <w:rPr>
          <w:rFonts w:ascii="Arial" w:eastAsia="Arial" w:hAnsi="Arial" w:cs="Arial"/>
        </w:rPr>
        <w:t>T</w:t>
      </w:r>
      <w:r>
        <w:rPr>
          <w:rFonts w:ascii="Arial" w:eastAsia="Arial" w:hAnsi="Arial" w:cs="Arial"/>
          <w:color w:val="000000"/>
        </w:rPr>
        <w:t xml:space="preserve">he </w:t>
      </w:r>
      <w:r>
        <w:rPr>
          <w:rFonts w:ascii="Arial" w:eastAsia="Arial" w:hAnsi="Arial" w:cs="Arial"/>
        </w:rPr>
        <w:t>“</w:t>
      </w:r>
      <w:r>
        <w:rPr>
          <w:rFonts w:ascii="Arial" w:eastAsia="Arial" w:hAnsi="Arial" w:cs="Arial"/>
          <w:b/>
          <w:color w:val="000000"/>
        </w:rPr>
        <w:t>Virtual Vehicles</w:t>
      </w:r>
      <w:r>
        <w:rPr>
          <w:rFonts w:ascii="Arial" w:eastAsia="Arial" w:hAnsi="Arial" w:cs="Arial"/>
          <w:b/>
        </w:rPr>
        <w:t>”</w:t>
      </w:r>
      <w:r>
        <w:rPr>
          <w:rFonts w:ascii="Arial" w:eastAsia="Arial" w:hAnsi="Arial" w:cs="Arial"/>
          <w:b/>
          <w:color w:val="000000"/>
        </w:rPr>
        <w:t xml:space="preserve"> </w:t>
      </w:r>
      <w:r>
        <w:rPr>
          <w:rFonts w:ascii="Arial" w:eastAsia="Arial" w:hAnsi="Arial" w:cs="Arial"/>
        </w:rPr>
        <w:t>H</w:t>
      </w:r>
      <w:r>
        <w:rPr>
          <w:rFonts w:ascii="Arial" w:eastAsia="Arial" w:hAnsi="Arial" w:cs="Arial"/>
          <w:color w:val="000000"/>
        </w:rPr>
        <w:t>ire shall be for very short periods which in some cases could be as short</w:t>
      </w:r>
      <w:r>
        <w:rPr>
          <w:rFonts w:ascii="Arial" w:eastAsia="Arial" w:hAnsi="Arial" w:cs="Arial"/>
        </w:rPr>
        <w:t xml:space="preserve"> as </w:t>
      </w:r>
      <w:r>
        <w:rPr>
          <w:rFonts w:ascii="Arial" w:eastAsia="Arial" w:hAnsi="Arial" w:cs="Arial"/>
          <w:color w:val="000000"/>
        </w:rPr>
        <w:t>30 minutes, but would normally be around 1 hour or more and caped at one daily rate. Such Vehicle usage shall be available through the Supplier’s established Car Share network</w:t>
      </w:r>
      <w:r>
        <w:rPr>
          <w:rFonts w:ascii="Arial" w:eastAsia="Arial" w:hAnsi="Arial" w:cs="Arial"/>
        </w:rPr>
        <w:t>.</w:t>
      </w:r>
    </w:p>
    <w:p w14:paraId="25EB53E4" w14:textId="77777777" w:rsidR="000F494A" w:rsidRDefault="000F494A" w:rsidP="001D3A9B">
      <w:pPr>
        <w:pBdr>
          <w:top w:val="nil"/>
          <w:left w:val="nil"/>
          <w:bottom w:val="nil"/>
          <w:right w:val="nil"/>
          <w:between w:val="nil"/>
        </w:pBdr>
        <w:spacing w:after="0"/>
        <w:ind w:left="1701" w:hanging="992"/>
        <w:jc w:val="both"/>
        <w:rPr>
          <w:color w:val="000000"/>
        </w:rPr>
      </w:pPr>
    </w:p>
    <w:p w14:paraId="4FFE2BD1" w14:textId="77777777" w:rsidR="000F494A" w:rsidRDefault="00D20B0F" w:rsidP="001D3A9B">
      <w:pPr>
        <w:numPr>
          <w:ilvl w:val="3"/>
          <w:numId w:val="18"/>
        </w:numPr>
        <w:pBdr>
          <w:top w:val="nil"/>
          <w:left w:val="nil"/>
          <w:bottom w:val="nil"/>
          <w:right w:val="nil"/>
          <w:between w:val="nil"/>
        </w:pBdr>
        <w:spacing w:after="0"/>
        <w:ind w:left="1701" w:hanging="992"/>
        <w:jc w:val="both"/>
      </w:pPr>
      <w:r>
        <w:rPr>
          <w:rFonts w:ascii="Arial" w:eastAsia="Arial" w:hAnsi="Arial" w:cs="Arial"/>
        </w:rPr>
        <w:t>T</w:t>
      </w:r>
      <w:r>
        <w:rPr>
          <w:rFonts w:ascii="Arial" w:eastAsia="Arial" w:hAnsi="Arial" w:cs="Arial"/>
          <w:color w:val="000000"/>
        </w:rPr>
        <w:t xml:space="preserve">he </w:t>
      </w:r>
      <w:r>
        <w:rPr>
          <w:rFonts w:ascii="Arial" w:eastAsia="Arial" w:hAnsi="Arial" w:cs="Arial"/>
        </w:rPr>
        <w:t>“</w:t>
      </w:r>
      <w:r>
        <w:rPr>
          <w:rFonts w:ascii="Arial" w:eastAsia="Arial" w:hAnsi="Arial" w:cs="Arial"/>
          <w:b/>
        </w:rPr>
        <w:t>Mixed Used Vehicle Pool”</w:t>
      </w:r>
      <w:r>
        <w:rPr>
          <w:rFonts w:ascii="Arial" w:eastAsia="Arial" w:hAnsi="Arial" w:cs="Arial"/>
          <w:b/>
          <w:color w:val="000000"/>
        </w:rPr>
        <w:t xml:space="preserve"> </w:t>
      </w:r>
      <w:r>
        <w:rPr>
          <w:rFonts w:ascii="Arial" w:eastAsia="Arial" w:hAnsi="Arial" w:cs="Arial"/>
          <w:color w:val="000000"/>
        </w:rPr>
        <w:t xml:space="preserve">exclusivity period shall be during </w:t>
      </w:r>
      <w:r>
        <w:rPr>
          <w:rFonts w:ascii="Arial" w:eastAsia="Arial" w:hAnsi="Arial" w:cs="Arial"/>
        </w:rPr>
        <w:t>W</w:t>
      </w:r>
      <w:r>
        <w:rPr>
          <w:rFonts w:ascii="Arial" w:eastAsia="Arial" w:hAnsi="Arial" w:cs="Arial"/>
          <w:color w:val="000000"/>
        </w:rPr>
        <w:t xml:space="preserve">orking </w:t>
      </w:r>
      <w:r>
        <w:rPr>
          <w:rFonts w:ascii="Arial" w:eastAsia="Arial" w:hAnsi="Arial" w:cs="Arial"/>
        </w:rPr>
        <w:t>H</w:t>
      </w:r>
      <w:r>
        <w:rPr>
          <w:rFonts w:ascii="Arial" w:eastAsia="Arial" w:hAnsi="Arial" w:cs="Arial"/>
          <w:color w:val="000000"/>
        </w:rPr>
        <w:t xml:space="preserve">ours throughout the </w:t>
      </w:r>
      <w:r>
        <w:rPr>
          <w:rFonts w:ascii="Arial" w:eastAsia="Arial" w:hAnsi="Arial" w:cs="Arial"/>
        </w:rPr>
        <w:t>W</w:t>
      </w:r>
      <w:r>
        <w:rPr>
          <w:rFonts w:ascii="Arial" w:eastAsia="Arial" w:hAnsi="Arial" w:cs="Arial"/>
          <w:color w:val="000000"/>
        </w:rPr>
        <w:t xml:space="preserve">orking </w:t>
      </w:r>
      <w:r>
        <w:rPr>
          <w:rFonts w:ascii="Arial" w:eastAsia="Arial" w:hAnsi="Arial" w:cs="Arial"/>
        </w:rPr>
        <w:t>W</w:t>
      </w:r>
      <w:r>
        <w:rPr>
          <w:rFonts w:ascii="Arial" w:eastAsia="Arial" w:hAnsi="Arial" w:cs="Arial"/>
          <w:color w:val="000000"/>
        </w:rPr>
        <w:t xml:space="preserve">eek or any other period to be agreed </w:t>
      </w:r>
      <w:r>
        <w:rPr>
          <w:rFonts w:ascii="Arial" w:eastAsia="Arial" w:hAnsi="Arial" w:cs="Arial"/>
        </w:rPr>
        <w:t>in</w:t>
      </w:r>
      <w:r>
        <w:rPr>
          <w:rFonts w:ascii="Arial" w:eastAsia="Arial" w:hAnsi="Arial" w:cs="Arial"/>
          <w:color w:val="000000"/>
        </w:rPr>
        <w:t xml:space="preserve"> the </w:t>
      </w:r>
      <w:r>
        <w:rPr>
          <w:rFonts w:ascii="Arial" w:eastAsia="Arial" w:hAnsi="Arial" w:cs="Arial"/>
        </w:rPr>
        <w:t>Call-Off Contract</w:t>
      </w:r>
      <w:r>
        <w:rPr>
          <w:rFonts w:ascii="Arial" w:eastAsia="Arial" w:hAnsi="Arial" w:cs="Arial"/>
          <w:color w:val="000000"/>
        </w:rPr>
        <w:t xml:space="preserve">. </w:t>
      </w:r>
      <w:r>
        <w:rPr>
          <w:rFonts w:ascii="Arial" w:eastAsia="Arial" w:hAnsi="Arial" w:cs="Arial"/>
        </w:rPr>
        <w:t>Mixed Used Vehicle Pool</w:t>
      </w:r>
      <w:r>
        <w:rPr>
          <w:rFonts w:ascii="Arial" w:eastAsia="Arial" w:hAnsi="Arial" w:cs="Arial"/>
          <w:color w:val="000000"/>
        </w:rPr>
        <w:t xml:space="preserve"> Vehicles can be reserved for a set periods of time, for example 9:00 to 17:00. Working hours and days </w:t>
      </w:r>
      <w:r>
        <w:rPr>
          <w:rFonts w:ascii="Arial" w:eastAsia="Arial" w:hAnsi="Arial" w:cs="Arial"/>
        </w:rPr>
        <w:t xml:space="preserve">shall </w:t>
      </w:r>
      <w:r>
        <w:rPr>
          <w:rFonts w:ascii="Arial" w:eastAsia="Arial" w:hAnsi="Arial" w:cs="Arial"/>
          <w:color w:val="000000"/>
        </w:rPr>
        <w:t xml:space="preserve">be determined by the </w:t>
      </w:r>
      <w:r>
        <w:rPr>
          <w:rFonts w:ascii="Arial" w:eastAsia="Arial" w:hAnsi="Arial" w:cs="Arial"/>
        </w:rPr>
        <w:t>Buyer(s)</w:t>
      </w:r>
      <w:r>
        <w:rPr>
          <w:rFonts w:ascii="Arial" w:eastAsia="Arial" w:hAnsi="Arial" w:cs="Arial"/>
          <w:color w:val="000000"/>
        </w:rPr>
        <w:t xml:space="preserve"> individual needs in </w:t>
      </w:r>
      <w:r>
        <w:rPr>
          <w:rFonts w:ascii="Arial" w:eastAsia="Arial" w:hAnsi="Arial" w:cs="Arial"/>
        </w:rPr>
        <w:t>the Call-Off Contract</w:t>
      </w:r>
      <w:r>
        <w:rPr>
          <w:rFonts w:ascii="Arial" w:eastAsia="Arial" w:hAnsi="Arial" w:cs="Arial"/>
          <w:color w:val="000000"/>
        </w:rPr>
        <w:t>. Such Vehicle usage shall be available through the Supplier’s established (or specifically deployed) Car Share network. Outside of the exclusive hours, the Vehicles would be available to the general public</w:t>
      </w:r>
      <w:r>
        <w:rPr>
          <w:rFonts w:ascii="Arial" w:eastAsia="Arial" w:hAnsi="Arial" w:cs="Arial"/>
        </w:rPr>
        <w:t>.</w:t>
      </w:r>
    </w:p>
    <w:p w14:paraId="64E3D088" w14:textId="77777777" w:rsidR="000F494A" w:rsidRDefault="000F494A" w:rsidP="001D3A9B">
      <w:pPr>
        <w:pBdr>
          <w:top w:val="nil"/>
          <w:left w:val="nil"/>
          <w:bottom w:val="nil"/>
          <w:right w:val="nil"/>
          <w:between w:val="nil"/>
        </w:pBdr>
        <w:spacing w:after="0"/>
        <w:ind w:left="1701" w:hanging="708"/>
        <w:jc w:val="both"/>
        <w:rPr>
          <w:color w:val="000000"/>
        </w:rPr>
      </w:pPr>
    </w:p>
    <w:p w14:paraId="12C3E8EC" w14:textId="77777777" w:rsidR="000F494A" w:rsidRDefault="00D20B0F" w:rsidP="001D3A9B">
      <w:pPr>
        <w:numPr>
          <w:ilvl w:val="3"/>
          <w:numId w:val="18"/>
        </w:numPr>
        <w:pBdr>
          <w:top w:val="nil"/>
          <w:left w:val="nil"/>
          <w:bottom w:val="nil"/>
          <w:right w:val="nil"/>
          <w:between w:val="nil"/>
        </w:pBdr>
        <w:spacing w:after="0"/>
        <w:ind w:left="1701" w:hanging="708"/>
        <w:jc w:val="both"/>
        <w:rPr>
          <w:color w:val="000000"/>
        </w:rPr>
      </w:pPr>
      <w:r>
        <w:rPr>
          <w:rFonts w:ascii="Arial" w:eastAsia="Arial" w:hAnsi="Arial" w:cs="Arial"/>
        </w:rPr>
        <w:t xml:space="preserve"> L</w:t>
      </w:r>
      <w:r>
        <w:rPr>
          <w:rFonts w:ascii="Arial" w:eastAsia="Arial" w:hAnsi="Arial" w:cs="Arial"/>
          <w:color w:val="000000"/>
        </w:rPr>
        <w:t>onger term hire of one or more</w:t>
      </w:r>
      <w:r>
        <w:rPr>
          <w:rFonts w:ascii="Arial" w:eastAsia="Arial" w:hAnsi="Arial" w:cs="Arial"/>
          <w:b/>
          <w:color w:val="000000"/>
        </w:rPr>
        <w:t xml:space="preserve"> </w:t>
      </w:r>
      <w:r>
        <w:rPr>
          <w:rFonts w:ascii="Arial" w:eastAsia="Arial" w:hAnsi="Arial" w:cs="Arial"/>
          <w:b/>
        </w:rPr>
        <w:t>“</w:t>
      </w:r>
      <w:r>
        <w:rPr>
          <w:rFonts w:ascii="Arial" w:eastAsia="Arial" w:hAnsi="Arial" w:cs="Arial"/>
          <w:b/>
          <w:color w:val="000000"/>
        </w:rPr>
        <w:t>Dedicated Pool Vehicles</w:t>
      </w:r>
      <w:r>
        <w:rPr>
          <w:rFonts w:ascii="Arial" w:eastAsia="Arial" w:hAnsi="Arial" w:cs="Arial"/>
          <w:b/>
        </w:rPr>
        <w:t>”</w:t>
      </w:r>
      <w:r>
        <w:rPr>
          <w:rFonts w:ascii="Arial" w:eastAsia="Arial" w:hAnsi="Arial" w:cs="Arial"/>
          <w:color w:val="000000"/>
        </w:rPr>
        <w:t xml:space="preserve"> shall be available for the exclusive use of </w:t>
      </w:r>
      <w:r>
        <w:rPr>
          <w:rFonts w:ascii="Arial" w:eastAsia="Arial" w:hAnsi="Arial" w:cs="Arial"/>
        </w:rPr>
        <w:t>Buyer</w:t>
      </w:r>
      <w:r>
        <w:rPr>
          <w:rFonts w:ascii="Arial" w:eastAsia="Arial" w:hAnsi="Arial" w:cs="Arial"/>
          <w:color w:val="000000"/>
        </w:rPr>
        <w:t xml:space="preserve">s(s) or number of public sector organisations or, if so required by the </w:t>
      </w:r>
      <w:r>
        <w:rPr>
          <w:rFonts w:ascii="Arial" w:eastAsia="Arial" w:hAnsi="Arial" w:cs="Arial"/>
        </w:rPr>
        <w:t>Buyer(s)</w:t>
      </w:r>
      <w:r>
        <w:rPr>
          <w:rFonts w:ascii="Arial" w:eastAsia="Arial" w:hAnsi="Arial" w:cs="Arial"/>
          <w:color w:val="000000"/>
        </w:rPr>
        <w:t xml:space="preserve">, additionally the general public or a number of other organisations occupying the same offices or who are in close proximity to the </w:t>
      </w:r>
      <w:r>
        <w:rPr>
          <w:rFonts w:ascii="Arial" w:eastAsia="Arial" w:hAnsi="Arial" w:cs="Arial"/>
        </w:rPr>
        <w:t>Buyer(s)</w:t>
      </w:r>
      <w:r>
        <w:rPr>
          <w:rFonts w:ascii="Arial" w:eastAsia="Arial" w:hAnsi="Arial" w:cs="Arial"/>
          <w:color w:val="000000"/>
        </w:rPr>
        <w:t xml:space="preserve"> offices. </w:t>
      </w:r>
    </w:p>
    <w:p w14:paraId="00CB4E5A" w14:textId="77777777" w:rsidR="000F494A" w:rsidRDefault="000F494A" w:rsidP="001D3A9B">
      <w:pPr>
        <w:pBdr>
          <w:top w:val="nil"/>
          <w:left w:val="nil"/>
          <w:bottom w:val="nil"/>
          <w:right w:val="nil"/>
          <w:between w:val="nil"/>
        </w:pBdr>
        <w:spacing w:after="0"/>
        <w:ind w:left="1701" w:hanging="708"/>
        <w:jc w:val="both"/>
        <w:rPr>
          <w:rFonts w:ascii="Arial" w:eastAsia="Arial" w:hAnsi="Arial" w:cs="Arial"/>
          <w:color w:val="000000"/>
        </w:rPr>
      </w:pPr>
    </w:p>
    <w:p w14:paraId="1289710B" w14:textId="77777777" w:rsidR="000F494A" w:rsidRDefault="00D20B0F" w:rsidP="001D3A9B">
      <w:pPr>
        <w:numPr>
          <w:ilvl w:val="3"/>
          <w:numId w:val="18"/>
        </w:numPr>
        <w:pBdr>
          <w:top w:val="nil"/>
          <w:left w:val="nil"/>
          <w:bottom w:val="nil"/>
          <w:right w:val="nil"/>
          <w:between w:val="nil"/>
        </w:pBdr>
        <w:spacing w:after="0"/>
        <w:ind w:left="1701" w:hanging="708"/>
        <w:jc w:val="both"/>
        <w:rPr>
          <w:color w:val="000000"/>
        </w:rPr>
      </w:pPr>
      <w:r>
        <w:rPr>
          <w:rFonts w:ascii="Arial" w:eastAsia="Arial" w:hAnsi="Arial" w:cs="Arial"/>
        </w:rPr>
        <w:t>U</w:t>
      </w:r>
      <w:r>
        <w:rPr>
          <w:rFonts w:ascii="Arial" w:eastAsia="Arial" w:hAnsi="Arial" w:cs="Arial"/>
          <w:color w:val="000000"/>
        </w:rPr>
        <w:t>tili</w:t>
      </w:r>
      <w:r>
        <w:rPr>
          <w:rFonts w:ascii="Arial" w:eastAsia="Arial" w:hAnsi="Arial" w:cs="Arial"/>
        </w:rPr>
        <w:t>s</w:t>
      </w:r>
      <w:r>
        <w:rPr>
          <w:rFonts w:ascii="Arial" w:eastAsia="Arial" w:hAnsi="Arial" w:cs="Arial"/>
          <w:color w:val="000000"/>
        </w:rPr>
        <w:t>ation of the Supplier</w:t>
      </w:r>
      <w:r>
        <w:rPr>
          <w:rFonts w:ascii="Arial" w:eastAsia="Arial" w:hAnsi="Arial" w:cs="Arial"/>
        </w:rPr>
        <w:t>’s</w:t>
      </w:r>
      <w:r>
        <w:rPr>
          <w:rFonts w:ascii="Arial" w:eastAsia="Arial" w:hAnsi="Arial" w:cs="Arial"/>
          <w:color w:val="000000"/>
        </w:rPr>
        <w:t xml:space="preserve"> </w:t>
      </w:r>
      <w:r>
        <w:rPr>
          <w:rFonts w:ascii="Arial" w:eastAsia="Arial" w:hAnsi="Arial" w:cs="Arial"/>
          <w:b/>
          <w:color w:val="000000"/>
        </w:rPr>
        <w:t>“Car Share Technology Only”</w:t>
      </w:r>
      <w:r>
        <w:rPr>
          <w:rFonts w:ascii="Arial" w:eastAsia="Arial" w:hAnsi="Arial" w:cs="Arial"/>
          <w:color w:val="000000"/>
        </w:rPr>
        <w:t xml:space="preserve"> through the conversion of the </w:t>
      </w:r>
      <w:r>
        <w:rPr>
          <w:rFonts w:ascii="Arial" w:eastAsia="Arial" w:hAnsi="Arial" w:cs="Arial"/>
        </w:rPr>
        <w:t>Buyer(s)</w:t>
      </w:r>
      <w:r>
        <w:rPr>
          <w:rFonts w:ascii="Arial" w:eastAsia="Arial" w:hAnsi="Arial" w:cs="Arial"/>
          <w:color w:val="000000"/>
        </w:rPr>
        <w:t xml:space="preserve"> owned fleet Vehicles to allow the reservation of th</w:t>
      </w:r>
      <w:r>
        <w:rPr>
          <w:rFonts w:ascii="Arial" w:eastAsia="Arial" w:hAnsi="Arial" w:cs="Arial"/>
        </w:rPr>
        <w:t>ese</w:t>
      </w:r>
      <w:r>
        <w:rPr>
          <w:rFonts w:ascii="Arial" w:eastAsia="Arial" w:hAnsi="Arial" w:cs="Arial"/>
          <w:color w:val="000000"/>
        </w:rPr>
        <w:t xml:space="preserve"> vehicles through the </w:t>
      </w:r>
      <w:r>
        <w:rPr>
          <w:rFonts w:ascii="Arial" w:eastAsia="Arial" w:hAnsi="Arial" w:cs="Arial"/>
        </w:rPr>
        <w:t>S</w:t>
      </w:r>
      <w:r>
        <w:rPr>
          <w:rFonts w:ascii="Arial" w:eastAsia="Arial" w:hAnsi="Arial" w:cs="Arial"/>
          <w:color w:val="000000"/>
        </w:rPr>
        <w:t>upplier</w:t>
      </w:r>
      <w:r>
        <w:rPr>
          <w:rFonts w:ascii="Arial" w:eastAsia="Arial" w:hAnsi="Arial" w:cs="Arial"/>
        </w:rPr>
        <w:t>’s</w:t>
      </w:r>
      <w:r>
        <w:rPr>
          <w:rFonts w:ascii="Arial" w:eastAsia="Arial" w:hAnsi="Arial" w:cs="Arial"/>
          <w:color w:val="000000"/>
        </w:rPr>
        <w:t xml:space="preserve"> Online Booking System, </w:t>
      </w:r>
      <w:r>
        <w:rPr>
          <w:rFonts w:ascii="Arial" w:eastAsia="Arial" w:hAnsi="Arial" w:cs="Arial"/>
        </w:rPr>
        <w:t>as well as the transmission of M</w:t>
      </w:r>
      <w:r>
        <w:rPr>
          <w:rFonts w:ascii="Arial" w:eastAsia="Arial" w:hAnsi="Arial" w:cs="Arial"/>
          <w:color w:val="000000"/>
        </w:rPr>
        <w:t xml:space="preserve">anagement </w:t>
      </w:r>
      <w:r>
        <w:rPr>
          <w:rFonts w:ascii="Arial" w:eastAsia="Arial" w:hAnsi="Arial" w:cs="Arial"/>
        </w:rPr>
        <w:t>I</w:t>
      </w:r>
      <w:r>
        <w:rPr>
          <w:rFonts w:ascii="Arial" w:eastAsia="Arial" w:hAnsi="Arial" w:cs="Arial"/>
          <w:color w:val="000000"/>
        </w:rPr>
        <w:t xml:space="preserve">nformation </w:t>
      </w:r>
      <w:r>
        <w:rPr>
          <w:rFonts w:ascii="Arial" w:eastAsia="Arial" w:hAnsi="Arial" w:cs="Arial"/>
        </w:rPr>
        <w:t>on the</w:t>
      </w:r>
      <w:r>
        <w:rPr>
          <w:rFonts w:ascii="Arial" w:eastAsia="Arial" w:hAnsi="Arial" w:cs="Arial"/>
          <w:color w:val="000000"/>
        </w:rPr>
        <w:t xml:space="preserve"> utili</w:t>
      </w:r>
      <w:r>
        <w:rPr>
          <w:rFonts w:ascii="Arial" w:eastAsia="Arial" w:hAnsi="Arial" w:cs="Arial"/>
        </w:rPr>
        <w:t>s</w:t>
      </w:r>
      <w:r>
        <w:rPr>
          <w:rFonts w:ascii="Arial" w:eastAsia="Arial" w:hAnsi="Arial" w:cs="Arial"/>
          <w:color w:val="000000"/>
        </w:rPr>
        <w:t xml:space="preserve">ation of these Vehicles. </w:t>
      </w:r>
    </w:p>
    <w:p w14:paraId="3DC27C21" w14:textId="77777777" w:rsidR="000F494A" w:rsidRDefault="000F494A" w:rsidP="001D3A9B">
      <w:pPr>
        <w:pBdr>
          <w:top w:val="nil"/>
          <w:left w:val="nil"/>
          <w:bottom w:val="nil"/>
          <w:right w:val="nil"/>
          <w:between w:val="nil"/>
        </w:pBdr>
        <w:spacing w:after="0"/>
        <w:ind w:left="720" w:hanging="720"/>
        <w:jc w:val="both"/>
        <w:rPr>
          <w:rFonts w:ascii="Arial" w:eastAsia="Arial" w:hAnsi="Arial" w:cs="Arial"/>
          <w:color w:val="000000"/>
        </w:rPr>
      </w:pPr>
    </w:p>
    <w:p w14:paraId="6920C7C1" w14:textId="77777777" w:rsidR="000F494A" w:rsidRDefault="00D20B0F" w:rsidP="001D3A9B">
      <w:pPr>
        <w:numPr>
          <w:ilvl w:val="2"/>
          <w:numId w:val="18"/>
        </w:numPr>
        <w:pBdr>
          <w:top w:val="nil"/>
          <w:left w:val="nil"/>
          <w:bottom w:val="nil"/>
          <w:right w:val="nil"/>
          <w:between w:val="nil"/>
        </w:pBdr>
        <w:tabs>
          <w:tab w:val="left" w:pos="851"/>
        </w:tabs>
        <w:spacing w:after="0"/>
        <w:jc w:val="both"/>
      </w:pPr>
      <w:r>
        <w:rPr>
          <w:rFonts w:ascii="Arial" w:eastAsia="Arial" w:hAnsi="Arial" w:cs="Arial"/>
          <w:b/>
          <w:color w:val="000000"/>
        </w:rPr>
        <w:t>Car Share Vehicle Specifications</w:t>
      </w:r>
    </w:p>
    <w:p w14:paraId="299C1D78" w14:textId="77777777" w:rsidR="000F494A" w:rsidRDefault="000F494A" w:rsidP="001D3A9B">
      <w:pPr>
        <w:pBdr>
          <w:top w:val="nil"/>
          <w:left w:val="nil"/>
          <w:bottom w:val="nil"/>
          <w:right w:val="nil"/>
          <w:between w:val="nil"/>
        </w:pBdr>
        <w:tabs>
          <w:tab w:val="left" w:pos="851"/>
        </w:tabs>
        <w:spacing w:after="0"/>
        <w:ind w:left="680"/>
        <w:jc w:val="both"/>
        <w:rPr>
          <w:rFonts w:ascii="Arial" w:eastAsia="Arial" w:hAnsi="Arial" w:cs="Arial"/>
          <w:b/>
        </w:rPr>
      </w:pPr>
    </w:p>
    <w:p w14:paraId="65233CB7" w14:textId="77777777" w:rsidR="000F494A" w:rsidRDefault="00D20B0F" w:rsidP="001D3A9B">
      <w:pPr>
        <w:numPr>
          <w:ilvl w:val="3"/>
          <w:numId w:val="18"/>
        </w:numPr>
        <w:pBdr>
          <w:top w:val="nil"/>
          <w:left w:val="nil"/>
          <w:bottom w:val="nil"/>
          <w:right w:val="nil"/>
          <w:between w:val="nil"/>
        </w:pBdr>
        <w:tabs>
          <w:tab w:val="left" w:pos="851"/>
        </w:tabs>
        <w:spacing w:after="0"/>
        <w:jc w:val="both"/>
      </w:pPr>
      <w:r>
        <w:rPr>
          <w:rFonts w:ascii="Arial" w:eastAsia="Arial" w:hAnsi="Arial" w:cs="Arial"/>
        </w:rPr>
        <w:t xml:space="preserve">All Vehicles shall, at the commencement of the Hire Period be less than 2 years old from the date of first registration.  </w:t>
      </w:r>
    </w:p>
    <w:p w14:paraId="13DD1432" w14:textId="77777777" w:rsidR="000F494A" w:rsidRDefault="000F494A" w:rsidP="001D3A9B">
      <w:pPr>
        <w:pBdr>
          <w:top w:val="nil"/>
          <w:left w:val="nil"/>
          <w:bottom w:val="nil"/>
          <w:right w:val="nil"/>
          <w:between w:val="nil"/>
        </w:pBdr>
        <w:tabs>
          <w:tab w:val="left" w:pos="851"/>
        </w:tabs>
        <w:spacing w:after="0"/>
        <w:ind w:left="720"/>
        <w:jc w:val="both"/>
      </w:pPr>
    </w:p>
    <w:p w14:paraId="235C823B" w14:textId="77777777" w:rsidR="000F494A" w:rsidRDefault="00D20B0F" w:rsidP="001D3A9B">
      <w:pPr>
        <w:numPr>
          <w:ilvl w:val="3"/>
          <w:numId w:val="18"/>
        </w:numPr>
        <w:pBdr>
          <w:top w:val="nil"/>
          <w:left w:val="nil"/>
          <w:bottom w:val="nil"/>
          <w:right w:val="nil"/>
          <w:between w:val="nil"/>
        </w:pBdr>
        <w:tabs>
          <w:tab w:val="left" w:pos="851"/>
        </w:tabs>
        <w:spacing w:after="0"/>
        <w:jc w:val="both"/>
      </w:pPr>
      <w:r>
        <w:rPr>
          <w:rFonts w:ascii="Arial" w:eastAsia="Arial" w:hAnsi="Arial" w:cs="Arial"/>
          <w:color w:val="000000"/>
        </w:rPr>
        <w:t>All Vehicles supplied shall:</w:t>
      </w:r>
    </w:p>
    <w:p w14:paraId="2EFCD086" w14:textId="77777777" w:rsidR="000F494A" w:rsidRDefault="000F494A" w:rsidP="001D3A9B">
      <w:pPr>
        <w:pBdr>
          <w:top w:val="nil"/>
          <w:left w:val="nil"/>
          <w:bottom w:val="nil"/>
          <w:right w:val="nil"/>
          <w:between w:val="nil"/>
        </w:pBdr>
        <w:spacing w:after="0"/>
        <w:ind w:left="720" w:hanging="720"/>
        <w:jc w:val="both"/>
        <w:rPr>
          <w:rFonts w:ascii="Arial" w:eastAsia="Arial" w:hAnsi="Arial" w:cs="Arial"/>
          <w:color w:val="000000"/>
        </w:rPr>
      </w:pPr>
    </w:p>
    <w:p w14:paraId="33D87C46" w14:textId="77777777" w:rsidR="000F494A" w:rsidRDefault="00D20B0F" w:rsidP="001D3A9B">
      <w:pPr>
        <w:numPr>
          <w:ilvl w:val="4"/>
          <w:numId w:val="18"/>
        </w:numPr>
        <w:pBdr>
          <w:top w:val="nil"/>
          <w:left w:val="nil"/>
          <w:bottom w:val="nil"/>
          <w:right w:val="nil"/>
          <w:between w:val="nil"/>
        </w:pBdr>
        <w:tabs>
          <w:tab w:val="left" w:pos="1418"/>
        </w:tabs>
        <w:spacing w:after="0"/>
        <w:ind w:left="1418" w:hanging="992"/>
        <w:jc w:val="both"/>
      </w:pPr>
      <w:r>
        <w:rPr>
          <w:rFonts w:ascii="Arial" w:eastAsia="Arial" w:hAnsi="Arial" w:cs="Arial"/>
          <w:color w:val="000000"/>
        </w:rPr>
        <w:t>be clean inside and out, including clean windows, for “Dedicated Vehicles” and “</w:t>
      </w:r>
      <w:r>
        <w:rPr>
          <w:rFonts w:ascii="Arial" w:eastAsia="Arial" w:hAnsi="Arial" w:cs="Arial"/>
        </w:rPr>
        <w:t>Mixed Used Vehicle Pool</w:t>
      </w:r>
      <w:r>
        <w:rPr>
          <w:rFonts w:ascii="Arial" w:eastAsia="Arial" w:hAnsi="Arial" w:cs="Arial"/>
          <w:color w:val="000000"/>
        </w:rPr>
        <w:t xml:space="preserve">” cleaning services provision are to be agreed </w:t>
      </w:r>
      <w:r>
        <w:rPr>
          <w:rFonts w:ascii="Arial" w:eastAsia="Arial" w:hAnsi="Arial" w:cs="Arial"/>
        </w:rPr>
        <w:t>in the</w:t>
      </w:r>
      <w:r>
        <w:rPr>
          <w:rFonts w:ascii="Arial" w:eastAsia="Arial" w:hAnsi="Arial" w:cs="Arial"/>
          <w:color w:val="000000"/>
        </w:rPr>
        <w:t xml:space="preserve"> </w:t>
      </w:r>
      <w:r>
        <w:rPr>
          <w:rFonts w:ascii="Arial" w:eastAsia="Arial" w:hAnsi="Arial" w:cs="Arial"/>
        </w:rPr>
        <w:t>Call-Off Contract</w:t>
      </w:r>
      <w:r>
        <w:rPr>
          <w:rFonts w:ascii="Arial" w:eastAsia="Arial" w:hAnsi="Arial" w:cs="Arial"/>
          <w:color w:val="000000"/>
        </w:rPr>
        <w:t xml:space="preserve"> and cost included in the prices on </w:t>
      </w:r>
      <w:r>
        <w:rPr>
          <w:rFonts w:ascii="Arial" w:eastAsia="Arial" w:hAnsi="Arial" w:cs="Arial"/>
        </w:rPr>
        <w:t>Call-Off Schedule 5 - Pricing Details</w:t>
      </w:r>
      <w:r>
        <w:rPr>
          <w:rFonts w:ascii="Arial" w:eastAsia="Arial" w:hAnsi="Arial" w:cs="Arial"/>
          <w:color w:val="000000"/>
        </w:rPr>
        <w:t xml:space="preserve"> may apply. </w:t>
      </w:r>
    </w:p>
    <w:p w14:paraId="132449DF" w14:textId="77777777" w:rsidR="000F494A" w:rsidRDefault="000F494A" w:rsidP="001D3A9B">
      <w:pPr>
        <w:pBdr>
          <w:top w:val="nil"/>
          <w:left w:val="nil"/>
          <w:bottom w:val="nil"/>
          <w:right w:val="nil"/>
          <w:between w:val="nil"/>
        </w:pBdr>
        <w:tabs>
          <w:tab w:val="left" w:pos="1418"/>
        </w:tabs>
        <w:spacing w:after="0"/>
        <w:ind w:left="1339"/>
        <w:jc w:val="both"/>
        <w:rPr>
          <w:rFonts w:ascii="Arial" w:eastAsia="Arial" w:hAnsi="Arial" w:cs="Arial"/>
        </w:rPr>
      </w:pPr>
    </w:p>
    <w:p w14:paraId="00D078A1" w14:textId="77777777" w:rsidR="00435937" w:rsidRDefault="00D20B0F" w:rsidP="001D3A9B">
      <w:pPr>
        <w:numPr>
          <w:ilvl w:val="4"/>
          <w:numId w:val="18"/>
        </w:numPr>
        <w:pBdr>
          <w:top w:val="nil"/>
          <w:left w:val="nil"/>
          <w:bottom w:val="nil"/>
          <w:right w:val="nil"/>
          <w:between w:val="nil"/>
        </w:pBdr>
        <w:tabs>
          <w:tab w:val="left" w:pos="1418"/>
        </w:tabs>
        <w:spacing w:after="0"/>
        <w:ind w:left="1418" w:hanging="992"/>
        <w:jc w:val="both"/>
      </w:pPr>
      <w:r>
        <w:rPr>
          <w:rFonts w:ascii="Arial" w:eastAsia="Arial" w:hAnsi="Arial" w:cs="Arial"/>
          <w:color w:val="000000"/>
        </w:rPr>
        <w:t>“Virtual Vehicles” or “</w:t>
      </w:r>
      <w:r>
        <w:rPr>
          <w:rFonts w:ascii="Arial" w:eastAsia="Arial" w:hAnsi="Arial" w:cs="Arial"/>
        </w:rPr>
        <w:t>Mixed Used Vehicle Pool</w:t>
      </w:r>
      <w:r>
        <w:rPr>
          <w:rFonts w:ascii="Arial" w:eastAsia="Arial" w:hAnsi="Arial" w:cs="Arial"/>
          <w:color w:val="000000"/>
        </w:rPr>
        <w:t xml:space="preserve">” shall have a full tank of fuel or sufficient fuel to drive to a refuelling point or service station. </w:t>
      </w:r>
    </w:p>
    <w:p w14:paraId="11E6CBAF" w14:textId="77777777" w:rsidR="00435937" w:rsidRDefault="00435937" w:rsidP="001D3A9B">
      <w:pPr>
        <w:pStyle w:val="ListParagraph"/>
        <w:jc w:val="both"/>
        <w:rPr>
          <w:rFonts w:ascii="Arial" w:eastAsia="Arial" w:hAnsi="Arial" w:cs="Arial"/>
          <w:b/>
        </w:rPr>
      </w:pPr>
    </w:p>
    <w:p w14:paraId="7E21890A" w14:textId="77777777" w:rsidR="00435937" w:rsidRPr="00436E33" w:rsidRDefault="00A368CE" w:rsidP="001D3A9B">
      <w:pPr>
        <w:numPr>
          <w:ilvl w:val="2"/>
          <w:numId w:val="18"/>
        </w:numPr>
        <w:pBdr>
          <w:top w:val="nil"/>
          <w:left w:val="nil"/>
          <w:bottom w:val="nil"/>
          <w:right w:val="nil"/>
          <w:between w:val="nil"/>
        </w:pBdr>
        <w:tabs>
          <w:tab w:val="left" w:pos="1418"/>
        </w:tabs>
        <w:spacing w:after="0"/>
        <w:jc w:val="both"/>
      </w:pPr>
      <w:r w:rsidRPr="00435937">
        <w:rPr>
          <w:rFonts w:ascii="Arial" w:eastAsia="Arial" w:hAnsi="Arial" w:cs="Arial"/>
          <w:b/>
        </w:rPr>
        <w:t>Driver Car Share Club Membership Specific Requirements</w:t>
      </w:r>
    </w:p>
    <w:p w14:paraId="64479C5C" w14:textId="77777777" w:rsidR="00436E33" w:rsidRDefault="00436E33" w:rsidP="00436E33">
      <w:pPr>
        <w:pBdr>
          <w:top w:val="nil"/>
          <w:left w:val="nil"/>
          <w:bottom w:val="nil"/>
          <w:right w:val="nil"/>
          <w:between w:val="nil"/>
        </w:pBdr>
        <w:tabs>
          <w:tab w:val="left" w:pos="1418"/>
        </w:tabs>
        <w:spacing w:after="0"/>
        <w:ind w:left="720"/>
        <w:jc w:val="both"/>
      </w:pPr>
    </w:p>
    <w:p w14:paraId="3FA10DF7" w14:textId="54BCCE7F" w:rsidR="00435937" w:rsidRPr="00435937" w:rsidRDefault="00A368CE" w:rsidP="001D3A9B">
      <w:pPr>
        <w:numPr>
          <w:ilvl w:val="3"/>
          <w:numId w:val="18"/>
        </w:numPr>
        <w:pBdr>
          <w:top w:val="nil"/>
          <w:left w:val="nil"/>
          <w:bottom w:val="nil"/>
          <w:right w:val="nil"/>
          <w:between w:val="nil"/>
        </w:pBdr>
        <w:tabs>
          <w:tab w:val="left" w:pos="1418"/>
        </w:tabs>
        <w:spacing w:after="0"/>
        <w:jc w:val="both"/>
      </w:pPr>
      <w:r w:rsidRPr="00435937">
        <w:rPr>
          <w:rFonts w:ascii="Arial" w:eastAsia="Arial" w:hAnsi="Arial" w:cs="Arial"/>
          <w:highlight w:val="white"/>
        </w:rPr>
        <w:t>Car Share Club Membership for Drivers is to be provided free of charge.</w:t>
      </w:r>
    </w:p>
    <w:p w14:paraId="6A4ABF2B" w14:textId="77777777" w:rsidR="00435937" w:rsidRDefault="00435937" w:rsidP="001D3A9B">
      <w:pPr>
        <w:pBdr>
          <w:top w:val="nil"/>
          <w:left w:val="nil"/>
          <w:bottom w:val="nil"/>
          <w:right w:val="nil"/>
          <w:between w:val="nil"/>
        </w:pBdr>
        <w:tabs>
          <w:tab w:val="left" w:pos="1418"/>
        </w:tabs>
        <w:spacing w:after="0"/>
        <w:ind w:left="720"/>
        <w:jc w:val="both"/>
      </w:pPr>
    </w:p>
    <w:p w14:paraId="118216C3" w14:textId="77777777" w:rsidR="00435937" w:rsidRDefault="00A368CE" w:rsidP="001D3A9B">
      <w:pPr>
        <w:numPr>
          <w:ilvl w:val="3"/>
          <w:numId w:val="18"/>
        </w:numPr>
        <w:pBdr>
          <w:top w:val="nil"/>
          <w:left w:val="nil"/>
          <w:bottom w:val="nil"/>
          <w:right w:val="nil"/>
          <w:between w:val="nil"/>
        </w:pBdr>
        <w:tabs>
          <w:tab w:val="left" w:pos="1418"/>
        </w:tabs>
        <w:spacing w:after="0"/>
        <w:jc w:val="both"/>
      </w:pPr>
      <w:r w:rsidRPr="00435937">
        <w:rPr>
          <w:rFonts w:ascii="Arial" w:eastAsia="Arial" w:hAnsi="Arial" w:cs="Arial"/>
        </w:rPr>
        <w:t xml:space="preserve">The Supplier shall recognize the following requirements will apply to Drivers who become members of the Car Share Club Membership: </w:t>
      </w:r>
    </w:p>
    <w:p w14:paraId="7A62B848" w14:textId="77777777" w:rsidR="00435937" w:rsidRDefault="00A368CE" w:rsidP="001D3A9B">
      <w:pPr>
        <w:numPr>
          <w:ilvl w:val="4"/>
          <w:numId w:val="18"/>
        </w:numPr>
        <w:pBdr>
          <w:top w:val="nil"/>
          <w:left w:val="nil"/>
          <w:bottom w:val="nil"/>
          <w:right w:val="nil"/>
          <w:between w:val="nil"/>
        </w:pBdr>
        <w:tabs>
          <w:tab w:val="left" w:pos="1418"/>
        </w:tabs>
        <w:spacing w:after="0"/>
        <w:ind w:left="1843"/>
        <w:jc w:val="both"/>
      </w:pPr>
      <w:r w:rsidRPr="00435937">
        <w:rPr>
          <w:rFonts w:ascii="Arial" w:eastAsia="Arial" w:hAnsi="Arial" w:cs="Arial"/>
          <w:highlight w:val="white"/>
        </w:rPr>
        <w:t xml:space="preserve">The Supplier shall provide access to all Membership documentation to all Drivers including but not limited to: Car Club generic utilisation terms and conditions and Access Cards as agreed in the Call-Off Contract.  </w:t>
      </w:r>
    </w:p>
    <w:p w14:paraId="77AFC0DB" w14:textId="77777777" w:rsidR="00435937" w:rsidRDefault="00A368CE" w:rsidP="001D3A9B">
      <w:pPr>
        <w:numPr>
          <w:ilvl w:val="4"/>
          <w:numId w:val="18"/>
        </w:numPr>
        <w:pBdr>
          <w:top w:val="nil"/>
          <w:left w:val="nil"/>
          <w:bottom w:val="nil"/>
          <w:right w:val="nil"/>
          <w:between w:val="nil"/>
        </w:pBdr>
        <w:tabs>
          <w:tab w:val="left" w:pos="1418"/>
        </w:tabs>
        <w:spacing w:after="0"/>
        <w:ind w:left="1843"/>
        <w:jc w:val="both"/>
      </w:pPr>
      <w:r w:rsidRPr="00435937">
        <w:rPr>
          <w:rFonts w:ascii="Arial" w:eastAsia="Arial" w:hAnsi="Arial" w:cs="Arial"/>
          <w:highlight w:val="white"/>
        </w:rPr>
        <w:lastRenderedPageBreak/>
        <w:t xml:space="preserve">The Supplier shall not end the Membership of a Driver without approval of the Buyer after providing evidence of the reasons to end a Driver’s Membership. </w:t>
      </w:r>
    </w:p>
    <w:p w14:paraId="256BE2D1" w14:textId="77777777" w:rsidR="00435937" w:rsidRDefault="00A368CE" w:rsidP="001D3A9B">
      <w:pPr>
        <w:numPr>
          <w:ilvl w:val="4"/>
          <w:numId w:val="18"/>
        </w:numPr>
        <w:pBdr>
          <w:top w:val="nil"/>
          <w:left w:val="nil"/>
          <w:bottom w:val="nil"/>
          <w:right w:val="nil"/>
          <w:between w:val="nil"/>
        </w:pBdr>
        <w:tabs>
          <w:tab w:val="left" w:pos="1418"/>
        </w:tabs>
        <w:spacing w:after="0"/>
        <w:ind w:left="1843"/>
        <w:jc w:val="both"/>
      </w:pPr>
      <w:r w:rsidRPr="00435937">
        <w:rPr>
          <w:rFonts w:ascii="Arial" w:eastAsia="Arial" w:hAnsi="Arial" w:cs="Arial"/>
          <w:highlight w:val="white"/>
        </w:rPr>
        <w:t xml:space="preserve">The management of a Driver’s Membership by the Buyer (e.g new employees, memberships cancellations and etc.) shall be agreed with the Buyer during the Call-Off Contract.  </w:t>
      </w:r>
    </w:p>
    <w:p w14:paraId="7B79B652" w14:textId="03562FC3" w:rsidR="00435937" w:rsidRPr="00435937" w:rsidRDefault="00A368CE" w:rsidP="001D3A9B">
      <w:pPr>
        <w:numPr>
          <w:ilvl w:val="4"/>
          <w:numId w:val="18"/>
        </w:numPr>
        <w:pBdr>
          <w:top w:val="nil"/>
          <w:left w:val="nil"/>
          <w:bottom w:val="nil"/>
          <w:right w:val="nil"/>
          <w:between w:val="nil"/>
        </w:pBdr>
        <w:tabs>
          <w:tab w:val="left" w:pos="1418"/>
        </w:tabs>
        <w:spacing w:after="0"/>
        <w:ind w:left="1843"/>
        <w:jc w:val="both"/>
      </w:pPr>
      <w:r w:rsidRPr="00435937">
        <w:rPr>
          <w:rFonts w:ascii="Arial" w:eastAsia="Arial" w:hAnsi="Arial" w:cs="Arial"/>
          <w:highlight w:val="white"/>
        </w:rPr>
        <w:t xml:space="preserve">No minimum age applies to Drivers, however, Drivers will need to hold a valid Driver’s licence which is not suspended, confiscated, revoked, expired or otherwise invalid. </w:t>
      </w:r>
    </w:p>
    <w:p w14:paraId="1C73047D" w14:textId="77777777" w:rsidR="00435937" w:rsidRDefault="00435937" w:rsidP="001D3A9B">
      <w:pPr>
        <w:pBdr>
          <w:top w:val="nil"/>
          <w:left w:val="nil"/>
          <w:bottom w:val="nil"/>
          <w:right w:val="nil"/>
          <w:between w:val="nil"/>
        </w:pBdr>
        <w:tabs>
          <w:tab w:val="left" w:pos="1418"/>
        </w:tabs>
        <w:spacing w:after="0"/>
        <w:ind w:left="1843"/>
        <w:jc w:val="both"/>
      </w:pPr>
    </w:p>
    <w:p w14:paraId="4D43A99D" w14:textId="2A981DAD" w:rsidR="00435937" w:rsidRPr="00435937" w:rsidRDefault="00A368CE" w:rsidP="001D3A9B">
      <w:pPr>
        <w:numPr>
          <w:ilvl w:val="3"/>
          <w:numId w:val="18"/>
        </w:numPr>
        <w:pBdr>
          <w:top w:val="nil"/>
          <w:left w:val="nil"/>
          <w:bottom w:val="nil"/>
          <w:right w:val="nil"/>
          <w:between w:val="nil"/>
        </w:pBdr>
        <w:tabs>
          <w:tab w:val="left" w:pos="1418"/>
        </w:tabs>
        <w:spacing w:after="0"/>
        <w:jc w:val="both"/>
      </w:pPr>
      <w:r w:rsidRPr="00435937">
        <w:rPr>
          <w:rFonts w:ascii="Arial" w:eastAsia="Arial" w:hAnsi="Arial" w:cs="Arial"/>
          <w:highlight w:val="white"/>
        </w:rPr>
        <w:t>Buyers may introduce additional requirements to be applied to the Membership to be agreed with the Supplier in the Call-Off Contract.</w:t>
      </w:r>
    </w:p>
    <w:p w14:paraId="28B74BA4" w14:textId="77777777" w:rsidR="00435937" w:rsidRDefault="00435937" w:rsidP="001D3A9B">
      <w:pPr>
        <w:pBdr>
          <w:top w:val="nil"/>
          <w:left w:val="nil"/>
          <w:bottom w:val="nil"/>
          <w:right w:val="nil"/>
          <w:between w:val="nil"/>
        </w:pBdr>
        <w:tabs>
          <w:tab w:val="left" w:pos="1418"/>
        </w:tabs>
        <w:spacing w:after="0"/>
        <w:ind w:left="720"/>
        <w:jc w:val="both"/>
      </w:pPr>
    </w:p>
    <w:p w14:paraId="5C8A6A0F" w14:textId="77777777" w:rsidR="00435937" w:rsidRPr="00436E33" w:rsidRDefault="00A368CE" w:rsidP="001D3A9B">
      <w:pPr>
        <w:numPr>
          <w:ilvl w:val="2"/>
          <w:numId w:val="18"/>
        </w:numPr>
        <w:pBdr>
          <w:top w:val="nil"/>
          <w:left w:val="nil"/>
          <w:bottom w:val="nil"/>
          <w:right w:val="nil"/>
          <w:between w:val="nil"/>
        </w:pBdr>
        <w:tabs>
          <w:tab w:val="left" w:pos="1418"/>
        </w:tabs>
        <w:spacing w:after="0"/>
        <w:jc w:val="both"/>
      </w:pPr>
      <w:r w:rsidRPr="00435937">
        <w:rPr>
          <w:rFonts w:ascii="Arial" w:eastAsia="Arial" w:hAnsi="Arial" w:cs="Arial"/>
          <w:b/>
          <w:highlight w:val="white"/>
        </w:rPr>
        <w:t>Car Share Technology Only Requirements</w:t>
      </w:r>
    </w:p>
    <w:p w14:paraId="2A466059" w14:textId="77777777" w:rsidR="00436E33" w:rsidRDefault="00436E33" w:rsidP="00436E33">
      <w:pPr>
        <w:pBdr>
          <w:top w:val="nil"/>
          <w:left w:val="nil"/>
          <w:bottom w:val="nil"/>
          <w:right w:val="nil"/>
          <w:between w:val="nil"/>
        </w:pBdr>
        <w:tabs>
          <w:tab w:val="left" w:pos="1418"/>
        </w:tabs>
        <w:spacing w:after="0"/>
        <w:ind w:left="720"/>
        <w:jc w:val="both"/>
      </w:pPr>
    </w:p>
    <w:p w14:paraId="4E8B52AE" w14:textId="77777777" w:rsidR="00435937" w:rsidRDefault="00A368CE" w:rsidP="001D3A9B">
      <w:pPr>
        <w:numPr>
          <w:ilvl w:val="3"/>
          <w:numId w:val="18"/>
        </w:numPr>
        <w:pBdr>
          <w:top w:val="nil"/>
          <w:left w:val="nil"/>
          <w:bottom w:val="nil"/>
          <w:right w:val="nil"/>
          <w:between w:val="nil"/>
        </w:pBdr>
        <w:tabs>
          <w:tab w:val="left" w:pos="1418"/>
        </w:tabs>
        <w:spacing w:after="0"/>
        <w:jc w:val="both"/>
      </w:pPr>
      <w:r w:rsidRPr="00435937">
        <w:rPr>
          <w:rFonts w:ascii="Arial" w:eastAsia="Arial" w:hAnsi="Arial" w:cs="Arial"/>
          <w:highlight w:val="white"/>
        </w:rPr>
        <w:t xml:space="preserve">Where Buyer has opted to purchase Equipment which is Car Share Technology Only, the Supplier shall:  </w:t>
      </w:r>
    </w:p>
    <w:p w14:paraId="0184D685" w14:textId="77777777" w:rsidR="00435937" w:rsidRDefault="00A368CE" w:rsidP="001D3A9B">
      <w:pPr>
        <w:numPr>
          <w:ilvl w:val="4"/>
          <w:numId w:val="18"/>
        </w:numPr>
        <w:pBdr>
          <w:top w:val="nil"/>
          <w:left w:val="nil"/>
          <w:bottom w:val="nil"/>
          <w:right w:val="nil"/>
          <w:between w:val="nil"/>
        </w:pBdr>
        <w:tabs>
          <w:tab w:val="left" w:pos="1418"/>
        </w:tabs>
        <w:spacing w:after="0"/>
        <w:ind w:left="1843"/>
        <w:jc w:val="both"/>
      </w:pPr>
      <w:r w:rsidRPr="00435937">
        <w:rPr>
          <w:rFonts w:ascii="Arial" w:eastAsia="Arial" w:hAnsi="Arial" w:cs="Arial"/>
          <w:highlight w:val="white"/>
        </w:rPr>
        <w:t xml:space="preserve">Allow the Buyer’s </w:t>
      </w:r>
      <w:r w:rsidRPr="00435937">
        <w:rPr>
          <w:rFonts w:ascii="Arial" w:eastAsia="Arial" w:hAnsi="Arial" w:cs="Arial"/>
        </w:rPr>
        <w:t>Company Vehicles to be available for booking by a Driver using the Online Booking System together with any other Equipment made available by the Supplier.</w:t>
      </w:r>
    </w:p>
    <w:p w14:paraId="59C8A02C" w14:textId="77777777" w:rsidR="00435937" w:rsidRDefault="00A368CE" w:rsidP="001D3A9B">
      <w:pPr>
        <w:numPr>
          <w:ilvl w:val="4"/>
          <w:numId w:val="18"/>
        </w:numPr>
        <w:pBdr>
          <w:top w:val="nil"/>
          <w:left w:val="nil"/>
          <w:bottom w:val="nil"/>
          <w:right w:val="nil"/>
          <w:between w:val="nil"/>
        </w:pBdr>
        <w:tabs>
          <w:tab w:val="left" w:pos="1418"/>
        </w:tabs>
        <w:spacing w:after="0"/>
        <w:ind w:left="1843"/>
        <w:jc w:val="both"/>
      </w:pPr>
      <w:r w:rsidRPr="00435937">
        <w:rPr>
          <w:rFonts w:ascii="Arial" w:eastAsia="Arial" w:hAnsi="Arial" w:cs="Arial"/>
          <w:highlight w:val="white"/>
        </w:rPr>
        <w:t xml:space="preserve">Allow the Buyer access to </w:t>
      </w:r>
      <w:r w:rsidRPr="00435937">
        <w:rPr>
          <w:rFonts w:ascii="Arial" w:eastAsia="Arial" w:hAnsi="Arial" w:cs="Arial"/>
        </w:rPr>
        <w:t xml:space="preserve">its Company Vehicle management information together with any other Management Information of Equipment made available by the Supplier.  </w:t>
      </w:r>
    </w:p>
    <w:p w14:paraId="57FBD4B1" w14:textId="2618BCC9" w:rsidR="00435937" w:rsidRPr="00435937" w:rsidRDefault="00A368CE" w:rsidP="001D3A9B">
      <w:pPr>
        <w:numPr>
          <w:ilvl w:val="4"/>
          <w:numId w:val="18"/>
        </w:numPr>
        <w:pBdr>
          <w:top w:val="nil"/>
          <w:left w:val="nil"/>
          <w:bottom w:val="nil"/>
          <w:right w:val="nil"/>
          <w:between w:val="nil"/>
        </w:pBdr>
        <w:tabs>
          <w:tab w:val="left" w:pos="1418"/>
        </w:tabs>
        <w:spacing w:after="0"/>
        <w:ind w:left="1843"/>
        <w:jc w:val="both"/>
      </w:pPr>
      <w:r w:rsidRPr="00435937">
        <w:rPr>
          <w:rFonts w:ascii="Arial" w:eastAsia="Arial" w:hAnsi="Arial" w:cs="Arial"/>
          <w:highlight w:val="white"/>
        </w:rPr>
        <w:t xml:space="preserve">Provide the installation and ongoing hire of Equipment using the Online Booking System such as keyless vehicle entry, vehicle and trip data capture. The installation of the Car Share Technology Only cost will be priced at Framework Schedule 3 – Framework Prices. </w:t>
      </w:r>
      <w:r w:rsidRPr="00435937">
        <w:rPr>
          <w:rFonts w:ascii="Arial" w:eastAsia="Arial" w:hAnsi="Arial" w:cs="Arial"/>
          <w:highlight w:val="yellow"/>
        </w:rPr>
        <w:t xml:space="preserve"> </w:t>
      </w:r>
      <w:r w:rsidRPr="00435937">
        <w:rPr>
          <w:rFonts w:ascii="Arial" w:eastAsia="Arial" w:hAnsi="Arial" w:cs="Arial"/>
          <w:highlight w:val="white"/>
        </w:rPr>
        <w:t xml:space="preserve"> </w:t>
      </w:r>
    </w:p>
    <w:p w14:paraId="1E0F2E9B" w14:textId="77777777" w:rsidR="00435937" w:rsidRDefault="00435937" w:rsidP="001D3A9B">
      <w:pPr>
        <w:pBdr>
          <w:top w:val="nil"/>
          <w:left w:val="nil"/>
          <w:bottom w:val="nil"/>
          <w:right w:val="nil"/>
          <w:between w:val="nil"/>
        </w:pBdr>
        <w:tabs>
          <w:tab w:val="left" w:pos="1418"/>
        </w:tabs>
        <w:spacing w:after="0"/>
        <w:ind w:left="1843"/>
        <w:jc w:val="both"/>
      </w:pPr>
    </w:p>
    <w:p w14:paraId="0B222516" w14:textId="13DF2EA8" w:rsidR="00435937" w:rsidRPr="00435937" w:rsidRDefault="00A368CE" w:rsidP="001D3A9B">
      <w:pPr>
        <w:numPr>
          <w:ilvl w:val="3"/>
          <w:numId w:val="18"/>
        </w:numPr>
        <w:pBdr>
          <w:top w:val="nil"/>
          <w:left w:val="nil"/>
          <w:bottom w:val="nil"/>
          <w:right w:val="nil"/>
          <w:between w:val="nil"/>
        </w:pBdr>
        <w:tabs>
          <w:tab w:val="left" w:pos="1418"/>
        </w:tabs>
        <w:spacing w:after="0"/>
        <w:ind w:left="851" w:hanging="851"/>
        <w:jc w:val="both"/>
      </w:pPr>
      <w:r w:rsidRPr="00435937">
        <w:rPr>
          <w:rFonts w:ascii="Arial" w:eastAsia="Arial" w:hAnsi="Arial" w:cs="Arial"/>
          <w:highlight w:val="white"/>
        </w:rPr>
        <w:t>The Equipment shall not cause any damage to Company Vehicles either on installation or removal. The Equipment installed in Company Vehicles remains the property of the Supplier at all times.</w:t>
      </w:r>
    </w:p>
    <w:p w14:paraId="740D9408" w14:textId="77777777" w:rsidR="00435937" w:rsidRDefault="00435937" w:rsidP="001D3A9B">
      <w:pPr>
        <w:pBdr>
          <w:top w:val="nil"/>
          <w:left w:val="nil"/>
          <w:bottom w:val="nil"/>
          <w:right w:val="nil"/>
          <w:between w:val="nil"/>
        </w:pBdr>
        <w:tabs>
          <w:tab w:val="left" w:pos="1418"/>
        </w:tabs>
        <w:spacing w:after="0"/>
        <w:ind w:left="851" w:hanging="851"/>
        <w:jc w:val="both"/>
      </w:pPr>
    </w:p>
    <w:p w14:paraId="4B32E756" w14:textId="3047689D" w:rsidR="00435937" w:rsidRDefault="00A368CE" w:rsidP="001D3A9B">
      <w:pPr>
        <w:numPr>
          <w:ilvl w:val="3"/>
          <w:numId w:val="18"/>
        </w:numPr>
        <w:pBdr>
          <w:top w:val="nil"/>
          <w:left w:val="nil"/>
          <w:bottom w:val="nil"/>
          <w:right w:val="nil"/>
          <w:between w:val="nil"/>
        </w:pBdr>
        <w:tabs>
          <w:tab w:val="left" w:pos="1418"/>
        </w:tabs>
        <w:spacing w:after="0"/>
        <w:ind w:left="851" w:hanging="851"/>
        <w:jc w:val="both"/>
      </w:pPr>
      <w:r w:rsidRPr="00435937">
        <w:rPr>
          <w:rFonts w:ascii="Arial" w:eastAsia="Arial" w:hAnsi="Arial" w:cs="Arial"/>
          <w:highlight w:val="white"/>
        </w:rPr>
        <w:t>A full Membership service to the Buyer and shall include a Buyer specific joining form to capture information. The necessary information to be captured will be agreed with the Buyer.</w:t>
      </w:r>
    </w:p>
    <w:p w14:paraId="3E852D25" w14:textId="19FC7D30" w:rsidR="00435937" w:rsidRPr="00435937" w:rsidRDefault="00435937" w:rsidP="001D3A9B">
      <w:pPr>
        <w:pBdr>
          <w:top w:val="nil"/>
          <w:left w:val="nil"/>
          <w:bottom w:val="nil"/>
          <w:right w:val="nil"/>
          <w:between w:val="nil"/>
        </w:pBdr>
        <w:tabs>
          <w:tab w:val="left" w:pos="1418"/>
        </w:tabs>
        <w:spacing w:after="0"/>
        <w:ind w:left="851" w:hanging="851"/>
        <w:jc w:val="both"/>
      </w:pPr>
    </w:p>
    <w:p w14:paraId="043401BC" w14:textId="65B08F59" w:rsidR="00435937" w:rsidRDefault="00A368CE" w:rsidP="00436E33">
      <w:pPr>
        <w:numPr>
          <w:ilvl w:val="3"/>
          <w:numId w:val="18"/>
        </w:numPr>
        <w:pBdr>
          <w:top w:val="nil"/>
          <w:left w:val="nil"/>
          <w:bottom w:val="nil"/>
          <w:right w:val="nil"/>
          <w:between w:val="nil"/>
        </w:pBdr>
        <w:tabs>
          <w:tab w:val="left" w:pos="1418"/>
        </w:tabs>
        <w:spacing w:after="0"/>
        <w:ind w:left="851" w:hanging="851"/>
        <w:jc w:val="both"/>
      </w:pPr>
      <w:r w:rsidRPr="00435937">
        <w:rPr>
          <w:rFonts w:ascii="Arial" w:eastAsia="Arial" w:hAnsi="Arial" w:cs="Arial"/>
          <w:highlight w:val="white"/>
        </w:rPr>
        <w:t xml:space="preserve">If agreed with the Buyer, the Supplier may provide vehicle maintenance services, e.g routine cleaning, the terms in </w:t>
      </w:r>
      <w:r w:rsidR="00447F22" w:rsidRPr="00447F22">
        <w:rPr>
          <w:rFonts w:ascii="Arial" w:eastAsia="Arial" w:hAnsi="Arial" w:cs="Arial"/>
        </w:rPr>
        <w:t>Call-Off Schedule 5 - Pricing Details</w:t>
      </w:r>
      <w:r w:rsidR="00447F22">
        <w:rPr>
          <w:rFonts w:ascii="Arial" w:eastAsia="Arial" w:hAnsi="Arial" w:cs="Arial"/>
        </w:rPr>
        <w:t xml:space="preserve"> </w:t>
      </w:r>
      <w:r w:rsidRPr="00435937">
        <w:rPr>
          <w:rFonts w:ascii="Arial" w:eastAsia="Arial" w:hAnsi="Arial" w:cs="Arial"/>
          <w:highlight w:val="white"/>
        </w:rPr>
        <w:t>will apply.</w:t>
      </w:r>
    </w:p>
    <w:p w14:paraId="4F2EAB52" w14:textId="77777777" w:rsidR="00436E33" w:rsidRPr="00436E33" w:rsidRDefault="00436E33" w:rsidP="00436E33">
      <w:pPr>
        <w:pBdr>
          <w:top w:val="nil"/>
          <w:left w:val="nil"/>
          <w:bottom w:val="nil"/>
          <w:right w:val="nil"/>
          <w:between w:val="nil"/>
        </w:pBdr>
        <w:tabs>
          <w:tab w:val="left" w:pos="1418"/>
        </w:tabs>
        <w:spacing w:after="0"/>
        <w:ind w:left="851"/>
        <w:jc w:val="both"/>
      </w:pPr>
    </w:p>
    <w:p w14:paraId="301D8059" w14:textId="77777777" w:rsidR="00435937" w:rsidRDefault="00A368CE" w:rsidP="001D3A9B">
      <w:pPr>
        <w:numPr>
          <w:ilvl w:val="3"/>
          <w:numId w:val="18"/>
        </w:numPr>
        <w:pBdr>
          <w:top w:val="nil"/>
          <w:left w:val="nil"/>
          <w:bottom w:val="nil"/>
          <w:right w:val="nil"/>
          <w:between w:val="nil"/>
        </w:pBdr>
        <w:tabs>
          <w:tab w:val="left" w:pos="1418"/>
        </w:tabs>
        <w:spacing w:after="0"/>
        <w:ind w:left="851" w:hanging="851"/>
        <w:jc w:val="both"/>
      </w:pPr>
      <w:r w:rsidRPr="00435937">
        <w:rPr>
          <w:rFonts w:ascii="Arial" w:eastAsia="Arial" w:hAnsi="Arial" w:cs="Arial"/>
          <w:highlight w:val="white"/>
        </w:rPr>
        <w:t>Advance notice of all such Company Vehicle maintenance and other scheduled maintenance and servicing of Company Vehicles in accordance with manufacturers recommendations. However, responsibility for the arranging and completion of all Company Vehicle maintenance remains with Buyer at all times;</w:t>
      </w:r>
    </w:p>
    <w:p w14:paraId="78EF0F4C" w14:textId="77777777" w:rsidR="00435937" w:rsidRDefault="00435937" w:rsidP="001D3A9B">
      <w:pPr>
        <w:pStyle w:val="ListParagraph"/>
        <w:ind w:left="851" w:hanging="851"/>
        <w:jc w:val="both"/>
        <w:rPr>
          <w:rFonts w:ascii="Arial" w:eastAsia="Arial" w:hAnsi="Arial" w:cs="Arial"/>
          <w:highlight w:val="white"/>
        </w:rPr>
      </w:pPr>
    </w:p>
    <w:p w14:paraId="7C816838" w14:textId="77777777" w:rsidR="00435937" w:rsidRPr="00436E33" w:rsidRDefault="00A368CE" w:rsidP="001D3A9B">
      <w:pPr>
        <w:numPr>
          <w:ilvl w:val="3"/>
          <w:numId w:val="18"/>
        </w:numPr>
        <w:pBdr>
          <w:top w:val="nil"/>
          <w:left w:val="nil"/>
          <w:bottom w:val="nil"/>
          <w:right w:val="nil"/>
          <w:between w:val="nil"/>
        </w:pBdr>
        <w:tabs>
          <w:tab w:val="left" w:pos="1418"/>
        </w:tabs>
        <w:spacing w:after="0"/>
        <w:ind w:left="851" w:hanging="851"/>
        <w:jc w:val="both"/>
      </w:pPr>
      <w:r w:rsidRPr="00435937">
        <w:rPr>
          <w:rFonts w:ascii="Arial" w:eastAsia="Arial" w:hAnsi="Arial" w:cs="Arial"/>
          <w:highlight w:val="white"/>
        </w:rPr>
        <w:lastRenderedPageBreak/>
        <w:t>If agreed with the Buyer, vehicle monitoring to include low battery; late return with follow up calls to the relevant Driver and liaison with Driver awaiting the later return of Company Vehicles;</w:t>
      </w:r>
    </w:p>
    <w:p w14:paraId="2B9E7EFF" w14:textId="77777777" w:rsidR="00436E33" w:rsidRDefault="00436E33" w:rsidP="00436E33">
      <w:pPr>
        <w:pBdr>
          <w:top w:val="nil"/>
          <w:left w:val="nil"/>
          <w:bottom w:val="nil"/>
          <w:right w:val="nil"/>
          <w:between w:val="nil"/>
        </w:pBdr>
        <w:tabs>
          <w:tab w:val="left" w:pos="1418"/>
        </w:tabs>
        <w:spacing w:after="0"/>
        <w:ind w:left="851"/>
        <w:jc w:val="both"/>
      </w:pPr>
    </w:p>
    <w:p w14:paraId="1F9CF669" w14:textId="77777777" w:rsidR="00435937" w:rsidRPr="00436E33" w:rsidRDefault="00A368CE" w:rsidP="001D3A9B">
      <w:pPr>
        <w:numPr>
          <w:ilvl w:val="3"/>
          <w:numId w:val="18"/>
        </w:numPr>
        <w:pBdr>
          <w:top w:val="nil"/>
          <w:left w:val="nil"/>
          <w:bottom w:val="nil"/>
          <w:right w:val="nil"/>
          <w:between w:val="nil"/>
        </w:pBdr>
        <w:tabs>
          <w:tab w:val="left" w:pos="1418"/>
        </w:tabs>
        <w:spacing w:after="0"/>
        <w:ind w:left="851" w:hanging="851"/>
        <w:jc w:val="both"/>
      </w:pPr>
      <w:r w:rsidRPr="00435937">
        <w:rPr>
          <w:rFonts w:ascii="Arial" w:eastAsia="Arial" w:hAnsi="Arial" w:cs="Arial"/>
          <w:highlight w:val="white"/>
        </w:rPr>
        <w:t>Management Information to include eg utilisation details; advice to minimise wasted drive time; trip data by user, cost centre and department. Management Information fields as set out in the Call-Off Contract.</w:t>
      </w:r>
    </w:p>
    <w:p w14:paraId="7A7AC16B" w14:textId="77777777" w:rsidR="00436E33" w:rsidRDefault="00436E33" w:rsidP="00436E33">
      <w:pPr>
        <w:pBdr>
          <w:top w:val="nil"/>
          <w:left w:val="nil"/>
          <w:bottom w:val="nil"/>
          <w:right w:val="nil"/>
          <w:between w:val="nil"/>
        </w:pBdr>
        <w:tabs>
          <w:tab w:val="left" w:pos="1418"/>
        </w:tabs>
        <w:spacing w:after="0"/>
        <w:ind w:left="851"/>
        <w:jc w:val="both"/>
      </w:pPr>
    </w:p>
    <w:p w14:paraId="2FEC7A6F" w14:textId="77777777" w:rsidR="00435937" w:rsidRPr="00436E33" w:rsidRDefault="00A368CE" w:rsidP="001D3A9B">
      <w:pPr>
        <w:numPr>
          <w:ilvl w:val="3"/>
          <w:numId w:val="18"/>
        </w:numPr>
        <w:pBdr>
          <w:top w:val="nil"/>
          <w:left w:val="nil"/>
          <w:bottom w:val="nil"/>
          <w:right w:val="nil"/>
          <w:between w:val="nil"/>
        </w:pBdr>
        <w:tabs>
          <w:tab w:val="left" w:pos="1418"/>
        </w:tabs>
        <w:spacing w:after="0"/>
        <w:ind w:left="851" w:hanging="851"/>
        <w:jc w:val="both"/>
      </w:pPr>
      <w:r w:rsidRPr="00435937">
        <w:rPr>
          <w:rFonts w:ascii="Arial" w:eastAsia="Arial" w:hAnsi="Arial" w:cs="Arial"/>
          <w:highlight w:val="white"/>
        </w:rPr>
        <w:t>If requested by the Buyer, the Supplier shall provide a designated administration account access to view Equipment Orders and account activity.</w:t>
      </w:r>
    </w:p>
    <w:p w14:paraId="525B1C55" w14:textId="77777777" w:rsidR="00436E33" w:rsidRDefault="00436E33" w:rsidP="00436E33">
      <w:pPr>
        <w:pBdr>
          <w:top w:val="nil"/>
          <w:left w:val="nil"/>
          <w:bottom w:val="nil"/>
          <w:right w:val="nil"/>
          <w:between w:val="nil"/>
        </w:pBdr>
        <w:tabs>
          <w:tab w:val="left" w:pos="1418"/>
        </w:tabs>
        <w:spacing w:after="0"/>
        <w:ind w:left="851"/>
        <w:jc w:val="both"/>
      </w:pPr>
    </w:p>
    <w:p w14:paraId="3DE2884C" w14:textId="77777777" w:rsidR="00435937" w:rsidRPr="00436E33" w:rsidRDefault="00A368CE" w:rsidP="001D3A9B">
      <w:pPr>
        <w:numPr>
          <w:ilvl w:val="3"/>
          <w:numId w:val="18"/>
        </w:numPr>
        <w:pBdr>
          <w:top w:val="nil"/>
          <w:left w:val="nil"/>
          <w:bottom w:val="nil"/>
          <w:right w:val="nil"/>
          <w:between w:val="nil"/>
        </w:pBdr>
        <w:tabs>
          <w:tab w:val="left" w:pos="1418"/>
        </w:tabs>
        <w:spacing w:after="0"/>
        <w:ind w:left="851" w:hanging="851"/>
        <w:jc w:val="both"/>
      </w:pPr>
      <w:r w:rsidRPr="00435937">
        <w:rPr>
          <w:rFonts w:ascii="Arial" w:eastAsia="Arial" w:hAnsi="Arial" w:cs="Arial"/>
          <w:highlight w:val="white"/>
        </w:rPr>
        <w:t xml:space="preserve">The Buyer will use their own insurance solution for all Company Vehicles, including Crown Indemnity or a third party insurance provider. The Buyer will agree with the Supplier the insurance to use.  </w:t>
      </w:r>
    </w:p>
    <w:p w14:paraId="0C5AC977" w14:textId="77777777" w:rsidR="00436E33" w:rsidRPr="00436E33" w:rsidRDefault="00436E33" w:rsidP="00436E33">
      <w:pPr>
        <w:pBdr>
          <w:top w:val="nil"/>
          <w:left w:val="nil"/>
          <w:bottom w:val="nil"/>
          <w:right w:val="nil"/>
          <w:between w:val="nil"/>
        </w:pBdr>
        <w:tabs>
          <w:tab w:val="left" w:pos="1418"/>
        </w:tabs>
        <w:spacing w:after="0"/>
        <w:ind w:left="851"/>
        <w:jc w:val="both"/>
      </w:pPr>
    </w:p>
    <w:p w14:paraId="25D313D7" w14:textId="3EC0298B" w:rsidR="00435937" w:rsidRPr="00436E33" w:rsidRDefault="00A368CE" w:rsidP="001D3A9B">
      <w:pPr>
        <w:numPr>
          <w:ilvl w:val="3"/>
          <w:numId w:val="18"/>
        </w:numPr>
        <w:pBdr>
          <w:top w:val="nil"/>
          <w:left w:val="nil"/>
          <w:bottom w:val="nil"/>
          <w:right w:val="nil"/>
          <w:between w:val="nil"/>
        </w:pBdr>
        <w:tabs>
          <w:tab w:val="left" w:pos="1418"/>
        </w:tabs>
        <w:spacing w:after="0"/>
        <w:ind w:left="851" w:hanging="851"/>
        <w:jc w:val="both"/>
      </w:pPr>
      <w:r w:rsidRPr="00435937">
        <w:rPr>
          <w:rFonts w:ascii="Arial" w:eastAsia="Arial" w:hAnsi="Arial" w:cs="Arial"/>
          <w:highlight w:val="white"/>
        </w:rPr>
        <w:t xml:space="preserve">The Buyer will use its own breakdown service provider. </w:t>
      </w:r>
      <w:r w:rsidR="00BD6822" w:rsidRPr="00435937">
        <w:rPr>
          <w:rFonts w:ascii="Arial" w:eastAsia="Arial" w:hAnsi="Arial" w:cs="Arial"/>
          <w:highlight w:val="white"/>
        </w:rPr>
        <w:t>However,</w:t>
      </w:r>
      <w:r w:rsidRPr="00435937">
        <w:rPr>
          <w:rFonts w:ascii="Arial" w:eastAsia="Arial" w:hAnsi="Arial" w:cs="Arial"/>
          <w:highlight w:val="white"/>
        </w:rPr>
        <w:t xml:space="preserve"> if the Buyer should elect to seek assistance from the Supplier, the Buyer will agree with the Supplier the service requirements and coverage.</w:t>
      </w:r>
    </w:p>
    <w:p w14:paraId="11EF92E1" w14:textId="77777777" w:rsidR="00436E33" w:rsidRDefault="00436E33" w:rsidP="00436E33">
      <w:pPr>
        <w:pBdr>
          <w:top w:val="nil"/>
          <w:left w:val="nil"/>
          <w:bottom w:val="nil"/>
          <w:right w:val="nil"/>
          <w:between w:val="nil"/>
        </w:pBdr>
        <w:tabs>
          <w:tab w:val="left" w:pos="1418"/>
        </w:tabs>
        <w:spacing w:after="0"/>
        <w:ind w:left="851"/>
        <w:jc w:val="both"/>
      </w:pPr>
    </w:p>
    <w:p w14:paraId="38AE27F5" w14:textId="77777777" w:rsidR="00435937" w:rsidRPr="00436E33" w:rsidRDefault="00A368CE" w:rsidP="001D3A9B">
      <w:pPr>
        <w:numPr>
          <w:ilvl w:val="3"/>
          <w:numId w:val="18"/>
        </w:numPr>
        <w:pBdr>
          <w:top w:val="nil"/>
          <w:left w:val="nil"/>
          <w:bottom w:val="nil"/>
          <w:right w:val="nil"/>
          <w:between w:val="nil"/>
        </w:pBdr>
        <w:tabs>
          <w:tab w:val="left" w:pos="1418"/>
        </w:tabs>
        <w:spacing w:after="0"/>
        <w:ind w:left="851" w:hanging="851"/>
        <w:jc w:val="both"/>
      </w:pPr>
      <w:r w:rsidRPr="00435937">
        <w:rPr>
          <w:rFonts w:ascii="Arial" w:eastAsia="Arial" w:hAnsi="Arial" w:cs="Arial"/>
          <w:highlight w:val="white"/>
        </w:rPr>
        <w:t>Upon termination of the Call-Off Contract, the Equipment will be removed by the Supplier authorised personnel only and within 1 week of termination.</w:t>
      </w:r>
    </w:p>
    <w:p w14:paraId="2EE28181" w14:textId="77777777" w:rsidR="00436E33" w:rsidRDefault="00436E33" w:rsidP="00436E33">
      <w:pPr>
        <w:pBdr>
          <w:top w:val="nil"/>
          <w:left w:val="nil"/>
          <w:bottom w:val="nil"/>
          <w:right w:val="nil"/>
          <w:between w:val="nil"/>
        </w:pBdr>
        <w:tabs>
          <w:tab w:val="left" w:pos="1418"/>
        </w:tabs>
        <w:spacing w:after="0"/>
        <w:ind w:left="851"/>
        <w:jc w:val="both"/>
      </w:pPr>
    </w:p>
    <w:p w14:paraId="69EC16CB" w14:textId="0EFDC653" w:rsidR="00A368CE" w:rsidRPr="00435937" w:rsidRDefault="00A368CE" w:rsidP="001D3A9B">
      <w:pPr>
        <w:numPr>
          <w:ilvl w:val="3"/>
          <w:numId w:val="18"/>
        </w:numPr>
        <w:pBdr>
          <w:top w:val="nil"/>
          <w:left w:val="nil"/>
          <w:bottom w:val="nil"/>
          <w:right w:val="nil"/>
          <w:between w:val="nil"/>
        </w:pBdr>
        <w:tabs>
          <w:tab w:val="left" w:pos="1418"/>
        </w:tabs>
        <w:spacing w:after="0"/>
        <w:ind w:left="851" w:hanging="851"/>
        <w:jc w:val="both"/>
      </w:pPr>
      <w:r w:rsidRPr="00435937">
        <w:rPr>
          <w:rFonts w:ascii="Arial" w:eastAsia="Arial" w:hAnsi="Arial" w:cs="Arial"/>
          <w:highlight w:val="white"/>
        </w:rPr>
        <w:t>The Buyer will inform the Supplier of any Damage as soon as reasonably practicable and to advise Supplier as to whether a Company Vehicle is to be made unavailable for bookings by Drivers. The Buyer will agree with the Supplier the process to verify the roadworthiness of the Company Vehicle.</w:t>
      </w:r>
    </w:p>
    <w:p w14:paraId="526CE4DB" w14:textId="77777777" w:rsidR="000F494A" w:rsidRDefault="000F494A" w:rsidP="001D3A9B">
      <w:pPr>
        <w:pBdr>
          <w:top w:val="nil"/>
          <w:left w:val="nil"/>
          <w:bottom w:val="nil"/>
          <w:right w:val="nil"/>
          <w:between w:val="nil"/>
        </w:pBdr>
        <w:ind w:left="720" w:hanging="720"/>
        <w:jc w:val="both"/>
        <w:rPr>
          <w:rFonts w:ascii="Arial" w:eastAsia="Arial" w:hAnsi="Arial" w:cs="Arial"/>
          <w:color w:val="000000"/>
          <w:highlight w:val="white"/>
        </w:rPr>
      </w:pPr>
    </w:p>
    <w:p w14:paraId="369494AE" w14:textId="77777777" w:rsidR="000F494A" w:rsidRDefault="00D20B0F" w:rsidP="001D3A9B">
      <w:pPr>
        <w:pBdr>
          <w:top w:val="nil"/>
          <w:left w:val="nil"/>
          <w:bottom w:val="nil"/>
          <w:right w:val="nil"/>
          <w:between w:val="nil"/>
        </w:pBdr>
        <w:tabs>
          <w:tab w:val="left" w:pos="709"/>
          <w:tab w:val="left" w:pos="1134"/>
        </w:tabs>
        <w:spacing w:after="120"/>
        <w:jc w:val="both"/>
        <w:rPr>
          <w:rFonts w:ascii="Arial" w:eastAsia="Arial" w:hAnsi="Arial" w:cs="Arial"/>
          <w:b/>
          <w:color w:val="000000"/>
          <w:sz w:val="32"/>
          <w:szCs w:val="32"/>
        </w:rPr>
      </w:pPr>
      <w:r>
        <w:rPr>
          <w:rFonts w:ascii="Arial" w:eastAsia="Arial" w:hAnsi="Arial" w:cs="Arial"/>
          <w:b/>
          <w:color w:val="000000"/>
          <w:sz w:val="32"/>
          <w:szCs w:val="32"/>
        </w:rPr>
        <w:t>6 Specific mandatory requirements - Lot 3: UK national long term flexi hire: passenger cars hire, light commercial vehicles (LCV) hire, on road and full off road 4x4s vehicles hire and minibuses.</w:t>
      </w:r>
    </w:p>
    <w:p w14:paraId="7D1898FF" w14:textId="77777777" w:rsidR="000F494A" w:rsidRPr="00BD6822" w:rsidRDefault="00D20B0F" w:rsidP="001D3A9B">
      <w:pPr>
        <w:jc w:val="both"/>
        <w:rPr>
          <w:rFonts w:ascii="Arial" w:eastAsia="Arial" w:hAnsi="Arial" w:cs="Arial"/>
        </w:rPr>
      </w:pPr>
      <w:r>
        <w:rPr>
          <w:rFonts w:ascii="Arial" w:eastAsia="Arial" w:hAnsi="Arial" w:cs="Arial"/>
        </w:rPr>
        <w:t xml:space="preserve">This Vehicle Hire Lot is intended for the provision of passenger carrying Vehicles, Light Commercial Vehicles </w:t>
      </w:r>
      <w:r>
        <w:rPr>
          <w:rFonts w:ascii="Arial" w:eastAsia="Arial" w:hAnsi="Arial" w:cs="Arial"/>
          <w:sz w:val="24"/>
          <w:szCs w:val="24"/>
        </w:rPr>
        <w:t>up to 3.5 tonnes</w:t>
      </w:r>
      <w:r>
        <w:rPr>
          <w:rFonts w:ascii="Arial" w:eastAsia="Arial" w:hAnsi="Arial" w:cs="Arial"/>
        </w:rPr>
        <w:t xml:space="preserve"> (vans for carrying goods), 4x4 Vehicles (on road use and full off </w:t>
      </w:r>
      <w:r w:rsidRPr="00BD6822">
        <w:rPr>
          <w:rFonts w:ascii="Arial" w:eastAsia="Arial" w:hAnsi="Arial" w:cs="Arial"/>
        </w:rPr>
        <w:t>road capability) and 9 to 17 seater minibuses to be hired in the UK for a minimum of 28 days.</w:t>
      </w:r>
    </w:p>
    <w:p w14:paraId="33B25AE9" w14:textId="77777777" w:rsidR="000F494A" w:rsidRPr="00BD6822" w:rsidRDefault="00D20B0F" w:rsidP="001D3A9B">
      <w:pPr>
        <w:jc w:val="both"/>
        <w:rPr>
          <w:rFonts w:ascii="Arial" w:eastAsia="Arial" w:hAnsi="Arial" w:cs="Arial"/>
        </w:rPr>
      </w:pPr>
      <w:r w:rsidRPr="00BD6822">
        <w:rPr>
          <w:rFonts w:ascii="Arial" w:eastAsia="Arial" w:hAnsi="Arial" w:cs="Arial"/>
        </w:rPr>
        <w:t>This paragraph provides details of the specific mandatory requirements in conjunction with the general mandatory requirements in Paragraph 3 that Suppliers shall be expected to fulfil in their entirety under Lot 3 in order to meet the service delivery requirements of this Framework Contract. Specific Vehicles not included in the prices on Framework Schedule 3 - Framework Prices may be agreed between Supplier and Buyer(s) and added to the Call-Off Schedule 5 - Pricing Details.</w:t>
      </w:r>
    </w:p>
    <w:p w14:paraId="5C566240" w14:textId="69E11CEA" w:rsidR="000F494A" w:rsidRPr="00BD6822" w:rsidRDefault="00D20B0F" w:rsidP="001D3A9B">
      <w:pPr>
        <w:jc w:val="both"/>
        <w:rPr>
          <w:rFonts w:ascii="Arial" w:eastAsia="Arial" w:hAnsi="Arial" w:cs="Arial"/>
        </w:rPr>
      </w:pPr>
      <w:r w:rsidRPr="00BD6822">
        <w:rPr>
          <w:rFonts w:ascii="Arial" w:eastAsia="Arial" w:hAnsi="Arial" w:cs="Arial"/>
        </w:rPr>
        <w:lastRenderedPageBreak/>
        <w:t xml:space="preserve">The Vehicle provision of 4x4 with full off road capability and Minibuses is not mandatory and the provided pricing in </w:t>
      </w:r>
      <w:r w:rsidR="00447F22" w:rsidRPr="00BD6822">
        <w:rPr>
          <w:rFonts w:ascii="Arial" w:eastAsia="Arial" w:hAnsi="Arial" w:cs="Arial"/>
        </w:rPr>
        <w:t xml:space="preserve">Framework Schedule 3 - Framework Prices </w:t>
      </w:r>
      <w:r w:rsidRPr="00BD6822">
        <w:rPr>
          <w:rFonts w:ascii="Arial" w:eastAsia="Arial" w:hAnsi="Arial" w:cs="Arial"/>
        </w:rPr>
        <w:t xml:space="preserve">will not be included in the evaluation. </w:t>
      </w:r>
    </w:p>
    <w:p w14:paraId="790427A2" w14:textId="77777777" w:rsidR="000F494A" w:rsidRDefault="00D20B0F" w:rsidP="001D3A9B">
      <w:pPr>
        <w:jc w:val="both"/>
        <w:rPr>
          <w:rFonts w:ascii="Arial" w:eastAsia="Arial" w:hAnsi="Arial" w:cs="Arial"/>
        </w:rPr>
      </w:pPr>
      <w:r w:rsidRPr="00BD6822">
        <w:rPr>
          <w:rFonts w:ascii="Arial" w:eastAsia="Arial" w:hAnsi="Arial" w:cs="Arial"/>
          <w:b/>
        </w:rPr>
        <w:t>Lot 3 Vehicle Specifications</w:t>
      </w:r>
      <w:r w:rsidRPr="00BD6822">
        <w:rPr>
          <w:rFonts w:ascii="Arial" w:eastAsia="Arial" w:hAnsi="Arial" w:cs="Arial"/>
        </w:rPr>
        <w:t xml:space="preserve"> - The Supplier shall be able to fulfil all aspects of the Lot 3 Vehicle Specifications 6.1.</w:t>
      </w:r>
    </w:p>
    <w:p w14:paraId="2F7171C1" w14:textId="77777777" w:rsidR="000F494A" w:rsidRDefault="000F494A" w:rsidP="001D3A9B">
      <w:pPr>
        <w:tabs>
          <w:tab w:val="left" w:pos="851"/>
        </w:tabs>
        <w:spacing w:before="120" w:after="0" w:line="240" w:lineRule="auto"/>
        <w:ind w:left="851"/>
        <w:jc w:val="both"/>
        <w:rPr>
          <w:rFonts w:ascii="Arial" w:eastAsia="Arial" w:hAnsi="Arial" w:cs="Arial"/>
        </w:rPr>
      </w:pPr>
    </w:p>
    <w:p w14:paraId="223F7097" w14:textId="77777777" w:rsidR="00920F20" w:rsidRPr="00920F20" w:rsidRDefault="00920F20" w:rsidP="001D3A9B">
      <w:pPr>
        <w:pStyle w:val="ListParagraph"/>
        <w:numPr>
          <w:ilvl w:val="0"/>
          <w:numId w:val="19"/>
        </w:numPr>
        <w:pBdr>
          <w:top w:val="nil"/>
          <w:left w:val="nil"/>
          <w:bottom w:val="nil"/>
          <w:right w:val="nil"/>
          <w:between w:val="nil"/>
        </w:pBdr>
        <w:tabs>
          <w:tab w:val="left" w:pos="851"/>
        </w:tabs>
        <w:spacing w:after="120"/>
        <w:contextualSpacing w:val="0"/>
        <w:jc w:val="both"/>
        <w:rPr>
          <w:rFonts w:ascii="Arial" w:eastAsia="Arial" w:hAnsi="Arial" w:cs="Arial"/>
          <w:b/>
          <w:vanish/>
          <w:color w:val="000000"/>
        </w:rPr>
      </w:pPr>
    </w:p>
    <w:p w14:paraId="04246629" w14:textId="77777777" w:rsidR="00920F20" w:rsidRPr="00920F20" w:rsidRDefault="00920F20" w:rsidP="001D3A9B">
      <w:pPr>
        <w:pStyle w:val="ListParagraph"/>
        <w:numPr>
          <w:ilvl w:val="0"/>
          <w:numId w:val="19"/>
        </w:numPr>
        <w:pBdr>
          <w:top w:val="nil"/>
          <w:left w:val="nil"/>
          <w:bottom w:val="nil"/>
          <w:right w:val="nil"/>
          <w:between w:val="nil"/>
        </w:pBdr>
        <w:tabs>
          <w:tab w:val="left" w:pos="851"/>
        </w:tabs>
        <w:spacing w:after="120"/>
        <w:contextualSpacing w:val="0"/>
        <w:jc w:val="both"/>
        <w:rPr>
          <w:rFonts w:ascii="Arial" w:eastAsia="Arial" w:hAnsi="Arial" w:cs="Arial"/>
          <w:b/>
          <w:vanish/>
          <w:color w:val="000000"/>
        </w:rPr>
      </w:pPr>
    </w:p>
    <w:p w14:paraId="2E25D55A" w14:textId="76CF2752" w:rsidR="000F494A" w:rsidRDefault="00014AAA" w:rsidP="001D3A9B">
      <w:pPr>
        <w:numPr>
          <w:ilvl w:val="1"/>
          <w:numId w:val="19"/>
        </w:numPr>
        <w:pBdr>
          <w:top w:val="nil"/>
          <w:left w:val="nil"/>
          <w:bottom w:val="nil"/>
          <w:right w:val="nil"/>
          <w:between w:val="nil"/>
        </w:pBdr>
        <w:tabs>
          <w:tab w:val="left" w:pos="851"/>
        </w:tabs>
        <w:spacing w:after="120"/>
        <w:jc w:val="both"/>
        <w:rPr>
          <w:color w:val="000000"/>
        </w:rPr>
      </w:pPr>
      <w:r>
        <w:rPr>
          <w:rFonts w:ascii="Arial" w:eastAsia="Arial" w:hAnsi="Arial" w:cs="Arial"/>
          <w:b/>
          <w:color w:val="000000"/>
        </w:rPr>
        <w:t xml:space="preserve">Lot 3 </w:t>
      </w:r>
      <w:r w:rsidR="00D20B0F">
        <w:rPr>
          <w:rFonts w:ascii="Arial" w:eastAsia="Arial" w:hAnsi="Arial" w:cs="Arial"/>
          <w:b/>
          <w:color w:val="000000"/>
        </w:rPr>
        <w:t>Vehicle Specifications</w:t>
      </w:r>
    </w:p>
    <w:p w14:paraId="7C76A82C" w14:textId="77777777" w:rsidR="000F494A" w:rsidRDefault="00D20B0F" w:rsidP="001D3A9B">
      <w:pPr>
        <w:keepNext/>
        <w:numPr>
          <w:ilvl w:val="2"/>
          <w:numId w:val="19"/>
        </w:numPr>
        <w:tabs>
          <w:tab w:val="left" w:pos="851"/>
        </w:tabs>
        <w:spacing w:after="0"/>
        <w:jc w:val="both"/>
      </w:pPr>
      <w:r>
        <w:rPr>
          <w:rFonts w:ascii="Arial" w:eastAsia="Arial" w:hAnsi="Arial" w:cs="Arial"/>
        </w:rPr>
        <w:t>All passenger cars and 4X4 shall, at the commencement of the Hire Period be less than 2 years old from the date of first registration.</w:t>
      </w:r>
    </w:p>
    <w:p w14:paraId="6F1E8EF3" w14:textId="77777777" w:rsidR="000F494A" w:rsidRDefault="000F494A" w:rsidP="001D3A9B">
      <w:pPr>
        <w:keepNext/>
        <w:tabs>
          <w:tab w:val="left" w:pos="851"/>
        </w:tabs>
        <w:spacing w:after="0"/>
        <w:jc w:val="both"/>
        <w:rPr>
          <w:rFonts w:ascii="Arial" w:eastAsia="Arial" w:hAnsi="Arial" w:cs="Arial"/>
        </w:rPr>
      </w:pPr>
    </w:p>
    <w:p w14:paraId="025F00EF" w14:textId="77777777" w:rsidR="000F494A" w:rsidRDefault="00D20B0F" w:rsidP="001D3A9B">
      <w:pPr>
        <w:keepNext/>
        <w:numPr>
          <w:ilvl w:val="2"/>
          <w:numId w:val="19"/>
        </w:numPr>
        <w:tabs>
          <w:tab w:val="left" w:pos="709"/>
        </w:tabs>
        <w:spacing w:after="120"/>
        <w:jc w:val="both"/>
      </w:pPr>
      <w:r>
        <w:rPr>
          <w:rFonts w:ascii="Arial" w:eastAsia="Arial" w:hAnsi="Arial" w:cs="Arial"/>
        </w:rPr>
        <w:t xml:space="preserve">All commercial Vehicles up to 3.5 tonnes shall, at the commencement of the Hire Period be less than 4 years old from the date of first registration. </w:t>
      </w:r>
    </w:p>
    <w:p w14:paraId="11B37FA8" w14:textId="77777777" w:rsidR="000F494A" w:rsidRDefault="00D20B0F" w:rsidP="001D3A9B">
      <w:pPr>
        <w:keepNext/>
        <w:numPr>
          <w:ilvl w:val="2"/>
          <w:numId w:val="19"/>
        </w:numPr>
        <w:tabs>
          <w:tab w:val="left" w:pos="709"/>
        </w:tabs>
        <w:spacing w:after="120"/>
        <w:jc w:val="both"/>
      </w:pPr>
      <w:r>
        <w:rPr>
          <w:rFonts w:ascii="Arial" w:eastAsia="Arial" w:hAnsi="Arial" w:cs="Arial"/>
        </w:rPr>
        <w:t xml:space="preserve">All Minibuses shall, at the commencement of the Hire Period be less than 5 years old from the date of first registration. </w:t>
      </w:r>
    </w:p>
    <w:p w14:paraId="2E3517AB" w14:textId="77777777" w:rsidR="000F494A" w:rsidRDefault="00D20B0F" w:rsidP="001D3A9B">
      <w:pPr>
        <w:keepNext/>
        <w:numPr>
          <w:ilvl w:val="2"/>
          <w:numId w:val="19"/>
        </w:numPr>
        <w:tabs>
          <w:tab w:val="left" w:pos="851"/>
        </w:tabs>
        <w:spacing w:after="0"/>
        <w:jc w:val="both"/>
      </w:pPr>
      <w:r>
        <w:rPr>
          <w:rFonts w:ascii="Arial" w:eastAsia="Arial" w:hAnsi="Arial" w:cs="Arial"/>
        </w:rPr>
        <w:t>Additional Vehicle Specifications for Light Commercial Vehicles:</w:t>
      </w:r>
    </w:p>
    <w:p w14:paraId="45D9B81D" w14:textId="77777777" w:rsidR="000F494A" w:rsidRDefault="000F494A" w:rsidP="001D3A9B">
      <w:pPr>
        <w:keepNext/>
        <w:spacing w:after="0"/>
        <w:jc w:val="both"/>
        <w:rPr>
          <w:rFonts w:ascii="Arial" w:eastAsia="Arial" w:hAnsi="Arial" w:cs="Arial"/>
        </w:rPr>
      </w:pPr>
    </w:p>
    <w:p w14:paraId="4C7904D4" w14:textId="77777777" w:rsidR="000F494A" w:rsidRDefault="00D20B0F" w:rsidP="00436E33">
      <w:pPr>
        <w:numPr>
          <w:ilvl w:val="3"/>
          <w:numId w:val="19"/>
        </w:numPr>
        <w:tabs>
          <w:tab w:val="left" w:pos="1701"/>
        </w:tabs>
        <w:spacing w:after="0"/>
        <w:ind w:left="1560" w:hanging="851"/>
        <w:jc w:val="both"/>
      </w:pPr>
      <w:r>
        <w:rPr>
          <w:rFonts w:ascii="Arial" w:eastAsia="Arial" w:hAnsi="Arial" w:cs="Arial"/>
        </w:rPr>
        <w:t>if requested, Light Commercial Vehicles to have a 4 wheel drive capability;</w:t>
      </w:r>
    </w:p>
    <w:p w14:paraId="59BB201E" w14:textId="77777777" w:rsidR="000F494A" w:rsidRDefault="00D20B0F" w:rsidP="00436E33">
      <w:pPr>
        <w:numPr>
          <w:ilvl w:val="3"/>
          <w:numId w:val="19"/>
        </w:numPr>
        <w:tabs>
          <w:tab w:val="left" w:pos="1701"/>
        </w:tabs>
        <w:spacing w:after="0"/>
        <w:ind w:left="1560" w:hanging="851"/>
        <w:jc w:val="both"/>
      </w:pPr>
      <w:r>
        <w:rPr>
          <w:rFonts w:ascii="Arial" w:eastAsia="Arial" w:hAnsi="Arial" w:cs="Arial"/>
        </w:rPr>
        <w:t>all vans to have a full internal bulkhead between the passenger compartment and the load carrying area;</w:t>
      </w:r>
    </w:p>
    <w:p w14:paraId="7ACBF656" w14:textId="77777777" w:rsidR="000F494A" w:rsidRDefault="00D20B0F" w:rsidP="00436E33">
      <w:pPr>
        <w:numPr>
          <w:ilvl w:val="3"/>
          <w:numId w:val="19"/>
        </w:numPr>
        <w:tabs>
          <w:tab w:val="left" w:pos="1701"/>
        </w:tabs>
        <w:spacing w:after="0"/>
        <w:ind w:left="1560" w:hanging="851"/>
        <w:jc w:val="both"/>
      </w:pPr>
      <w:r>
        <w:rPr>
          <w:rFonts w:ascii="Arial" w:eastAsia="Arial" w:hAnsi="Arial" w:cs="Arial"/>
        </w:rPr>
        <w:t>load securing points in the load carrying area, minimum of 4 securing points;</w:t>
      </w:r>
    </w:p>
    <w:p w14:paraId="7DB64078" w14:textId="77777777" w:rsidR="000F494A" w:rsidRDefault="00D20B0F" w:rsidP="00436E33">
      <w:pPr>
        <w:numPr>
          <w:ilvl w:val="3"/>
          <w:numId w:val="19"/>
        </w:numPr>
        <w:tabs>
          <w:tab w:val="left" w:pos="1701"/>
        </w:tabs>
        <w:spacing w:after="0"/>
        <w:ind w:left="1560" w:hanging="851"/>
        <w:jc w:val="both"/>
      </w:pPr>
      <w:r>
        <w:rPr>
          <w:rFonts w:ascii="Arial" w:eastAsia="Arial" w:hAnsi="Arial" w:cs="Arial"/>
        </w:rPr>
        <w:t>load area to have a separate illumination system;</w:t>
      </w:r>
    </w:p>
    <w:p w14:paraId="53D425EB" w14:textId="77777777" w:rsidR="000F494A" w:rsidRDefault="00D20B0F" w:rsidP="00436E33">
      <w:pPr>
        <w:numPr>
          <w:ilvl w:val="3"/>
          <w:numId w:val="19"/>
        </w:numPr>
        <w:tabs>
          <w:tab w:val="left" w:pos="1701"/>
        </w:tabs>
        <w:spacing w:after="0"/>
        <w:ind w:left="1560" w:hanging="851"/>
        <w:jc w:val="both"/>
      </w:pPr>
      <w:r>
        <w:rPr>
          <w:rFonts w:ascii="Arial" w:eastAsia="Arial" w:hAnsi="Arial" w:cs="Arial"/>
        </w:rPr>
        <w:t>load area to have ply lining (or equivalent) to prevent damage to panels; and</w:t>
      </w:r>
    </w:p>
    <w:p w14:paraId="004620C8" w14:textId="77777777" w:rsidR="00436E33" w:rsidRPr="00436E33" w:rsidRDefault="00D20B0F" w:rsidP="00436E33">
      <w:pPr>
        <w:numPr>
          <w:ilvl w:val="3"/>
          <w:numId w:val="19"/>
        </w:numPr>
        <w:tabs>
          <w:tab w:val="left" w:pos="1701"/>
        </w:tabs>
        <w:spacing w:after="0"/>
        <w:ind w:left="1560" w:hanging="851"/>
        <w:jc w:val="both"/>
      </w:pPr>
      <w:r>
        <w:rPr>
          <w:rFonts w:ascii="Arial" w:eastAsia="Arial" w:hAnsi="Arial" w:cs="Arial"/>
        </w:rPr>
        <w:t>a working 12v accessory power socket</w:t>
      </w:r>
    </w:p>
    <w:p w14:paraId="0CBF789F" w14:textId="28E6C743" w:rsidR="000F494A" w:rsidRDefault="000F494A" w:rsidP="00436E33">
      <w:pPr>
        <w:tabs>
          <w:tab w:val="left" w:pos="1701"/>
        </w:tabs>
        <w:spacing w:after="0"/>
        <w:ind w:left="1560"/>
        <w:jc w:val="both"/>
      </w:pPr>
    </w:p>
    <w:p w14:paraId="288333D8" w14:textId="77777777" w:rsidR="000F494A" w:rsidRDefault="00D20B0F" w:rsidP="001D3A9B">
      <w:pPr>
        <w:numPr>
          <w:ilvl w:val="2"/>
          <w:numId w:val="19"/>
        </w:numPr>
        <w:tabs>
          <w:tab w:val="left" w:pos="1560"/>
          <w:tab w:val="left" w:pos="1701"/>
        </w:tabs>
        <w:jc w:val="both"/>
      </w:pPr>
      <w:r>
        <w:rPr>
          <w:rFonts w:ascii="Arial" w:eastAsia="Arial" w:hAnsi="Arial" w:cs="Arial"/>
        </w:rPr>
        <w:t xml:space="preserve">Additional Vehicle specification for 4X4 with full off road capability: </w:t>
      </w:r>
    </w:p>
    <w:p w14:paraId="4C68B544" w14:textId="77777777" w:rsidR="000F494A" w:rsidRDefault="00D20B0F" w:rsidP="001D3A9B">
      <w:pPr>
        <w:numPr>
          <w:ilvl w:val="3"/>
          <w:numId w:val="19"/>
        </w:numPr>
        <w:tabs>
          <w:tab w:val="left" w:pos="1701"/>
        </w:tabs>
        <w:ind w:left="1560" w:hanging="851"/>
        <w:jc w:val="both"/>
      </w:pPr>
      <w:r>
        <w:rPr>
          <w:rFonts w:ascii="Arial" w:eastAsia="Arial" w:hAnsi="Arial" w:cs="Arial"/>
        </w:rPr>
        <w:t>a working 12v accessory power socket;</w:t>
      </w:r>
    </w:p>
    <w:p w14:paraId="67FEDCB3" w14:textId="77777777" w:rsidR="000F494A" w:rsidRDefault="00D20B0F" w:rsidP="001D3A9B">
      <w:pPr>
        <w:numPr>
          <w:ilvl w:val="3"/>
          <w:numId w:val="19"/>
        </w:numPr>
        <w:tabs>
          <w:tab w:val="left" w:pos="1701"/>
        </w:tabs>
        <w:ind w:left="1560" w:hanging="851"/>
        <w:jc w:val="both"/>
      </w:pPr>
      <w:r>
        <w:rPr>
          <w:rFonts w:ascii="Arial" w:eastAsia="Arial" w:hAnsi="Arial" w:cs="Arial"/>
        </w:rPr>
        <w:t xml:space="preserve">Vehicles shall be capable of being driven in off-road conditions and the Supplier shall not limit the use of the Vehicle to on-road use only; and </w:t>
      </w:r>
    </w:p>
    <w:p w14:paraId="3765A78E" w14:textId="77777777" w:rsidR="000F494A" w:rsidRDefault="00D20B0F" w:rsidP="001D3A9B">
      <w:pPr>
        <w:numPr>
          <w:ilvl w:val="3"/>
          <w:numId w:val="19"/>
        </w:numPr>
        <w:tabs>
          <w:tab w:val="left" w:pos="1701"/>
        </w:tabs>
        <w:ind w:left="1560" w:hanging="851"/>
        <w:jc w:val="both"/>
      </w:pPr>
      <w:r>
        <w:rPr>
          <w:rFonts w:ascii="Arial" w:eastAsia="Arial" w:hAnsi="Arial" w:cs="Arial"/>
        </w:rPr>
        <w:t>Vehicles shall have the ability to tow up to 3.5 tonnes. The preferred tow bar fitment is a dual 50mm ball and 25mm pin fitting, with the ability to take either single 7 pin or twin 13 pin electrical connections.</w:t>
      </w:r>
    </w:p>
    <w:p w14:paraId="51D9B4F9" w14:textId="77777777" w:rsidR="000F494A" w:rsidRDefault="00D20B0F" w:rsidP="001D3A9B">
      <w:pPr>
        <w:numPr>
          <w:ilvl w:val="2"/>
          <w:numId w:val="19"/>
        </w:numPr>
        <w:tabs>
          <w:tab w:val="left" w:pos="851"/>
        </w:tabs>
        <w:spacing w:after="0"/>
        <w:jc w:val="both"/>
        <w:rPr>
          <w:highlight w:val="white"/>
        </w:rPr>
      </w:pPr>
      <w:r>
        <w:rPr>
          <w:rFonts w:ascii="Arial" w:eastAsia="Arial" w:hAnsi="Arial" w:cs="Arial"/>
          <w:highlight w:val="white"/>
        </w:rPr>
        <w:t xml:space="preserve"> Additional Vehicle specifications for Minibuses</w:t>
      </w:r>
    </w:p>
    <w:p w14:paraId="28008BC0" w14:textId="77777777" w:rsidR="000F494A" w:rsidRDefault="000F494A" w:rsidP="001D3A9B">
      <w:pPr>
        <w:tabs>
          <w:tab w:val="left" w:pos="851"/>
        </w:tabs>
        <w:spacing w:after="0"/>
        <w:ind w:left="680"/>
        <w:jc w:val="both"/>
        <w:rPr>
          <w:rFonts w:ascii="Arial" w:eastAsia="Arial" w:hAnsi="Arial" w:cs="Arial"/>
          <w:highlight w:val="red"/>
        </w:rPr>
      </w:pPr>
    </w:p>
    <w:p w14:paraId="37FE0FAE" w14:textId="77777777" w:rsidR="000F494A" w:rsidRDefault="00D20B0F" w:rsidP="001D3A9B">
      <w:pPr>
        <w:numPr>
          <w:ilvl w:val="3"/>
          <w:numId w:val="19"/>
        </w:numPr>
        <w:ind w:left="1418"/>
        <w:jc w:val="both"/>
      </w:pPr>
      <w:r>
        <w:rPr>
          <w:rFonts w:ascii="Arial" w:eastAsia="Arial" w:hAnsi="Arial" w:cs="Arial"/>
        </w:rPr>
        <w:t>have a working 12v accessory power socket;</w:t>
      </w:r>
    </w:p>
    <w:p w14:paraId="28AC5244" w14:textId="77777777" w:rsidR="000F494A" w:rsidRDefault="00D20B0F" w:rsidP="001D3A9B">
      <w:pPr>
        <w:numPr>
          <w:ilvl w:val="3"/>
          <w:numId w:val="19"/>
        </w:numPr>
        <w:ind w:left="1418"/>
        <w:jc w:val="both"/>
      </w:pPr>
      <w:r>
        <w:rPr>
          <w:rFonts w:ascii="Arial" w:eastAsia="Arial" w:hAnsi="Arial" w:cs="Arial"/>
        </w:rPr>
        <w:t>have forward facing seats;</w:t>
      </w:r>
    </w:p>
    <w:p w14:paraId="75DCBC30" w14:textId="77777777" w:rsidR="000F494A" w:rsidRDefault="00D20B0F" w:rsidP="001D3A9B">
      <w:pPr>
        <w:numPr>
          <w:ilvl w:val="3"/>
          <w:numId w:val="19"/>
        </w:numPr>
        <w:ind w:left="1418"/>
        <w:jc w:val="both"/>
      </w:pPr>
      <w:r>
        <w:rPr>
          <w:rFonts w:ascii="Arial" w:eastAsia="Arial" w:hAnsi="Arial" w:cs="Arial"/>
        </w:rPr>
        <w:t>have all seats fitted with seat-belts;</w:t>
      </w:r>
    </w:p>
    <w:p w14:paraId="10949EFE" w14:textId="77777777" w:rsidR="000F494A" w:rsidRDefault="000F494A" w:rsidP="001D3A9B">
      <w:pPr>
        <w:spacing w:after="0"/>
        <w:jc w:val="both"/>
        <w:rPr>
          <w:sz w:val="20"/>
          <w:szCs w:val="20"/>
          <w:highlight w:val="yellow"/>
        </w:rPr>
      </w:pPr>
    </w:p>
    <w:p w14:paraId="741C4C15" w14:textId="77777777" w:rsidR="000F494A" w:rsidRDefault="00D20B0F" w:rsidP="001D3A9B">
      <w:pPr>
        <w:pBdr>
          <w:top w:val="nil"/>
          <w:left w:val="nil"/>
          <w:bottom w:val="nil"/>
          <w:right w:val="nil"/>
          <w:between w:val="nil"/>
        </w:pBdr>
        <w:tabs>
          <w:tab w:val="left" w:pos="709"/>
          <w:tab w:val="left" w:pos="1134"/>
        </w:tabs>
        <w:spacing w:after="120"/>
        <w:jc w:val="both"/>
        <w:rPr>
          <w:rFonts w:ascii="Arial" w:eastAsia="Arial" w:hAnsi="Arial" w:cs="Arial"/>
          <w:b/>
          <w:color w:val="000000"/>
          <w:sz w:val="32"/>
          <w:szCs w:val="32"/>
        </w:rPr>
      </w:pPr>
      <w:r>
        <w:rPr>
          <w:rFonts w:ascii="Arial" w:eastAsia="Arial" w:hAnsi="Arial" w:cs="Arial"/>
          <w:b/>
          <w:color w:val="000000"/>
          <w:sz w:val="32"/>
          <w:szCs w:val="32"/>
        </w:rPr>
        <w:lastRenderedPageBreak/>
        <w:t>7 Specific mandatory requirements - lot 4: UK 4x4 vehicle hire (with full off-road capability)</w:t>
      </w:r>
    </w:p>
    <w:p w14:paraId="7C9FAB0D" w14:textId="77777777" w:rsidR="000F494A" w:rsidRDefault="00D20B0F" w:rsidP="001D3A9B">
      <w:pPr>
        <w:jc w:val="both"/>
        <w:rPr>
          <w:rFonts w:ascii="Arial" w:eastAsia="Arial" w:hAnsi="Arial" w:cs="Arial"/>
        </w:rPr>
      </w:pPr>
      <w:r>
        <w:rPr>
          <w:rFonts w:ascii="Arial" w:eastAsia="Arial" w:hAnsi="Arial" w:cs="Arial"/>
        </w:rPr>
        <w:t>This Vehicle Hire Lot is intended for the provision of 4x4 Vehicles primarily intended for off road use by the public sector including organisations requiring Vehicles to be driven in rough terrain conditions.</w:t>
      </w:r>
    </w:p>
    <w:p w14:paraId="14720172" w14:textId="77777777" w:rsidR="000F494A" w:rsidRPr="00BD6822" w:rsidRDefault="00D20B0F" w:rsidP="001D3A9B">
      <w:pPr>
        <w:jc w:val="both"/>
        <w:rPr>
          <w:rFonts w:ascii="Arial" w:eastAsia="Arial" w:hAnsi="Arial" w:cs="Arial"/>
        </w:rPr>
      </w:pPr>
      <w:r w:rsidRPr="00BD6822">
        <w:rPr>
          <w:rFonts w:ascii="Arial" w:eastAsia="Arial" w:hAnsi="Arial" w:cs="Arial"/>
        </w:rPr>
        <w:t>This paragraph provides details of the specific mandatory requirements in conjunction with the general mandatory requirements in Paragraph 3 that Suppliers shall be expected to fulfil in their entirety under Lot 4 in order to meet the service delivery requirements of this Framework Contract. Specific Vehicles not included in the prices on Framework Schedule 3 - Framework Prices may be agreed between Supplier and Buyer(s) and added to the Call-Off Schedule 5 - Pricing Details.</w:t>
      </w:r>
    </w:p>
    <w:p w14:paraId="74AE1F4B" w14:textId="77777777" w:rsidR="000F494A" w:rsidRPr="00BD6822" w:rsidRDefault="00D20B0F" w:rsidP="001D3A9B">
      <w:pPr>
        <w:numPr>
          <w:ilvl w:val="4"/>
          <w:numId w:val="21"/>
        </w:numPr>
        <w:tabs>
          <w:tab w:val="left" w:pos="851"/>
        </w:tabs>
        <w:spacing w:before="120" w:after="120" w:line="240" w:lineRule="auto"/>
        <w:ind w:left="851" w:hanging="851"/>
        <w:jc w:val="both"/>
        <w:rPr>
          <w:rFonts w:ascii="Arial" w:eastAsia="Arial" w:hAnsi="Arial" w:cs="Arial"/>
        </w:rPr>
      </w:pPr>
      <w:r w:rsidRPr="00BD6822">
        <w:rPr>
          <w:rFonts w:ascii="Arial" w:eastAsia="Arial" w:hAnsi="Arial" w:cs="Arial"/>
          <w:b/>
        </w:rPr>
        <w:t>Lot 4 Vehicle Specifications</w:t>
      </w:r>
      <w:r w:rsidRPr="00BD6822">
        <w:rPr>
          <w:rFonts w:ascii="Arial" w:eastAsia="Arial" w:hAnsi="Arial" w:cs="Arial"/>
        </w:rPr>
        <w:t xml:space="preserve"> - The Supplier shall be able to fulfil all aspects of Lot 4 Vehicle Specifications 7.1.</w:t>
      </w:r>
    </w:p>
    <w:p w14:paraId="74971A04" w14:textId="77777777" w:rsidR="00920F20" w:rsidRPr="00BD6822" w:rsidRDefault="00920F20" w:rsidP="001D3A9B">
      <w:pPr>
        <w:pStyle w:val="ListParagraph"/>
        <w:numPr>
          <w:ilvl w:val="0"/>
          <w:numId w:val="1"/>
        </w:numPr>
        <w:tabs>
          <w:tab w:val="left" w:pos="851"/>
        </w:tabs>
        <w:spacing w:after="120"/>
        <w:contextualSpacing w:val="0"/>
        <w:jc w:val="both"/>
        <w:rPr>
          <w:rFonts w:ascii="Arial" w:eastAsia="Arial" w:hAnsi="Arial" w:cs="Arial"/>
          <w:b/>
          <w:vanish/>
        </w:rPr>
      </w:pPr>
    </w:p>
    <w:p w14:paraId="70E191F3" w14:textId="77777777" w:rsidR="00920F20" w:rsidRPr="00BD6822" w:rsidRDefault="00920F20" w:rsidP="001D3A9B">
      <w:pPr>
        <w:pStyle w:val="ListParagraph"/>
        <w:numPr>
          <w:ilvl w:val="0"/>
          <w:numId w:val="1"/>
        </w:numPr>
        <w:tabs>
          <w:tab w:val="left" w:pos="851"/>
        </w:tabs>
        <w:spacing w:after="120"/>
        <w:contextualSpacing w:val="0"/>
        <w:jc w:val="both"/>
        <w:rPr>
          <w:rFonts w:ascii="Arial" w:eastAsia="Arial" w:hAnsi="Arial" w:cs="Arial"/>
          <w:b/>
          <w:vanish/>
        </w:rPr>
      </w:pPr>
    </w:p>
    <w:p w14:paraId="56F378E1" w14:textId="63CDFFF7" w:rsidR="000F494A" w:rsidRPr="00BD6822" w:rsidRDefault="00D20B0F" w:rsidP="001D3A9B">
      <w:pPr>
        <w:numPr>
          <w:ilvl w:val="1"/>
          <w:numId w:val="1"/>
        </w:numPr>
        <w:tabs>
          <w:tab w:val="left" w:pos="851"/>
        </w:tabs>
        <w:spacing w:after="120"/>
        <w:jc w:val="both"/>
      </w:pPr>
      <w:r w:rsidRPr="00BD6822">
        <w:rPr>
          <w:rFonts w:ascii="Arial" w:eastAsia="Arial" w:hAnsi="Arial" w:cs="Arial"/>
          <w:b/>
        </w:rPr>
        <w:t>Lot 4 Vehicle Specifications</w:t>
      </w:r>
    </w:p>
    <w:p w14:paraId="55713AA9" w14:textId="77777777" w:rsidR="000F494A" w:rsidRDefault="00D20B0F" w:rsidP="001D3A9B">
      <w:pPr>
        <w:numPr>
          <w:ilvl w:val="2"/>
          <w:numId w:val="1"/>
        </w:numPr>
        <w:tabs>
          <w:tab w:val="left" w:pos="851"/>
        </w:tabs>
        <w:spacing w:after="120"/>
        <w:jc w:val="both"/>
      </w:pPr>
      <w:r>
        <w:rPr>
          <w:rFonts w:ascii="Arial" w:eastAsia="Arial" w:hAnsi="Arial" w:cs="Arial"/>
        </w:rPr>
        <w:t xml:space="preserve">Additional Vehicle specification for 4X4 with full off road capability: </w:t>
      </w:r>
    </w:p>
    <w:p w14:paraId="73E446F3" w14:textId="77777777" w:rsidR="000F494A" w:rsidRDefault="00D20B0F" w:rsidP="001D3A9B">
      <w:pPr>
        <w:numPr>
          <w:ilvl w:val="3"/>
          <w:numId w:val="1"/>
        </w:numPr>
        <w:tabs>
          <w:tab w:val="left" w:pos="851"/>
        </w:tabs>
        <w:spacing w:after="120"/>
        <w:ind w:left="1418"/>
        <w:jc w:val="both"/>
      </w:pPr>
      <w:r>
        <w:rPr>
          <w:rFonts w:ascii="Arial" w:eastAsia="Arial" w:hAnsi="Arial" w:cs="Arial"/>
        </w:rPr>
        <w:t>a working 12v accessory power socket;</w:t>
      </w:r>
    </w:p>
    <w:p w14:paraId="1782C527" w14:textId="77777777" w:rsidR="000F494A" w:rsidRDefault="00D20B0F" w:rsidP="001D3A9B">
      <w:pPr>
        <w:numPr>
          <w:ilvl w:val="3"/>
          <w:numId w:val="1"/>
        </w:numPr>
        <w:tabs>
          <w:tab w:val="left" w:pos="851"/>
        </w:tabs>
        <w:spacing w:after="120"/>
        <w:ind w:left="1418"/>
        <w:jc w:val="both"/>
      </w:pPr>
      <w:r>
        <w:rPr>
          <w:rFonts w:ascii="Arial" w:eastAsia="Arial" w:hAnsi="Arial" w:cs="Arial"/>
        </w:rPr>
        <w:t xml:space="preserve">Vehicles shall be capable of being driven in off-road conditions and the Supplier shall not limit the use of the Vehicle to on-road use only; and </w:t>
      </w:r>
    </w:p>
    <w:p w14:paraId="0ED219CD" w14:textId="77777777" w:rsidR="000F494A" w:rsidRDefault="00D20B0F" w:rsidP="001D3A9B">
      <w:pPr>
        <w:numPr>
          <w:ilvl w:val="3"/>
          <w:numId w:val="1"/>
        </w:numPr>
        <w:tabs>
          <w:tab w:val="left" w:pos="851"/>
        </w:tabs>
        <w:spacing w:after="120"/>
        <w:ind w:left="1418"/>
        <w:jc w:val="both"/>
      </w:pPr>
      <w:r>
        <w:rPr>
          <w:rFonts w:ascii="Arial" w:eastAsia="Arial" w:hAnsi="Arial" w:cs="Arial"/>
        </w:rPr>
        <w:t>Vehicles shall have the ability to tow up to 3.5 tonnes. The preferred tow bar fitment is a dual 50mm ball and 25mm pin fitting, with the ability to take either single 7 pin or twin 13 pin electrical connections.</w:t>
      </w:r>
    </w:p>
    <w:p w14:paraId="2D347C87" w14:textId="77777777" w:rsidR="000F494A" w:rsidRDefault="00D20B0F" w:rsidP="001D3A9B">
      <w:pPr>
        <w:numPr>
          <w:ilvl w:val="2"/>
          <w:numId w:val="1"/>
        </w:numPr>
        <w:tabs>
          <w:tab w:val="left" w:pos="851"/>
        </w:tabs>
        <w:ind w:left="851" w:hanging="822"/>
        <w:jc w:val="both"/>
      </w:pPr>
      <w:r>
        <w:rPr>
          <w:rFonts w:ascii="Arial" w:eastAsia="Arial" w:hAnsi="Arial" w:cs="Arial"/>
        </w:rPr>
        <w:t xml:space="preserve">Vehicles shall be capable of being driven in off-road conditions and the Supplier shall not limit the use of the Vehicle to on-road use only. </w:t>
      </w:r>
    </w:p>
    <w:p w14:paraId="519A2394" w14:textId="77777777" w:rsidR="000F494A" w:rsidRDefault="00D20B0F" w:rsidP="001D3A9B">
      <w:pPr>
        <w:keepNext/>
        <w:numPr>
          <w:ilvl w:val="2"/>
          <w:numId w:val="1"/>
        </w:numPr>
        <w:tabs>
          <w:tab w:val="left" w:pos="851"/>
        </w:tabs>
        <w:ind w:left="851" w:hanging="851"/>
        <w:jc w:val="both"/>
      </w:pPr>
      <w:r>
        <w:rPr>
          <w:rFonts w:ascii="Arial" w:eastAsia="Arial" w:hAnsi="Arial" w:cs="Arial"/>
        </w:rPr>
        <w:t>Vehicles shall have the ability to tow up to 3.5 tonnes. The preferred tow bar fitment is a dual 50mm ball and 25mm pin fitting, with the ability to take either single 7 pin or twin 13 pin electrical connections.</w:t>
      </w:r>
    </w:p>
    <w:p w14:paraId="2153CB1F" w14:textId="77777777" w:rsidR="000F494A" w:rsidRDefault="00D20B0F" w:rsidP="001D3A9B">
      <w:pPr>
        <w:keepNext/>
        <w:numPr>
          <w:ilvl w:val="2"/>
          <w:numId w:val="1"/>
        </w:numPr>
        <w:tabs>
          <w:tab w:val="left" w:pos="851"/>
        </w:tabs>
        <w:ind w:left="851" w:hanging="851"/>
        <w:jc w:val="both"/>
      </w:pPr>
      <w:r>
        <w:rPr>
          <w:rFonts w:ascii="Arial" w:eastAsia="Arial" w:hAnsi="Arial" w:cs="Arial"/>
        </w:rPr>
        <w:t>All Vehicles shall, at the commencement of the Hire Period be less than 2 years old from the date of first registration.</w:t>
      </w:r>
    </w:p>
    <w:p w14:paraId="26A41C63" w14:textId="77777777" w:rsidR="000F494A" w:rsidRDefault="00D20B0F" w:rsidP="001D3A9B">
      <w:pPr>
        <w:pBdr>
          <w:top w:val="nil"/>
          <w:left w:val="nil"/>
          <w:bottom w:val="nil"/>
          <w:right w:val="nil"/>
          <w:between w:val="nil"/>
        </w:pBdr>
        <w:tabs>
          <w:tab w:val="left" w:pos="709"/>
          <w:tab w:val="left" w:pos="1134"/>
        </w:tabs>
        <w:spacing w:after="120"/>
        <w:jc w:val="both"/>
        <w:rPr>
          <w:rFonts w:ascii="Arial" w:eastAsia="Arial" w:hAnsi="Arial" w:cs="Arial"/>
          <w:b/>
          <w:color w:val="000000"/>
          <w:sz w:val="32"/>
          <w:szCs w:val="32"/>
        </w:rPr>
      </w:pPr>
      <w:r>
        <w:rPr>
          <w:rFonts w:ascii="Arial" w:eastAsia="Arial" w:hAnsi="Arial" w:cs="Arial"/>
          <w:b/>
          <w:color w:val="000000"/>
          <w:sz w:val="32"/>
          <w:szCs w:val="32"/>
        </w:rPr>
        <w:t>8 Specific mandatory requirements - Lot 5 UK minibus hire</w:t>
      </w:r>
    </w:p>
    <w:p w14:paraId="00E1B751" w14:textId="77777777" w:rsidR="000F494A" w:rsidRDefault="00D20B0F" w:rsidP="001D3A9B">
      <w:pPr>
        <w:tabs>
          <w:tab w:val="left" w:pos="1134"/>
        </w:tabs>
        <w:spacing w:before="120" w:after="120" w:line="240" w:lineRule="auto"/>
        <w:jc w:val="both"/>
        <w:rPr>
          <w:rFonts w:ascii="Arial" w:eastAsia="Arial" w:hAnsi="Arial" w:cs="Arial"/>
        </w:rPr>
      </w:pPr>
      <w:r>
        <w:rPr>
          <w:rFonts w:ascii="Arial" w:eastAsia="Arial" w:hAnsi="Arial" w:cs="Arial"/>
        </w:rPr>
        <w:t>This Vehicle Hire Lot is intended for the provision of the hire of 9 to 17 seater minibuses. Minibuses will be hired without a driver provided by the Supplier in the UK.</w:t>
      </w:r>
    </w:p>
    <w:p w14:paraId="6E425E7D" w14:textId="77777777" w:rsidR="000F494A" w:rsidRPr="00BD6822" w:rsidRDefault="00D20B0F" w:rsidP="001D3A9B">
      <w:pPr>
        <w:jc w:val="both"/>
        <w:rPr>
          <w:rFonts w:ascii="Arial" w:eastAsia="Arial" w:hAnsi="Arial" w:cs="Arial"/>
        </w:rPr>
      </w:pPr>
      <w:r>
        <w:rPr>
          <w:rFonts w:ascii="Arial" w:eastAsia="Arial" w:hAnsi="Arial" w:cs="Arial"/>
        </w:rPr>
        <w:t xml:space="preserve">This </w:t>
      </w:r>
      <w:r w:rsidRPr="00BD6822">
        <w:rPr>
          <w:rFonts w:ascii="Arial" w:eastAsia="Arial" w:hAnsi="Arial" w:cs="Arial"/>
        </w:rPr>
        <w:t>paragraph provides details of the specific mandatory requirements in conjunction with the general mandatory requirements in Paragraph 3 that Suppliers shall be expected to fulfil in their entirety under Lot 5 in order to meet the service delivery requirements of this Framework Contract. Specific Vehicles not included in the prices on Framework Schedule 3 - Framework Prices may be agreed between Supplier and Buyer(s) and added to the Call-Off Schedule 5 - Pricing Details.</w:t>
      </w:r>
    </w:p>
    <w:p w14:paraId="032FC6DE" w14:textId="77777777" w:rsidR="000F494A" w:rsidRPr="00BD6822" w:rsidRDefault="00D20B0F" w:rsidP="001D3A9B">
      <w:pPr>
        <w:numPr>
          <w:ilvl w:val="4"/>
          <w:numId w:val="22"/>
        </w:numPr>
        <w:tabs>
          <w:tab w:val="left" w:pos="851"/>
        </w:tabs>
        <w:spacing w:before="120" w:after="120" w:line="240" w:lineRule="auto"/>
        <w:ind w:left="851" w:hanging="851"/>
        <w:jc w:val="both"/>
        <w:rPr>
          <w:rFonts w:ascii="Arial" w:eastAsia="Arial" w:hAnsi="Arial" w:cs="Arial"/>
        </w:rPr>
      </w:pPr>
      <w:r w:rsidRPr="00BD6822">
        <w:rPr>
          <w:rFonts w:ascii="Arial" w:eastAsia="Arial" w:hAnsi="Arial" w:cs="Arial"/>
          <w:b/>
        </w:rPr>
        <w:lastRenderedPageBreak/>
        <w:t>Lot 5 Vehicle Specifications</w:t>
      </w:r>
      <w:r w:rsidRPr="00BD6822">
        <w:rPr>
          <w:rFonts w:ascii="Arial" w:eastAsia="Arial" w:hAnsi="Arial" w:cs="Arial"/>
        </w:rPr>
        <w:t>. The Supplier shall be able to fulfil all aspects of Lot 5 Vehicle Specifications 8.1.</w:t>
      </w:r>
    </w:p>
    <w:p w14:paraId="5AECEF6A" w14:textId="77777777" w:rsidR="000F494A" w:rsidRDefault="00D20B0F" w:rsidP="001D3A9B">
      <w:pPr>
        <w:tabs>
          <w:tab w:val="left" w:pos="851"/>
        </w:tabs>
        <w:spacing w:before="120" w:after="120" w:line="240" w:lineRule="auto"/>
        <w:ind w:left="851"/>
        <w:jc w:val="both"/>
        <w:rPr>
          <w:rFonts w:ascii="Arial" w:eastAsia="Arial" w:hAnsi="Arial" w:cs="Arial"/>
        </w:rPr>
      </w:pPr>
      <w:r>
        <w:rPr>
          <w:rFonts w:ascii="Arial" w:eastAsia="Arial" w:hAnsi="Arial" w:cs="Arial"/>
        </w:rPr>
        <w:t xml:space="preserve"> </w:t>
      </w:r>
    </w:p>
    <w:p w14:paraId="579A8110" w14:textId="77777777" w:rsidR="00920F20" w:rsidRPr="00920F20" w:rsidRDefault="00920F20" w:rsidP="001D3A9B">
      <w:pPr>
        <w:pStyle w:val="ListParagraph"/>
        <w:numPr>
          <w:ilvl w:val="0"/>
          <w:numId w:val="2"/>
        </w:numPr>
        <w:tabs>
          <w:tab w:val="left" w:pos="851"/>
        </w:tabs>
        <w:spacing w:after="120"/>
        <w:contextualSpacing w:val="0"/>
        <w:jc w:val="both"/>
        <w:rPr>
          <w:rFonts w:ascii="Arial" w:eastAsia="Arial" w:hAnsi="Arial" w:cs="Arial"/>
          <w:b/>
          <w:vanish/>
        </w:rPr>
      </w:pPr>
    </w:p>
    <w:p w14:paraId="4C735A62" w14:textId="77777777" w:rsidR="00920F20" w:rsidRPr="00920F20" w:rsidRDefault="00920F20" w:rsidP="001D3A9B">
      <w:pPr>
        <w:pStyle w:val="ListParagraph"/>
        <w:numPr>
          <w:ilvl w:val="0"/>
          <w:numId w:val="2"/>
        </w:numPr>
        <w:tabs>
          <w:tab w:val="left" w:pos="851"/>
        </w:tabs>
        <w:spacing w:after="120"/>
        <w:contextualSpacing w:val="0"/>
        <w:jc w:val="both"/>
        <w:rPr>
          <w:rFonts w:ascii="Arial" w:eastAsia="Arial" w:hAnsi="Arial" w:cs="Arial"/>
          <w:b/>
          <w:vanish/>
        </w:rPr>
      </w:pPr>
    </w:p>
    <w:p w14:paraId="4EA99B43" w14:textId="5D56226B" w:rsidR="000F494A" w:rsidRDefault="00D20B0F" w:rsidP="001D3A9B">
      <w:pPr>
        <w:numPr>
          <w:ilvl w:val="1"/>
          <w:numId w:val="2"/>
        </w:numPr>
        <w:tabs>
          <w:tab w:val="left" w:pos="851"/>
        </w:tabs>
        <w:spacing w:after="120"/>
        <w:jc w:val="both"/>
      </w:pPr>
      <w:r>
        <w:rPr>
          <w:rFonts w:ascii="Arial" w:eastAsia="Arial" w:hAnsi="Arial" w:cs="Arial"/>
          <w:b/>
        </w:rPr>
        <w:t>Lot 5 Vehicle Specifications</w:t>
      </w:r>
    </w:p>
    <w:p w14:paraId="5BB63D71" w14:textId="77777777" w:rsidR="000F494A" w:rsidRDefault="00D20B0F" w:rsidP="001D3A9B">
      <w:pPr>
        <w:numPr>
          <w:ilvl w:val="2"/>
          <w:numId w:val="2"/>
        </w:numPr>
        <w:tabs>
          <w:tab w:val="left" w:pos="851"/>
        </w:tabs>
        <w:spacing w:after="0"/>
        <w:jc w:val="both"/>
        <w:rPr>
          <w:highlight w:val="white"/>
        </w:rPr>
      </w:pPr>
      <w:r>
        <w:rPr>
          <w:rFonts w:ascii="Arial" w:eastAsia="Arial" w:hAnsi="Arial" w:cs="Arial"/>
          <w:highlight w:val="white"/>
        </w:rPr>
        <w:t>Additional Vehicle specifications for Minibuses</w:t>
      </w:r>
    </w:p>
    <w:p w14:paraId="79600BA9" w14:textId="77777777" w:rsidR="000F494A" w:rsidRDefault="000F494A" w:rsidP="001D3A9B">
      <w:pPr>
        <w:tabs>
          <w:tab w:val="left" w:pos="851"/>
        </w:tabs>
        <w:spacing w:after="0"/>
        <w:ind w:left="680"/>
        <w:jc w:val="both"/>
        <w:rPr>
          <w:rFonts w:ascii="Arial" w:eastAsia="Arial" w:hAnsi="Arial" w:cs="Arial"/>
          <w:highlight w:val="red"/>
        </w:rPr>
      </w:pPr>
    </w:p>
    <w:p w14:paraId="74AC5D02" w14:textId="77777777" w:rsidR="000F494A" w:rsidRDefault="00D20B0F" w:rsidP="001D3A9B">
      <w:pPr>
        <w:numPr>
          <w:ilvl w:val="3"/>
          <w:numId w:val="2"/>
        </w:numPr>
        <w:ind w:left="1418"/>
        <w:jc w:val="both"/>
      </w:pPr>
      <w:r>
        <w:rPr>
          <w:rFonts w:ascii="Arial" w:eastAsia="Arial" w:hAnsi="Arial" w:cs="Arial"/>
        </w:rPr>
        <w:t>have a working 12v accessory power socket;</w:t>
      </w:r>
    </w:p>
    <w:p w14:paraId="1379176E" w14:textId="77777777" w:rsidR="000F494A" w:rsidRDefault="00D20B0F" w:rsidP="001D3A9B">
      <w:pPr>
        <w:numPr>
          <w:ilvl w:val="3"/>
          <w:numId w:val="2"/>
        </w:numPr>
        <w:ind w:left="1418"/>
        <w:jc w:val="both"/>
      </w:pPr>
      <w:r>
        <w:rPr>
          <w:rFonts w:ascii="Arial" w:eastAsia="Arial" w:hAnsi="Arial" w:cs="Arial"/>
        </w:rPr>
        <w:t>have forward facing seats;</w:t>
      </w:r>
    </w:p>
    <w:p w14:paraId="27849A9F" w14:textId="77777777" w:rsidR="000F494A" w:rsidRDefault="00D20B0F" w:rsidP="001D3A9B">
      <w:pPr>
        <w:numPr>
          <w:ilvl w:val="3"/>
          <w:numId w:val="2"/>
        </w:numPr>
        <w:ind w:left="1418"/>
        <w:jc w:val="both"/>
      </w:pPr>
      <w:r>
        <w:rPr>
          <w:rFonts w:ascii="Arial" w:eastAsia="Arial" w:hAnsi="Arial" w:cs="Arial"/>
        </w:rPr>
        <w:t>have all seats fitted with seat-belts; and</w:t>
      </w:r>
    </w:p>
    <w:p w14:paraId="252CA06D" w14:textId="77777777" w:rsidR="000F494A" w:rsidRDefault="00D20B0F" w:rsidP="001D3A9B">
      <w:pPr>
        <w:numPr>
          <w:ilvl w:val="2"/>
          <w:numId w:val="2"/>
        </w:numPr>
        <w:jc w:val="both"/>
      </w:pPr>
      <w:r>
        <w:rPr>
          <w:rFonts w:ascii="Arial" w:eastAsia="Arial" w:hAnsi="Arial" w:cs="Arial"/>
        </w:rPr>
        <w:t xml:space="preserve">All Minibuses shall, at the commencement of the Hire Period be less than 5 years old from the date of first registration. </w:t>
      </w:r>
    </w:p>
    <w:p w14:paraId="4A9F1B96" w14:textId="77777777" w:rsidR="000F494A" w:rsidRDefault="00D20B0F" w:rsidP="001D3A9B">
      <w:pPr>
        <w:pBdr>
          <w:top w:val="nil"/>
          <w:left w:val="nil"/>
          <w:bottom w:val="nil"/>
          <w:right w:val="nil"/>
          <w:between w:val="nil"/>
        </w:pBdr>
        <w:tabs>
          <w:tab w:val="left" w:pos="709"/>
          <w:tab w:val="left" w:pos="1134"/>
        </w:tabs>
        <w:spacing w:after="120"/>
        <w:jc w:val="both"/>
        <w:rPr>
          <w:rFonts w:ascii="Arial" w:eastAsia="Arial" w:hAnsi="Arial" w:cs="Arial"/>
          <w:b/>
          <w:color w:val="000000"/>
          <w:sz w:val="32"/>
          <w:szCs w:val="32"/>
        </w:rPr>
      </w:pPr>
      <w:r>
        <w:rPr>
          <w:rFonts w:ascii="Arial" w:eastAsia="Arial" w:hAnsi="Arial" w:cs="Arial"/>
          <w:b/>
          <w:color w:val="000000"/>
          <w:sz w:val="32"/>
          <w:szCs w:val="32"/>
        </w:rPr>
        <w:t>9 Specific mandatory requirements - lot 6 heavy goods vehicles (HGV’s) hire and heavy commercial vehicles (HCVS) over 3.5 tonnes.</w:t>
      </w:r>
    </w:p>
    <w:p w14:paraId="54F21BD6" w14:textId="77777777" w:rsidR="000F494A" w:rsidRDefault="00D20B0F" w:rsidP="001D3A9B">
      <w:pPr>
        <w:jc w:val="both"/>
        <w:rPr>
          <w:rFonts w:ascii="Arial" w:eastAsia="Arial" w:hAnsi="Arial" w:cs="Arial"/>
        </w:rPr>
      </w:pPr>
      <w:r>
        <w:rPr>
          <w:rFonts w:ascii="Arial" w:eastAsia="Arial" w:hAnsi="Arial" w:cs="Arial"/>
        </w:rPr>
        <w:t>This Vehicle Hire Lot is intended for the provision of Heavy Goods Vehicles (HGVs) and Heavy Commercial Vehicles (HCVs) over 3.5 tonnes for the use by the Public Sector, including the Ministry of Defence. Hire of these Vehicles will be for the UK and Europe, with some international hire.</w:t>
      </w:r>
    </w:p>
    <w:p w14:paraId="6722D27B" w14:textId="77777777" w:rsidR="000F494A" w:rsidRPr="00BD6822" w:rsidRDefault="00D20B0F" w:rsidP="001D3A9B">
      <w:pPr>
        <w:jc w:val="both"/>
        <w:rPr>
          <w:rFonts w:ascii="Arial" w:eastAsia="Arial" w:hAnsi="Arial" w:cs="Arial"/>
        </w:rPr>
      </w:pPr>
      <w:r>
        <w:rPr>
          <w:rFonts w:ascii="Arial" w:eastAsia="Arial" w:hAnsi="Arial" w:cs="Arial"/>
        </w:rPr>
        <w:t xml:space="preserve">This </w:t>
      </w:r>
      <w:r w:rsidRPr="00BD6822">
        <w:rPr>
          <w:rFonts w:ascii="Arial" w:eastAsia="Arial" w:hAnsi="Arial" w:cs="Arial"/>
        </w:rPr>
        <w:t>paragraph provides details of the specific mandatory requirements in conjunction with the general mandatory requirements in Paragraph 3 that Suppliers shall be expected to fulfil in their entirety under Lot 6 in order to meet the service delivery requirements of this Framework Contract. Specific Vehicles not included in the prices on Framework Schedule 3 - Framework Prices may be agreed between Supplier and Buyer(s) and added to the Call-Off Schedule 5 - Pricing Details.</w:t>
      </w:r>
    </w:p>
    <w:p w14:paraId="3DF1AE8C" w14:textId="77777777" w:rsidR="000F494A" w:rsidRPr="00BD6822" w:rsidRDefault="00D20B0F" w:rsidP="001D3A9B">
      <w:pPr>
        <w:numPr>
          <w:ilvl w:val="4"/>
          <w:numId w:val="23"/>
        </w:numPr>
        <w:tabs>
          <w:tab w:val="left" w:pos="851"/>
        </w:tabs>
        <w:spacing w:before="120" w:after="0"/>
        <w:ind w:left="851" w:hanging="709"/>
        <w:jc w:val="both"/>
        <w:rPr>
          <w:rFonts w:ascii="Arial" w:eastAsia="Arial" w:hAnsi="Arial" w:cs="Arial"/>
        </w:rPr>
      </w:pPr>
      <w:r w:rsidRPr="00BD6822">
        <w:rPr>
          <w:rFonts w:ascii="Arial" w:eastAsia="Arial" w:hAnsi="Arial" w:cs="Arial"/>
          <w:b/>
        </w:rPr>
        <w:t>Lot 6 Vehicle Specifications -</w:t>
      </w:r>
      <w:r w:rsidRPr="00BD6822">
        <w:rPr>
          <w:rFonts w:ascii="Arial" w:eastAsia="Arial" w:hAnsi="Arial" w:cs="Arial"/>
        </w:rPr>
        <w:t xml:space="preserve"> The Supplier shall be able to fulfil all aspects of Lot 6 Vehicle Specifications 9.1.</w:t>
      </w:r>
    </w:p>
    <w:p w14:paraId="5C863931" w14:textId="77777777" w:rsidR="000F494A" w:rsidRDefault="000F494A" w:rsidP="001D3A9B">
      <w:pPr>
        <w:tabs>
          <w:tab w:val="left" w:pos="851"/>
        </w:tabs>
        <w:spacing w:before="120" w:after="0" w:line="240" w:lineRule="auto"/>
        <w:ind w:left="851"/>
        <w:jc w:val="both"/>
        <w:rPr>
          <w:rFonts w:ascii="Arial" w:eastAsia="Arial" w:hAnsi="Arial" w:cs="Arial"/>
          <w:b/>
          <w:sz w:val="20"/>
          <w:szCs w:val="20"/>
        </w:rPr>
      </w:pPr>
    </w:p>
    <w:p w14:paraId="5A1F7809" w14:textId="77777777" w:rsidR="00920F20" w:rsidRPr="00920F20" w:rsidRDefault="00920F20" w:rsidP="001D3A9B">
      <w:pPr>
        <w:pStyle w:val="ListParagraph"/>
        <w:numPr>
          <w:ilvl w:val="0"/>
          <w:numId w:val="4"/>
        </w:numPr>
        <w:pBdr>
          <w:top w:val="nil"/>
          <w:left w:val="nil"/>
          <w:bottom w:val="nil"/>
          <w:right w:val="nil"/>
          <w:between w:val="nil"/>
        </w:pBdr>
        <w:tabs>
          <w:tab w:val="left" w:pos="851"/>
        </w:tabs>
        <w:spacing w:after="0"/>
        <w:contextualSpacing w:val="0"/>
        <w:jc w:val="both"/>
        <w:rPr>
          <w:rFonts w:ascii="Arial" w:eastAsia="Arial" w:hAnsi="Arial" w:cs="Arial"/>
          <w:b/>
          <w:vanish/>
        </w:rPr>
      </w:pPr>
    </w:p>
    <w:p w14:paraId="10FC0424" w14:textId="77777777" w:rsidR="00920F20" w:rsidRPr="00920F20" w:rsidRDefault="00920F20" w:rsidP="001D3A9B">
      <w:pPr>
        <w:pStyle w:val="ListParagraph"/>
        <w:numPr>
          <w:ilvl w:val="0"/>
          <w:numId w:val="4"/>
        </w:numPr>
        <w:pBdr>
          <w:top w:val="nil"/>
          <w:left w:val="nil"/>
          <w:bottom w:val="nil"/>
          <w:right w:val="nil"/>
          <w:between w:val="nil"/>
        </w:pBdr>
        <w:tabs>
          <w:tab w:val="left" w:pos="851"/>
        </w:tabs>
        <w:spacing w:after="0"/>
        <w:contextualSpacing w:val="0"/>
        <w:jc w:val="both"/>
        <w:rPr>
          <w:rFonts w:ascii="Arial" w:eastAsia="Arial" w:hAnsi="Arial" w:cs="Arial"/>
          <w:b/>
          <w:vanish/>
        </w:rPr>
      </w:pPr>
    </w:p>
    <w:p w14:paraId="244CF421" w14:textId="044CCA5D" w:rsidR="000F494A" w:rsidRDefault="00D20B0F" w:rsidP="001D3A9B">
      <w:pPr>
        <w:numPr>
          <w:ilvl w:val="1"/>
          <w:numId w:val="4"/>
        </w:numPr>
        <w:pBdr>
          <w:top w:val="nil"/>
          <w:left w:val="nil"/>
          <w:bottom w:val="nil"/>
          <w:right w:val="nil"/>
          <w:between w:val="nil"/>
        </w:pBdr>
        <w:tabs>
          <w:tab w:val="left" w:pos="851"/>
        </w:tabs>
        <w:spacing w:after="0"/>
        <w:jc w:val="both"/>
      </w:pPr>
      <w:r>
        <w:rPr>
          <w:rFonts w:ascii="Arial" w:eastAsia="Arial" w:hAnsi="Arial" w:cs="Arial"/>
          <w:b/>
        </w:rPr>
        <w:t xml:space="preserve">Lot 6 </w:t>
      </w:r>
      <w:r>
        <w:rPr>
          <w:rFonts w:ascii="Arial" w:eastAsia="Arial" w:hAnsi="Arial" w:cs="Arial"/>
          <w:b/>
          <w:color w:val="000000"/>
        </w:rPr>
        <w:t>Vehicle Specifications</w:t>
      </w:r>
    </w:p>
    <w:p w14:paraId="373E5BF9" w14:textId="77777777" w:rsidR="000F494A" w:rsidRDefault="000F494A" w:rsidP="001D3A9B">
      <w:pPr>
        <w:pBdr>
          <w:top w:val="nil"/>
          <w:left w:val="nil"/>
          <w:bottom w:val="nil"/>
          <w:right w:val="nil"/>
          <w:between w:val="nil"/>
        </w:pBdr>
        <w:spacing w:after="0"/>
        <w:ind w:left="720" w:hanging="720"/>
        <w:jc w:val="both"/>
        <w:rPr>
          <w:color w:val="000000"/>
        </w:rPr>
      </w:pPr>
    </w:p>
    <w:p w14:paraId="6E5B2BF5" w14:textId="77777777" w:rsidR="000F494A" w:rsidRDefault="00D20B0F" w:rsidP="001D3A9B">
      <w:pPr>
        <w:numPr>
          <w:ilvl w:val="2"/>
          <w:numId w:val="4"/>
        </w:numPr>
        <w:pBdr>
          <w:top w:val="nil"/>
          <w:left w:val="nil"/>
          <w:bottom w:val="nil"/>
          <w:right w:val="nil"/>
          <w:between w:val="nil"/>
        </w:pBdr>
        <w:tabs>
          <w:tab w:val="left" w:pos="851"/>
          <w:tab w:val="left" w:pos="1701"/>
        </w:tabs>
        <w:spacing w:after="0"/>
        <w:jc w:val="both"/>
      </w:pPr>
      <w:r>
        <w:rPr>
          <w:rFonts w:ascii="Arial" w:eastAsia="Arial" w:hAnsi="Arial" w:cs="Arial"/>
          <w:color w:val="000000"/>
        </w:rPr>
        <w:t xml:space="preserve">In the event that the Vehicles and trailers are required for freight movement where the load is of a dangerous nature, the </w:t>
      </w:r>
      <w:r>
        <w:rPr>
          <w:rFonts w:ascii="Arial" w:eastAsia="Arial" w:hAnsi="Arial" w:cs="Arial"/>
        </w:rPr>
        <w:t>Buyer(s)</w:t>
      </w:r>
      <w:r>
        <w:rPr>
          <w:rFonts w:ascii="Arial" w:eastAsia="Arial" w:hAnsi="Arial" w:cs="Arial"/>
          <w:color w:val="000000"/>
        </w:rPr>
        <w:t xml:space="preserve"> shall detail this in the </w:t>
      </w:r>
      <w:r>
        <w:rPr>
          <w:rFonts w:ascii="Arial" w:eastAsia="Arial" w:hAnsi="Arial" w:cs="Arial"/>
        </w:rPr>
        <w:t>Call-Off Contract</w:t>
      </w:r>
      <w:r>
        <w:rPr>
          <w:rFonts w:ascii="Arial" w:eastAsia="Arial" w:hAnsi="Arial" w:cs="Arial"/>
          <w:color w:val="000000"/>
        </w:rPr>
        <w:t>.</w:t>
      </w:r>
    </w:p>
    <w:p w14:paraId="3AB2414D" w14:textId="77777777" w:rsidR="000F494A" w:rsidRDefault="000F494A" w:rsidP="001D3A9B">
      <w:pPr>
        <w:pBdr>
          <w:top w:val="nil"/>
          <w:left w:val="nil"/>
          <w:bottom w:val="nil"/>
          <w:right w:val="nil"/>
          <w:between w:val="nil"/>
        </w:pBdr>
        <w:spacing w:after="0"/>
        <w:ind w:left="720" w:hanging="720"/>
        <w:jc w:val="both"/>
        <w:rPr>
          <w:color w:val="000000"/>
        </w:rPr>
      </w:pPr>
    </w:p>
    <w:p w14:paraId="63800501" w14:textId="77777777" w:rsidR="000F494A" w:rsidRDefault="00D20B0F" w:rsidP="001D3A9B">
      <w:pPr>
        <w:keepNext/>
        <w:numPr>
          <w:ilvl w:val="2"/>
          <w:numId w:val="4"/>
        </w:numPr>
        <w:pBdr>
          <w:top w:val="nil"/>
          <w:left w:val="nil"/>
          <w:bottom w:val="nil"/>
          <w:right w:val="nil"/>
          <w:between w:val="nil"/>
        </w:pBdr>
        <w:tabs>
          <w:tab w:val="left" w:pos="851"/>
        </w:tabs>
        <w:spacing w:after="0" w:line="240" w:lineRule="auto"/>
        <w:jc w:val="both"/>
      </w:pPr>
      <w:r>
        <w:rPr>
          <w:rFonts w:ascii="Arial" w:eastAsia="Arial" w:hAnsi="Arial" w:cs="Arial"/>
          <w:color w:val="000000"/>
        </w:rPr>
        <w:t>All Vehicles supplied shall:</w:t>
      </w:r>
    </w:p>
    <w:p w14:paraId="414CF5FE" w14:textId="77777777" w:rsidR="000F494A" w:rsidRDefault="000F494A" w:rsidP="001D3A9B">
      <w:pPr>
        <w:pBdr>
          <w:top w:val="nil"/>
          <w:left w:val="nil"/>
          <w:bottom w:val="nil"/>
          <w:right w:val="nil"/>
          <w:between w:val="nil"/>
        </w:pBdr>
        <w:spacing w:after="0"/>
        <w:ind w:left="3035"/>
        <w:jc w:val="both"/>
        <w:rPr>
          <w:rFonts w:ascii="Arial" w:eastAsia="Arial" w:hAnsi="Arial" w:cs="Arial"/>
          <w:color w:val="000000"/>
        </w:rPr>
      </w:pPr>
    </w:p>
    <w:p w14:paraId="4085EA10" w14:textId="77777777" w:rsidR="000F494A" w:rsidRDefault="00D20B0F" w:rsidP="001D3A9B">
      <w:pPr>
        <w:numPr>
          <w:ilvl w:val="3"/>
          <w:numId w:val="4"/>
        </w:numPr>
        <w:pBdr>
          <w:top w:val="nil"/>
          <w:left w:val="nil"/>
          <w:bottom w:val="nil"/>
          <w:right w:val="nil"/>
          <w:between w:val="nil"/>
        </w:pBdr>
        <w:spacing w:after="0"/>
        <w:ind w:left="1843" w:hanging="1134"/>
        <w:jc w:val="both"/>
        <w:rPr>
          <w:color w:val="000000"/>
        </w:rPr>
      </w:pPr>
      <w:r>
        <w:rPr>
          <w:rFonts w:ascii="Arial" w:eastAsia="Arial" w:hAnsi="Arial" w:cs="Arial"/>
          <w:color w:val="000000"/>
        </w:rPr>
        <w:t xml:space="preserve">appropriate, be compliant with the London Emissions Zone (LEZ) requirements;     </w:t>
      </w:r>
    </w:p>
    <w:p w14:paraId="6C714B04" w14:textId="77777777" w:rsidR="000F494A" w:rsidRDefault="00D20B0F" w:rsidP="001D3A9B">
      <w:pPr>
        <w:numPr>
          <w:ilvl w:val="3"/>
          <w:numId w:val="4"/>
        </w:numPr>
        <w:pBdr>
          <w:top w:val="nil"/>
          <w:left w:val="nil"/>
          <w:bottom w:val="nil"/>
          <w:right w:val="nil"/>
          <w:between w:val="nil"/>
        </w:pBdr>
        <w:spacing w:after="0"/>
        <w:ind w:left="1843" w:hanging="1134"/>
        <w:jc w:val="both"/>
        <w:rPr>
          <w:color w:val="000000"/>
        </w:rPr>
      </w:pPr>
      <w:r>
        <w:rPr>
          <w:rFonts w:ascii="Arial" w:eastAsia="Arial" w:hAnsi="Arial" w:cs="Arial"/>
          <w:color w:val="000000"/>
        </w:rPr>
        <w:t xml:space="preserve">be inspected and maintained according to the </w:t>
      </w:r>
      <w:r>
        <w:rPr>
          <w:rFonts w:ascii="Arial" w:eastAsia="Arial" w:hAnsi="Arial" w:cs="Arial"/>
        </w:rPr>
        <w:t>Buyer(s)</w:t>
      </w:r>
      <w:r>
        <w:rPr>
          <w:rFonts w:ascii="Arial" w:eastAsia="Arial" w:hAnsi="Arial" w:cs="Arial"/>
          <w:color w:val="000000"/>
        </w:rPr>
        <w:t xml:space="preserve"> DVSA “O” license requirements;</w:t>
      </w:r>
    </w:p>
    <w:p w14:paraId="5157C52C" w14:textId="77777777" w:rsidR="000F494A" w:rsidRDefault="00D20B0F" w:rsidP="001D3A9B">
      <w:pPr>
        <w:numPr>
          <w:ilvl w:val="3"/>
          <w:numId w:val="4"/>
        </w:numPr>
        <w:pBdr>
          <w:top w:val="nil"/>
          <w:left w:val="nil"/>
          <w:bottom w:val="nil"/>
          <w:right w:val="nil"/>
          <w:between w:val="nil"/>
        </w:pBdr>
        <w:spacing w:after="0"/>
        <w:ind w:left="1843" w:hanging="1134"/>
        <w:jc w:val="both"/>
        <w:rPr>
          <w:color w:val="000000"/>
        </w:rPr>
      </w:pPr>
      <w:r>
        <w:rPr>
          <w:rFonts w:ascii="Arial" w:eastAsia="Arial" w:hAnsi="Arial" w:cs="Arial"/>
          <w:color w:val="000000"/>
        </w:rPr>
        <w:t>where reasonably possible, be Euro 4, 5 or 6 compliant, depending on type of Vehicle;</w:t>
      </w:r>
    </w:p>
    <w:p w14:paraId="2F341867" w14:textId="4AAD85A8" w:rsidR="000F494A" w:rsidRDefault="00D20B0F" w:rsidP="001D3A9B">
      <w:pPr>
        <w:numPr>
          <w:ilvl w:val="3"/>
          <w:numId w:val="4"/>
        </w:numPr>
        <w:pBdr>
          <w:top w:val="nil"/>
          <w:left w:val="nil"/>
          <w:bottom w:val="nil"/>
          <w:right w:val="nil"/>
          <w:between w:val="nil"/>
        </w:pBdr>
        <w:spacing w:after="0"/>
        <w:ind w:left="1843" w:hanging="1134"/>
        <w:jc w:val="both"/>
        <w:rPr>
          <w:color w:val="000000"/>
        </w:rPr>
      </w:pPr>
      <w:r>
        <w:rPr>
          <w:rFonts w:ascii="Arial" w:eastAsia="Arial" w:hAnsi="Arial" w:cs="Arial"/>
          <w:color w:val="000000"/>
        </w:rPr>
        <w:lastRenderedPageBreak/>
        <w:t>where reasonably expected, be compliant with European e</w:t>
      </w:r>
      <w:r w:rsidR="00BD6822">
        <w:rPr>
          <w:rFonts w:ascii="Arial" w:eastAsia="Arial" w:hAnsi="Arial" w:cs="Arial"/>
          <w:color w:val="000000"/>
        </w:rPr>
        <w:t xml:space="preserve">missions regulations Euro 4, 5 </w:t>
      </w:r>
      <w:r>
        <w:rPr>
          <w:rFonts w:ascii="Arial" w:eastAsia="Arial" w:hAnsi="Arial" w:cs="Arial"/>
          <w:color w:val="000000"/>
        </w:rPr>
        <w:t>or 6 depending on type of Vehicle;</w:t>
      </w:r>
    </w:p>
    <w:p w14:paraId="7C990513" w14:textId="77777777" w:rsidR="000F494A" w:rsidRDefault="00D20B0F" w:rsidP="001D3A9B">
      <w:pPr>
        <w:numPr>
          <w:ilvl w:val="3"/>
          <w:numId w:val="4"/>
        </w:numPr>
        <w:pBdr>
          <w:top w:val="nil"/>
          <w:left w:val="nil"/>
          <w:bottom w:val="nil"/>
          <w:right w:val="nil"/>
          <w:between w:val="nil"/>
        </w:pBdr>
        <w:spacing w:after="0"/>
        <w:ind w:left="1843" w:hanging="1134"/>
        <w:jc w:val="both"/>
        <w:rPr>
          <w:color w:val="000000"/>
        </w:rPr>
      </w:pPr>
      <w:r>
        <w:rPr>
          <w:rFonts w:ascii="Arial" w:eastAsia="Arial" w:hAnsi="Arial" w:cs="Arial"/>
          <w:color w:val="000000"/>
        </w:rPr>
        <w:t>a working 12v accessory power socket;</w:t>
      </w:r>
    </w:p>
    <w:p w14:paraId="1564AC0E" w14:textId="77777777" w:rsidR="000F494A" w:rsidRDefault="00D20B0F" w:rsidP="001D3A9B">
      <w:pPr>
        <w:numPr>
          <w:ilvl w:val="2"/>
          <w:numId w:val="4"/>
        </w:numPr>
        <w:pBdr>
          <w:top w:val="nil"/>
          <w:left w:val="nil"/>
          <w:bottom w:val="nil"/>
          <w:right w:val="nil"/>
          <w:between w:val="nil"/>
        </w:pBdr>
        <w:spacing w:after="0"/>
        <w:jc w:val="both"/>
      </w:pPr>
      <w:r>
        <w:rPr>
          <w:rFonts w:ascii="Arial" w:eastAsia="Arial" w:hAnsi="Arial" w:cs="Arial"/>
        </w:rPr>
        <w:t xml:space="preserve">All HGV’s shall, at the commencement of the Hire Period be less than 7 years old from the date of first registration. </w:t>
      </w:r>
    </w:p>
    <w:p w14:paraId="52295C31" w14:textId="77777777" w:rsidR="000F494A" w:rsidRDefault="000F494A" w:rsidP="001D3A9B">
      <w:pPr>
        <w:pBdr>
          <w:top w:val="nil"/>
          <w:left w:val="nil"/>
          <w:bottom w:val="nil"/>
          <w:right w:val="nil"/>
          <w:between w:val="nil"/>
        </w:pBdr>
        <w:spacing w:after="0"/>
        <w:ind w:left="3035"/>
        <w:jc w:val="both"/>
        <w:rPr>
          <w:rFonts w:ascii="Arial" w:eastAsia="Arial" w:hAnsi="Arial" w:cs="Arial"/>
        </w:rPr>
      </w:pPr>
    </w:p>
    <w:p w14:paraId="39665BCE" w14:textId="77777777" w:rsidR="000F494A" w:rsidRDefault="00D20B0F" w:rsidP="001D3A9B">
      <w:pPr>
        <w:pBdr>
          <w:top w:val="nil"/>
          <w:left w:val="nil"/>
          <w:bottom w:val="nil"/>
          <w:right w:val="nil"/>
          <w:between w:val="nil"/>
        </w:pBdr>
        <w:tabs>
          <w:tab w:val="left" w:pos="709"/>
          <w:tab w:val="left" w:pos="1134"/>
        </w:tabs>
        <w:spacing w:after="120"/>
        <w:jc w:val="both"/>
        <w:rPr>
          <w:rFonts w:ascii="Arial" w:eastAsia="Arial" w:hAnsi="Arial" w:cs="Arial"/>
          <w:b/>
          <w:color w:val="000000"/>
          <w:sz w:val="32"/>
          <w:szCs w:val="32"/>
        </w:rPr>
      </w:pPr>
      <w:r>
        <w:rPr>
          <w:rFonts w:ascii="Arial" w:eastAsia="Arial" w:hAnsi="Arial" w:cs="Arial"/>
          <w:b/>
          <w:color w:val="000000"/>
          <w:sz w:val="32"/>
          <w:szCs w:val="32"/>
        </w:rPr>
        <w:t>10 Specific mandatory requirements - Lot 7 UK Car Share</w:t>
      </w:r>
    </w:p>
    <w:p w14:paraId="26DCC6C7" w14:textId="77777777" w:rsidR="000F494A" w:rsidRDefault="00D20B0F" w:rsidP="001D3A9B">
      <w:pPr>
        <w:pBdr>
          <w:top w:val="nil"/>
          <w:left w:val="nil"/>
          <w:bottom w:val="nil"/>
          <w:right w:val="nil"/>
          <w:between w:val="nil"/>
        </w:pBdr>
        <w:spacing w:after="0"/>
        <w:jc w:val="both"/>
        <w:rPr>
          <w:rFonts w:ascii="Arial" w:eastAsia="Arial" w:hAnsi="Arial" w:cs="Arial"/>
          <w:color w:val="000000"/>
        </w:rPr>
      </w:pPr>
      <w:r>
        <w:rPr>
          <w:rFonts w:ascii="Arial" w:eastAsia="Arial" w:hAnsi="Arial" w:cs="Arial"/>
          <w:color w:val="000000"/>
        </w:rPr>
        <w:t xml:space="preserve">This Lot is intended for the provision of Car Share Vehicles and ancillaries services. </w:t>
      </w:r>
    </w:p>
    <w:p w14:paraId="7EC28B11" w14:textId="77777777" w:rsidR="000F494A" w:rsidRDefault="000F494A" w:rsidP="001D3A9B">
      <w:pPr>
        <w:pBdr>
          <w:top w:val="nil"/>
          <w:left w:val="nil"/>
          <w:bottom w:val="nil"/>
          <w:right w:val="nil"/>
          <w:between w:val="nil"/>
        </w:pBdr>
        <w:spacing w:after="0"/>
        <w:jc w:val="both"/>
        <w:rPr>
          <w:rFonts w:ascii="Arial" w:eastAsia="Arial" w:hAnsi="Arial" w:cs="Arial"/>
          <w:color w:val="000000"/>
          <w:highlight w:val="yellow"/>
        </w:rPr>
      </w:pPr>
    </w:p>
    <w:p w14:paraId="085E1606" w14:textId="77777777" w:rsidR="000F494A" w:rsidRPr="00BD6822" w:rsidRDefault="00D20B0F" w:rsidP="001D3A9B">
      <w:pPr>
        <w:pBdr>
          <w:top w:val="nil"/>
          <w:left w:val="nil"/>
          <w:bottom w:val="nil"/>
          <w:right w:val="nil"/>
          <w:between w:val="nil"/>
        </w:pBdr>
        <w:spacing w:after="0"/>
        <w:jc w:val="both"/>
        <w:rPr>
          <w:rFonts w:ascii="Arial" w:eastAsia="Arial" w:hAnsi="Arial" w:cs="Arial"/>
          <w:color w:val="000000"/>
        </w:rPr>
      </w:pPr>
      <w:r>
        <w:rPr>
          <w:rFonts w:ascii="Arial" w:eastAsia="Arial" w:hAnsi="Arial" w:cs="Arial"/>
        </w:rPr>
        <w:t>T</w:t>
      </w:r>
      <w:r>
        <w:rPr>
          <w:rFonts w:ascii="Arial" w:eastAsia="Arial" w:hAnsi="Arial" w:cs="Arial"/>
          <w:color w:val="000000"/>
        </w:rPr>
        <w:t xml:space="preserve">he specific mandatory requirements in conjunction with the general mandatory requirements </w:t>
      </w:r>
      <w:r w:rsidRPr="00BD6822">
        <w:rPr>
          <w:rFonts w:ascii="Arial" w:eastAsia="Arial" w:hAnsi="Arial" w:cs="Arial"/>
          <w:color w:val="000000"/>
        </w:rPr>
        <w:t xml:space="preserve">in Paragraph 3 that Suppliers shall be expected to fulfil in their entirety under Lot 7 in order to meet the service delivery requirements of this </w:t>
      </w:r>
      <w:r w:rsidRPr="00BD6822">
        <w:rPr>
          <w:rFonts w:ascii="Arial" w:eastAsia="Arial" w:hAnsi="Arial" w:cs="Arial"/>
        </w:rPr>
        <w:t>Framework Contract</w:t>
      </w:r>
      <w:r w:rsidRPr="00BD6822">
        <w:rPr>
          <w:rFonts w:ascii="Arial" w:eastAsia="Arial" w:hAnsi="Arial" w:cs="Arial"/>
          <w:color w:val="000000"/>
        </w:rPr>
        <w:t xml:space="preserve">. </w:t>
      </w:r>
    </w:p>
    <w:p w14:paraId="1C7F87A0" w14:textId="77777777" w:rsidR="000F494A" w:rsidRPr="00BD6822" w:rsidRDefault="000F494A" w:rsidP="001D3A9B">
      <w:pPr>
        <w:pBdr>
          <w:top w:val="nil"/>
          <w:left w:val="nil"/>
          <w:bottom w:val="nil"/>
          <w:right w:val="nil"/>
          <w:between w:val="nil"/>
        </w:pBdr>
        <w:spacing w:after="0"/>
        <w:jc w:val="both"/>
        <w:rPr>
          <w:rFonts w:ascii="Arial" w:eastAsia="Arial" w:hAnsi="Arial" w:cs="Arial"/>
          <w:color w:val="000000"/>
        </w:rPr>
      </w:pPr>
    </w:p>
    <w:p w14:paraId="6382B561" w14:textId="77777777" w:rsidR="000F494A" w:rsidRPr="00BD6822" w:rsidRDefault="00D20B0F" w:rsidP="001D3A9B">
      <w:pPr>
        <w:pBdr>
          <w:top w:val="nil"/>
          <w:left w:val="nil"/>
          <w:bottom w:val="nil"/>
          <w:right w:val="nil"/>
          <w:between w:val="nil"/>
        </w:pBdr>
        <w:spacing w:after="0"/>
        <w:jc w:val="both"/>
        <w:rPr>
          <w:rFonts w:ascii="Arial" w:eastAsia="Arial" w:hAnsi="Arial" w:cs="Arial"/>
          <w:color w:val="000000"/>
        </w:rPr>
      </w:pPr>
      <w:r w:rsidRPr="00BD6822">
        <w:rPr>
          <w:rFonts w:ascii="Arial" w:eastAsia="Arial" w:hAnsi="Arial" w:cs="Arial"/>
          <w:color w:val="000000"/>
        </w:rPr>
        <w:t>The price for “</w:t>
      </w:r>
      <w:r w:rsidRPr="00BD6822">
        <w:rPr>
          <w:rFonts w:ascii="Arial" w:eastAsia="Arial" w:hAnsi="Arial" w:cs="Arial"/>
        </w:rPr>
        <w:t>Mixed Used Vehicle Pool</w:t>
      </w:r>
      <w:r w:rsidRPr="00BD6822">
        <w:rPr>
          <w:rFonts w:ascii="Arial" w:eastAsia="Arial" w:hAnsi="Arial" w:cs="Arial"/>
          <w:color w:val="000000"/>
        </w:rPr>
        <w:t xml:space="preserve">” and “Dedicated Pool Vehicles” are to be agreed by Suppliers and </w:t>
      </w:r>
      <w:r w:rsidRPr="00BD6822">
        <w:rPr>
          <w:rFonts w:ascii="Arial" w:eastAsia="Arial" w:hAnsi="Arial" w:cs="Arial"/>
        </w:rPr>
        <w:t>Buyer(s)</w:t>
      </w:r>
      <w:r w:rsidRPr="00BD6822">
        <w:rPr>
          <w:rFonts w:ascii="Arial" w:eastAsia="Arial" w:hAnsi="Arial" w:cs="Arial"/>
          <w:color w:val="000000"/>
        </w:rPr>
        <w:t xml:space="preserve"> at the </w:t>
      </w:r>
      <w:r w:rsidRPr="00BD6822">
        <w:rPr>
          <w:rFonts w:ascii="Arial" w:eastAsia="Arial" w:hAnsi="Arial" w:cs="Arial"/>
        </w:rPr>
        <w:t xml:space="preserve">Call-Off Contract and added to Call-Off schedule 5 – Pricing Details </w:t>
      </w:r>
      <w:r w:rsidRPr="00BD6822">
        <w:rPr>
          <w:rFonts w:ascii="Arial" w:eastAsia="Arial" w:hAnsi="Arial" w:cs="Arial"/>
          <w:color w:val="000000"/>
        </w:rPr>
        <w:t xml:space="preserve">together with any additional ancillary service the </w:t>
      </w:r>
      <w:r w:rsidRPr="00BD6822">
        <w:rPr>
          <w:rFonts w:ascii="Arial" w:eastAsia="Arial" w:hAnsi="Arial" w:cs="Arial"/>
        </w:rPr>
        <w:t>Buyer(s)</w:t>
      </w:r>
      <w:r w:rsidRPr="00BD6822">
        <w:rPr>
          <w:rFonts w:ascii="Arial" w:eastAsia="Arial" w:hAnsi="Arial" w:cs="Arial"/>
          <w:color w:val="000000"/>
        </w:rPr>
        <w:t xml:space="preserve"> decide to implement and not included in the Framework Schedule 3 – Framework Price. </w:t>
      </w:r>
    </w:p>
    <w:p w14:paraId="2875232E" w14:textId="77777777" w:rsidR="000F494A" w:rsidRPr="00BD6822" w:rsidRDefault="000F494A" w:rsidP="001D3A9B">
      <w:pPr>
        <w:pBdr>
          <w:top w:val="nil"/>
          <w:left w:val="nil"/>
          <w:bottom w:val="nil"/>
          <w:right w:val="nil"/>
          <w:between w:val="nil"/>
        </w:pBdr>
        <w:spacing w:after="0"/>
        <w:ind w:left="720" w:hanging="720"/>
        <w:jc w:val="both"/>
        <w:rPr>
          <w:rFonts w:ascii="Arial" w:eastAsia="Arial" w:hAnsi="Arial" w:cs="Arial"/>
          <w:color w:val="000000"/>
        </w:rPr>
      </w:pPr>
    </w:p>
    <w:p w14:paraId="30D3667E" w14:textId="77777777" w:rsidR="000F494A" w:rsidRPr="00BD6822" w:rsidRDefault="00D20B0F" w:rsidP="001D3A9B">
      <w:pPr>
        <w:numPr>
          <w:ilvl w:val="0"/>
          <w:numId w:val="24"/>
        </w:numPr>
        <w:pBdr>
          <w:top w:val="nil"/>
          <w:left w:val="nil"/>
          <w:bottom w:val="nil"/>
          <w:right w:val="nil"/>
          <w:between w:val="nil"/>
        </w:pBdr>
        <w:tabs>
          <w:tab w:val="left" w:pos="851"/>
        </w:tabs>
        <w:spacing w:after="0" w:line="240" w:lineRule="auto"/>
        <w:jc w:val="both"/>
        <w:rPr>
          <w:rFonts w:ascii="Arial" w:eastAsia="Arial" w:hAnsi="Arial" w:cs="Arial"/>
          <w:color w:val="000000"/>
        </w:rPr>
      </w:pPr>
      <w:r w:rsidRPr="00BD6822">
        <w:rPr>
          <w:rFonts w:ascii="Arial" w:eastAsia="Arial" w:hAnsi="Arial" w:cs="Arial"/>
          <w:b/>
          <w:color w:val="000000"/>
        </w:rPr>
        <w:t xml:space="preserve">Car Share Vehicles Unique Specifications - </w:t>
      </w:r>
      <w:r w:rsidRPr="00BD6822">
        <w:rPr>
          <w:rFonts w:ascii="Arial" w:eastAsia="Arial" w:hAnsi="Arial" w:cs="Arial"/>
          <w:color w:val="000000"/>
        </w:rPr>
        <w:t>The Supplier shall be able to fulfil all aspects of Car Share Unique Specifications 10.1.</w:t>
      </w:r>
    </w:p>
    <w:p w14:paraId="390FADE4" w14:textId="77777777" w:rsidR="000F494A" w:rsidRDefault="000F494A" w:rsidP="001D3A9B">
      <w:pPr>
        <w:pBdr>
          <w:top w:val="nil"/>
          <w:left w:val="nil"/>
          <w:bottom w:val="nil"/>
          <w:right w:val="nil"/>
          <w:between w:val="nil"/>
        </w:pBdr>
        <w:tabs>
          <w:tab w:val="left" w:pos="851"/>
        </w:tabs>
        <w:spacing w:after="0" w:line="240" w:lineRule="auto"/>
        <w:ind w:left="720"/>
        <w:jc w:val="both"/>
        <w:rPr>
          <w:rFonts w:ascii="Arial" w:eastAsia="Arial" w:hAnsi="Arial" w:cs="Arial"/>
        </w:rPr>
      </w:pPr>
    </w:p>
    <w:p w14:paraId="298ECD8F" w14:textId="77777777" w:rsidR="000F494A" w:rsidRDefault="000F494A" w:rsidP="001D3A9B">
      <w:pPr>
        <w:pBdr>
          <w:top w:val="nil"/>
          <w:left w:val="nil"/>
          <w:bottom w:val="nil"/>
          <w:right w:val="nil"/>
          <w:between w:val="nil"/>
        </w:pBdr>
        <w:tabs>
          <w:tab w:val="left" w:pos="851"/>
        </w:tabs>
        <w:spacing w:after="0" w:line="240" w:lineRule="auto"/>
        <w:ind w:left="720" w:hanging="720"/>
        <w:jc w:val="both"/>
        <w:rPr>
          <w:rFonts w:ascii="Arial" w:eastAsia="Arial" w:hAnsi="Arial" w:cs="Arial"/>
          <w:color w:val="000000"/>
        </w:rPr>
      </w:pPr>
    </w:p>
    <w:p w14:paraId="5BF8D7E5" w14:textId="77777777" w:rsidR="00920F20" w:rsidRPr="00920F20" w:rsidRDefault="00920F20" w:rsidP="001D3A9B">
      <w:pPr>
        <w:pStyle w:val="ListParagraph"/>
        <w:numPr>
          <w:ilvl w:val="0"/>
          <w:numId w:val="5"/>
        </w:numPr>
        <w:pBdr>
          <w:top w:val="nil"/>
          <w:left w:val="nil"/>
          <w:bottom w:val="nil"/>
          <w:right w:val="nil"/>
          <w:between w:val="nil"/>
        </w:pBdr>
        <w:tabs>
          <w:tab w:val="left" w:pos="851"/>
        </w:tabs>
        <w:spacing w:after="0"/>
        <w:contextualSpacing w:val="0"/>
        <w:jc w:val="both"/>
        <w:rPr>
          <w:rFonts w:ascii="Arial" w:eastAsia="Arial" w:hAnsi="Arial" w:cs="Arial"/>
          <w:b/>
          <w:vanish/>
          <w:color w:val="000000"/>
        </w:rPr>
      </w:pPr>
    </w:p>
    <w:p w14:paraId="52B126F0" w14:textId="77777777" w:rsidR="00920F20" w:rsidRPr="00920F20" w:rsidRDefault="00920F20" w:rsidP="001D3A9B">
      <w:pPr>
        <w:pStyle w:val="ListParagraph"/>
        <w:numPr>
          <w:ilvl w:val="0"/>
          <w:numId w:val="5"/>
        </w:numPr>
        <w:pBdr>
          <w:top w:val="nil"/>
          <w:left w:val="nil"/>
          <w:bottom w:val="nil"/>
          <w:right w:val="nil"/>
          <w:between w:val="nil"/>
        </w:pBdr>
        <w:tabs>
          <w:tab w:val="left" w:pos="851"/>
        </w:tabs>
        <w:spacing w:after="0"/>
        <w:contextualSpacing w:val="0"/>
        <w:jc w:val="both"/>
        <w:rPr>
          <w:rFonts w:ascii="Arial" w:eastAsia="Arial" w:hAnsi="Arial" w:cs="Arial"/>
          <w:b/>
          <w:vanish/>
          <w:color w:val="000000"/>
        </w:rPr>
      </w:pPr>
    </w:p>
    <w:p w14:paraId="6670B699" w14:textId="747F4CC5" w:rsidR="000F494A" w:rsidRDefault="00D20B0F" w:rsidP="001D3A9B">
      <w:pPr>
        <w:numPr>
          <w:ilvl w:val="1"/>
          <w:numId w:val="5"/>
        </w:numPr>
        <w:pBdr>
          <w:top w:val="nil"/>
          <w:left w:val="nil"/>
          <w:bottom w:val="nil"/>
          <w:right w:val="nil"/>
          <w:between w:val="nil"/>
        </w:pBdr>
        <w:tabs>
          <w:tab w:val="left" w:pos="851"/>
        </w:tabs>
        <w:spacing w:after="0"/>
        <w:jc w:val="both"/>
      </w:pPr>
      <w:r>
        <w:rPr>
          <w:rFonts w:ascii="Arial" w:eastAsia="Arial" w:hAnsi="Arial" w:cs="Arial"/>
          <w:b/>
          <w:color w:val="000000"/>
        </w:rPr>
        <w:t>Car Share Unique Specifications</w:t>
      </w:r>
    </w:p>
    <w:p w14:paraId="0D19E8A5" w14:textId="77777777" w:rsidR="000F494A" w:rsidRDefault="000F494A" w:rsidP="001D3A9B">
      <w:pPr>
        <w:pBdr>
          <w:top w:val="nil"/>
          <w:left w:val="nil"/>
          <w:bottom w:val="nil"/>
          <w:right w:val="nil"/>
          <w:between w:val="nil"/>
        </w:pBdr>
        <w:tabs>
          <w:tab w:val="left" w:pos="851"/>
        </w:tabs>
        <w:spacing w:after="0"/>
        <w:ind w:left="709" w:hanging="720"/>
        <w:jc w:val="both"/>
        <w:rPr>
          <w:color w:val="000000"/>
        </w:rPr>
      </w:pPr>
    </w:p>
    <w:p w14:paraId="35FECC59" w14:textId="77777777" w:rsidR="000F494A" w:rsidRDefault="00D20B0F" w:rsidP="001D3A9B">
      <w:pPr>
        <w:numPr>
          <w:ilvl w:val="2"/>
          <w:numId w:val="5"/>
        </w:numPr>
        <w:pBdr>
          <w:top w:val="nil"/>
          <w:left w:val="nil"/>
          <w:bottom w:val="nil"/>
          <w:right w:val="nil"/>
          <w:between w:val="nil"/>
        </w:pBdr>
        <w:spacing w:after="0"/>
        <w:ind w:left="851" w:hanging="851"/>
        <w:jc w:val="both"/>
      </w:pPr>
      <w:r>
        <w:rPr>
          <w:rFonts w:ascii="Arial" w:eastAsia="Arial" w:hAnsi="Arial" w:cs="Arial"/>
          <w:color w:val="000000"/>
        </w:rPr>
        <w:t xml:space="preserve">For Car Share the </w:t>
      </w:r>
      <w:r>
        <w:rPr>
          <w:rFonts w:ascii="Arial" w:eastAsia="Arial" w:hAnsi="Arial" w:cs="Arial"/>
        </w:rPr>
        <w:t>Buyer(s)</w:t>
      </w:r>
      <w:r>
        <w:rPr>
          <w:rFonts w:ascii="Arial" w:eastAsia="Arial" w:hAnsi="Arial" w:cs="Arial"/>
          <w:color w:val="000000"/>
        </w:rPr>
        <w:t xml:space="preserve"> shall be permitted to specify transmission type and fuel type at the time of the </w:t>
      </w:r>
      <w:r>
        <w:rPr>
          <w:rFonts w:ascii="Arial" w:eastAsia="Arial" w:hAnsi="Arial" w:cs="Arial"/>
        </w:rPr>
        <w:t>Call-Off Contract</w:t>
      </w:r>
      <w:r>
        <w:rPr>
          <w:rFonts w:ascii="Arial" w:eastAsia="Arial" w:hAnsi="Arial" w:cs="Arial"/>
          <w:color w:val="000000"/>
        </w:rPr>
        <w:t>.  The Supplier shall (where available) make available a choice of petrol, diesel, hybrid, ULEV and electric Vehicles.</w:t>
      </w:r>
    </w:p>
    <w:p w14:paraId="0AF233F9" w14:textId="77777777" w:rsidR="000F494A" w:rsidRDefault="000F494A" w:rsidP="001D3A9B">
      <w:pPr>
        <w:pBdr>
          <w:top w:val="nil"/>
          <w:left w:val="nil"/>
          <w:bottom w:val="nil"/>
          <w:right w:val="nil"/>
          <w:between w:val="nil"/>
        </w:pBdr>
        <w:spacing w:after="0"/>
        <w:ind w:left="851" w:hanging="851"/>
        <w:jc w:val="both"/>
        <w:rPr>
          <w:color w:val="000000"/>
        </w:rPr>
      </w:pPr>
    </w:p>
    <w:p w14:paraId="08C08F6F" w14:textId="77777777" w:rsidR="000F494A" w:rsidRDefault="00D20B0F" w:rsidP="001D3A9B">
      <w:pPr>
        <w:numPr>
          <w:ilvl w:val="2"/>
          <w:numId w:val="5"/>
        </w:numPr>
        <w:pBdr>
          <w:top w:val="nil"/>
          <w:left w:val="nil"/>
          <w:bottom w:val="nil"/>
          <w:right w:val="nil"/>
          <w:between w:val="nil"/>
        </w:pBdr>
        <w:spacing w:after="0"/>
        <w:ind w:left="851" w:hanging="851"/>
        <w:jc w:val="both"/>
      </w:pPr>
      <w:r>
        <w:rPr>
          <w:rFonts w:ascii="Arial" w:eastAsia="Arial" w:hAnsi="Arial" w:cs="Arial"/>
          <w:color w:val="000000"/>
        </w:rPr>
        <w:t>For the Car Share, hire options shall be offered to meet the requirements of:</w:t>
      </w:r>
    </w:p>
    <w:p w14:paraId="5E4B3CBC" w14:textId="77777777" w:rsidR="000F494A" w:rsidRDefault="000F494A" w:rsidP="001D3A9B">
      <w:pPr>
        <w:pBdr>
          <w:top w:val="nil"/>
          <w:left w:val="nil"/>
          <w:bottom w:val="nil"/>
          <w:right w:val="nil"/>
          <w:between w:val="nil"/>
        </w:pBdr>
        <w:spacing w:after="0"/>
        <w:ind w:left="1276" w:hanging="850"/>
        <w:jc w:val="both"/>
        <w:rPr>
          <w:rFonts w:ascii="Arial" w:eastAsia="Arial" w:hAnsi="Arial" w:cs="Arial"/>
          <w:color w:val="000000"/>
        </w:rPr>
      </w:pPr>
    </w:p>
    <w:p w14:paraId="0765E6F8" w14:textId="77777777" w:rsidR="000F494A" w:rsidRDefault="00D20B0F" w:rsidP="001D3A9B">
      <w:pPr>
        <w:numPr>
          <w:ilvl w:val="3"/>
          <w:numId w:val="5"/>
        </w:numPr>
        <w:pBdr>
          <w:top w:val="nil"/>
          <w:left w:val="nil"/>
          <w:bottom w:val="nil"/>
          <w:right w:val="nil"/>
          <w:between w:val="nil"/>
        </w:pBdr>
        <w:spacing w:after="0"/>
        <w:ind w:left="1276" w:hanging="850"/>
        <w:jc w:val="both"/>
      </w:pPr>
      <w:r>
        <w:rPr>
          <w:rFonts w:ascii="Arial" w:eastAsia="Arial" w:hAnsi="Arial" w:cs="Arial"/>
          <w:color w:val="000000"/>
        </w:rPr>
        <w:t xml:space="preserve">the </w:t>
      </w:r>
      <w:r>
        <w:rPr>
          <w:rFonts w:ascii="Arial" w:eastAsia="Arial" w:hAnsi="Arial" w:cs="Arial"/>
          <w:b/>
          <w:color w:val="000000"/>
        </w:rPr>
        <w:t>Virtual Vehicles</w:t>
      </w:r>
      <w:r>
        <w:rPr>
          <w:rFonts w:ascii="Arial" w:eastAsia="Arial" w:hAnsi="Arial" w:cs="Arial"/>
          <w:color w:val="000000"/>
        </w:rPr>
        <w:t xml:space="preserve"> hire shall be for very short periods which in some cases 30 minutes, but normally 1 hour or more and caped at one daily rate. Such Vehicle usage shall be available through the Supplier’s established Car Share network;</w:t>
      </w:r>
    </w:p>
    <w:p w14:paraId="6B5A766F" w14:textId="77777777" w:rsidR="000F494A" w:rsidRDefault="000F494A" w:rsidP="001D3A9B">
      <w:pPr>
        <w:pBdr>
          <w:top w:val="nil"/>
          <w:left w:val="nil"/>
          <w:bottom w:val="nil"/>
          <w:right w:val="nil"/>
          <w:between w:val="nil"/>
        </w:pBdr>
        <w:spacing w:after="0"/>
        <w:ind w:left="1276" w:hanging="850"/>
        <w:jc w:val="both"/>
        <w:rPr>
          <w:color w:val="000000"/>
        </w:rPr>
      </w:pPr>
    </w:p>
    <w:p w14:paraId="087E5EF6" w14:textId="77777777" w:rsidR="000F494A" w:rsidRDefault="00D20B0F" w:rsidP="001D3A9B">
      <w:pPr>
        <w:numPr>
          <w:ilvl w:val="3"/>
          <w:numId w:val="5"/>
        </w:numPr>
        <w:pBdr>
          <w:top w:val="nil"/>
          <w:left w:val="nil"/>
          <w:bottom w:val="nil"/>
          <w:right w:val="nil"/>
          <w:between w:val="nil"/>
        </w:pBdr>
        <w:spacing w:after="0"/>
        <w:ind w:left="1276" w:hanging="850"/>
        <w:jc w:val="both"/>
      </w:pPr>
      <w:r>
        <w:rPr>
          <w:rFonts w:ascii="Arial" w:eastAsia="Arial" w:hAnsi="Arial" w:cs="Arial"/>
          <w:color w:val="000000"/>
        </w:rPr>
        <w:t xml:space="preserve">the </w:t>
      </w:r>
      <w:r>
        <w:rPr>
          <w:rFonts w:ascii="Arial" w:eastAsia="Arial" w:hAnsi="Arial" w:cs="Arial"/>
          <w:b/>
        </w:rPr>
        <w:t>Mixed Used Vehicle Pool</w:t>
      </w:r>
      <w:r>
        <w:rPr>
          <w:rFonts w:ascii="Arial" w:eastAsia="Arial" w:hAnsi="Arial" w:cs="Arial"/>
          <w:color w:val="000000"/>
        </w:rPr>
        <w:t xml:space="preserve"> exclusivity period shall be during working hours throughout the working week or any other period to be agreed at the Enabling Agreement. </w:t>
      </w:r>
      <w:r>
        <w:rPr>
          <w:rFonts w:ascii="Arial" w:eastAsia="Arial" w:hAnsi="Arial" w:cs="Arial"/>
        </w:rPr>
        <w:t>Mixed Used Vehicle Pool</w:t>
      </w:r>
      <w:r>
        <w:rPr>
          <w:rFonts w:ascii="Arial" w:eastAsia="Arial" w:hAnsi="Arial" w:cs="Arial"/>
          <w:color w:val="000000"/>
        </w:rPr>
        <w:t xml:space="preserve"> can be reserved for set periods of time, for example 9:00 to 17:00.  Working hours and days to be determined by the </w:t>
      </w:r>
      <w:r>
        <w:rPr>
          <w:rFonts w:ascii="Arial" w:eastAsia="Arial" w:hAnsi="Arial" w:cs="Arial"/>
        </w:rPr>
        <w:t>Buyer(s)</w:t>
      </w:r>
      <w:r>
        <w:rPr>
          <w:rFonts w:ascii="Arial" w:eastAsia="Arial" w:hAnsi="Arial" w:cs="Arial"/>
          <w:color w:val="000000"/>
        </w:rPr>
        <w:t xml:space="preserve"> individual needs. Such Vehicle usage shall be available through the Supplier’s established (or specifically deployed) Car Share network. Outside of the exclusive hours, the Vehicles would be available to the general public;</w:t>
      </w:r>
    </w:p>
    <w:p w14:paraId="730DC6BA" w14:textId="77777777" w:rsidR="000F494A" w:rsidRDefault="000F494A" w:rsidP="001D3A9B">
      <w:pPr>
        <w:pBdr>
          <w:top w:val="nil"/>
          <w:left w:val="nil"/>
          <w:bottom w:val="nil"/>
          <w:right w:val="nil"/>
          <w:between w:val="nil"/>
        </w:pBdr>
        <w:spacing w:after="0"/>
        <w:ind w:left="1276" w:hanging="850"/>
        <w:jc w:val="both"/>
        <w:rPr>
          <w:color w:val="000000"/>
        </w:rPr>
      </w:pPr>
    </w:p>
    <w:p w14:paraId="728DB2B9" w14:textId="77777777" w:rsidR="000F494A" w:rsidRDefault="00D20B0F" w:rsidP="001D3A9B">
      <w:pPr>
        <w:numPr>
          <w:ilvl w:val="3"/>
          <w:numId w:val="5"/>
        </w:numPr>
        <w:pBdr>
          <w:top w:val="nil"/>
          <w:left w:val="nil"/>
          <w:bottom w:val="nil"/>
          <w:right w:val="nil"/>
          <w:between w:val="nil"/>
        </w:pBdr>
        <w:spacing w:after="0"/>
        <w:ind w:left="1276" w:hanging="850"/>
        <w:jc w:val="both"/>
        <w:rPr>
          <w:color w:val="000000"/>
        </w:rPr>
      </w:pPr>
      <w:r>
        <w:rPr>
          <w:rFonts w:ascii="Arial" w:eastAsia="Arial" w:hAnsi="Arial" w:cs="Arial"/>
          <w:color w:val="000000"/>
        </w:rPr>
        <w:t xml:space="preserve">longer term hire of one or more </w:t>
      </w:r>
      <w:r>
        <w:rPr>
          <w:rFonts w:ascii="Arial" w:eastAsia="Arial" w:hAnsi="Arial" w:cs="Arial"/>
          <w:b/>
          <w:color w:val="000000"/>
        </w:rPr>
        <w:t>Dedicated Pool Vehicles</w:t>
      </w:r>
      <w:r>
        <w:rPr>
          <w:rFonts w:ascii="Arial" w:eastAsia="Arial" w:hAnsi="Arial" w:cs="Arial"/>
          <w:color w:val="000000"/>
        </w:rPr>
        <w:t xml:space="preserve"> shall be available for the exclusive use of a public sector organisation or number of public sector organisations or, if so required by the </w:t>
      </w:r>
      <w:r>
        <w:rPr>
          <w:rFonts w:ascii="Arial" w:eastAsia="Arial" w:hAnsi="Arial" w:cs="Arial"/>
        </w:rPr>
        <w:t>Buyer(s)</w:t>
      </w:r>
      <w:r>
        <w:rPr>
          <w:rFonts w:ascii="Arial" w:eastAsia="Arial" w:hAnsi="Arial" w:cs="Arial"/>
          <w:color w:val="000000"/>
        </w:rPr>
        <w:t xml:space="preserve">, additionally the general public or </w:t>
      </w:r>
      <w:r>
        <w:rPr>
          <w:rFonts w:ascii="Arial" w:eastAsia="Arial" w:hAnsi="Arial" w:cs="Arial"/>
          <w:color w:val="000000"/>
        </w:rPr>
        <w:lastRenderedPageBreak/>
        <w:t xml:space="preserve">a number of other organisations occupying the same offices or who are in close proximity to the </w:t>
      </w:r>
      <w:r>
        <w:rPr>
          <w:rFonts w:ascii="Arial" w:eastAsia="Arial" w:hAnsi="Arial" w:cs="Arial"/>
        </w:rPr>
        <w:t>Buyer(s)</w:t>
      </w:r>
      <w:r>
        <w:rPr>
          <w:rFonts w:ascii="Arial" w:eastAsia="Arial" w:hAnsi="Arial" w:cs="Arial"/>
          <w:color w:val="000000"/>
        </w:rPr>
        <w:t xml:space="preserve"> offices. </w:t>
      </w:r>
    </w:p>
    <w:p w14:paraId="410E4570" w14:textId="77777777" w:rsidR="000F494A" w:rsidRDefault="000F494A" w:rsidP="001D3A9B">
      <w:pPr>
        <w:pBdr>
          <w:top w:val="nil"/>
          <w:left w:val="nil"/>
          <w:bottom w:val="nil"/>
          <w:right w:val="nil"/>
          <w:between w:val="nil"/>
        </w:pBdr>
        <w:spacing w:after="0"/>
        <w:ind w:left="3035"/>
        <w:jc w:val="both"/>
        <w:rPr>
          <w:rFonts w:ascii="Arial" w:eastAsia="Arial" w:hAnsi="Arial" w:cs="Arial"/>
        </w:rPr>
      </w:pPr>
    </w:p>
    <w:p w14:paraId="5B8AB89F" w14:textId="37CC3288" w:rsidR="000F494A" w:rsidRDefault="00D20B0F" w:rsidP="001D3A9B">
      <w:pPr>
        <w:numPr>
          <w:ilvl w:val="3"/>
          <w:numId w:val="5"/>
        </w:numPr>
        <w:pBdr>
          <w:top w:val="nil"/>
          <w:left w:val="nil"/>
          <w:bottom w:val="nil"/>
          <w:right w:val="nil"/>
          <w:between w:val="nil"/>
        </w:pBdr>
        <w:spacing w:after="0"/>
        <w:ind w:left="1276" w:hanging="850"/>
        <w:jc w:val="both"/>
        <w:rPr>
          <w:color w:val="000000"/>
        </w:rPr>
      </w:pPr>
      <w:r>
        <w:rPr>
          <w:rFonts w:ascii="Arial" w:eastAsia="Arial" w:hAnsi="Arial" w:cs="Arial"/>
        </w:rPr>
        <w:t xml:space="preserve">Utilisation of the Supplier’s </w:t>
      </w:r>
      <w:r>
        <w:rPr>
          <w:rFonts w:ascii="Arial" w:eastAsia="Arial" w:hAnsi="Arial" w:cs="Arial"/>
          <w:b/>
        </w:rPr>
        <w:t>“Car Share Technology Only”</w:t>
      </w:r>
      <w:r>
        <w:rPr>
          <w:rFonts w:ascii="Arial" w:eastAsia="Arial" w:hAnsi="Arial" w:cs="Arial"/>
        </w:rPr>
        <w:t xml:space="preserve"> through the conversion of the Buyer(s) owned fleet Vehicles to allow the reservation of these vehicles through the Supplier’s Online Booking System, </w:t>
      </w:r>
      <w:r w:rsidR="00BD6822">
        <w:rPr>
          <w:rFonts w:ascii="Arial" w:eastAsia="Arial" w:hAnsi="Arial" w:cs="Arial"/>
        </w:rPr>
        <w:t xml:space="preserve">as well as the transmission of Management Information on the </w:t>
      </w:r>
      <w:r>
        <w:rPr>
          <w:rFonts w:ascii="Arial" w:eastAsia="Arial" w:hAnsi="Arial" w:cs="Arial"/>
        </w:rPr>
        <w:t xml:space="preserve">utilisation of these Vehicles. </w:t>
      </w:r>
    </w:p>
    <w:p w14:paraId="73D98AEB" w14:textId="77777777" w:rsidR="000F494A" w:rsidRDefault="000F494A" w:rsidP="001D3A9B">
      <w:pPr>
        <w:spacing w:after="0"/>
        <w:ind w:left="720"/>
        <w:jc w:val="both"/>
        <w:rPr>
          <w:rFonts w:ascii="Arial" w:eastAsia="Arial" w:hAnsi="Arial" w:cs="Arial"/>
        </w:rPr>
      </w:pPr>
    </w:p>
    <w:p w14:paraId="7BB34D6F" w14:textId="77777777" w:rsidR="000F494A" w:rsidRDefault="00D20B0F" w:rsidP="001D3A9B">
      <w:pPr>
        <w:numPr>
          <w:ilvl w:val="2"/>
          <w:numId w:val="5"/>
        </w:numPr>
        <w:tabs>
          <w:tab w:val="left" w:pos="851"/>
        </w:tabs>
        <w:spacing w:after="0"/>
        <w:jc w:val="both"/>
      </w:pPr>
      <w:r>
        <w:rPr>
          <w:rFonts w:ascii="Arial" w:eastAsia="Arial" w:hAnsi="Arial" w:cs="Arial"/>
          <w:b/>
        </w:rPr>
        <w:t>Car Share Vehicle Specifications</w:t>
      </w:r>
    </w:p>
    <w:p w14:paraId="28AE831A" w14:textId="77777777" w:rsidR="000F494A" w:rsidRDefault="000F494A" w:rsidP="001D3A9B">
      <w:pPr>
        <w:tabs>
          <w:tab w:val="left" w:pos="851"/>
        </w:tabs>
        <w:spacing w:after="0"/>
        <w:ind w:left="680"/>
        <w:jc w:val="both"/>
        <w:rPr>
          <w:rFonts w:ascii="Arial" w:eastAsia="Arial" w:hAnsi="Arial" w:cs="Arial"/>
          <w:b/>
        </w:rPr>
      </w:pPr>
    </w:p>
    <w:p w14:paraId="49E845F3" w14:textId="77777777" w:rsidR="000F494A" w:rsidRDefault="00D20B0F" w:rsidP="001D3A9B">
      <w:pPr>
        <w:numPr>
          <w:ilvl w:val="3"/>
          <w:numId w:val="5"/>
        </w:numPr>
        <w:tabs>
          <w:tab w:val="left" w:pos="851"/>
        </w:tabs>
        <w:spacing w:after="0"/>
        <w:jc w:val="both"/>
      </w:pPr>
      <w:r>
        <w:rPr>
          <w:rFonts w:ascii="Arial" w:eastAsia="Arial" w:hAnsi="Arial" w:cs="Arial"/>
        </w:rPr>
        <w:t>All Vehicles shall, at the commencement of the Hire Period be less than 2 years old from the date of first registration.</w:t>
      </w:r>
    </w:p>
    <w:p w14:paraId="6ED05C62" w14:textId="77777777" w:rsidR="000F494A" w:rsidRDefault="000F494A" w:rsidP="001D3A9B">
      <w:pPr>
        <w:tabs>
          <w:tab w:val="left" w:pos="851"/>
        </w:tabs>
        <w:spacing w:after="0"/>
        <w:ind w:left="720"/>
        <w:jc w:val="both"/>
        <w:rPr>
          <w:rFonts w:ascii="Arial" w:eastAsia="Arial" w:hAnsi="Arial" w:cs="Arial"/>
        </w:rPr>
      </w:pPr>
    </w:p>
    <w:p w14:paraId="4A750506" w14:textId="77777777" w:rsidR="000F494A" w:rsidRDefault="00D20B0F" w:rsidP="001D3A9B">
      <w:pPr>
        <w:numPr>
          <w:ilvl w:val="3"/>
          <w:numId w:val="5"/>
        </w:numPr>
        <w:tabs>
          <w:tab w:val="left" w:pos="851"/>
        </w:tabs>
        <w:spacing w:after="0"/>
        <w:jc w:val="both"/>
      </w:pPr>
      <w:r>
        <w:rPr>
          <w:rFonts w:ascii="Arial" w:eastAsia="Arial" w:hAnsi="Arial" w:cs="Arial"/>
        </w:rPr>
        <w:t>All Vehicles supplied shall:</w:t>
      </w:r>
    </w:p>
    <w:p w14:paraId="064EA6E7" w14:textId="77777777" w:rsidR="000F494A" w:rsidRDefault="000F494A" w:rsidP="001D3A9B">
      <w:pPr>
        <w:spacing w:after="0"/>
        <w:ind w:left="720"/>
        <w:jc w:val="both"/>
        <w:rPr>
          <w:rFonts w:ascii="Arial" w:eastAsia="Arial" w:hAnsi="Arial" w:cs="Arial"/>
        </w:rPr>
      </w:pPr>
    </w:p>
    <w:p w14:paraId="126598BA" w14:textId="77777777" w:rsidR="000F494A" w:rsidRDefault="00D20B0F" w:rsidP="001D3A9B">
      <w:pPr>
        <w:numPr>
          <w:ilvl w:val="4"/>
          <w:numId w:val="5"/>
        </w:numPr>
        <w:tabs>
          <w:tab w:val="left" w:pos="1418"/>
        </w:tabs>
        <w:spacing w:after="0"/>
        <w:ind w:left="1701"/>
        <w:jc w:val="both"/>
      </w:pPr>
      <w:r>
        <w:rPr>
          <w:rFonts w:ascii="Arial" w:eastAsia="Arial" w:hAnsi="Arial" w:cs="Arial"/>
        </w:rPr>
        <w:t xml:space="preserve">be clean inside and out, including clean windows, for “Dedicated Vehicles” and “Mixed Used Vehicle Pool” cleaning services provision are to be agreed in the Call-Off Contract and cost included in the prices on Framework schedule 3 – Framework Price may apply. </w:t>
      </w:r>
    </w:p>
    <w:p w14:paraId="5EA0E2DF" w14:textId="77777777" w:rsidR="000F494A" w:rsidRDefault="000F494A" w:rsidP="001D3A9B">
      <w:pPr>
        <w:tabs>
          <w:tab w:val="left" w:pos="1418"/>
        </w:tabs>
        <w:spacing w:after="0"/>
        <w:ind w:left="1701"/>
        <w:jc w:val="both"/>
        <w:rPr>
          <w:rFonts w:ascii="Arial" w:eastAsia="Arial" w:hAnsi="Arial" w:cs="Arial"/>
        </w:rPr>
      </w:pPr>
    </w:p>
    <w:p w14:paraId="5D2C73E7" w14:textId="77777777" w:rsidR="000F494A" w:rsidRDefault="00D20B0F" w:rsidP="001D3A9B">
      <w:pPr>
        <w:numPr>
          <w:ilvl w:val="4"/>
          <w:numId w:val="5"/>
        </w:numPr>
        <w:tabs>
          <w:tab w:val="left" w:pos="1418"/>
        </w:tabs>
        <w:spacing w:after="0"/>
        <w:ind w:left="1701"/>
        <w:jc w:val="both"/>
      </w:pPr>
      <w:r>
        <w:rPr>
          <w:rFonts w:ascii="Arial" w:eastAsia="Arial" w:hAnsi="Arial" w:cs="Arial"/>
        </w:rPr>
        <w:t xml:space="preserve">“Virtual Vehicles” or “Mixed Used Vehicle Pool” shall have a full tank of fuel or sufficient fuel to drive to a refuelling point or service station. </w:t>
      </w:r>
    </w:p>
    <w:p w14:paraId="0D675E88" w14:textId="77777777" w:rsidR="000F494A" w:rsidRDefault="000F494A" w:rsidP="001D3A9B">
      <w:pPr>
        <w:tabs>
          <w:tab w:val="left" w:pos="1418"/>
        </w:tabs>
        <w:spacing w:after="0"/>
        <w:ind w:left="1418" w:hanging="720"/>
        <w:jc w:val="both"/>
      </w:pPr>
    </w:p>
    <w:p w14:paraId="79D71F63" w14:textId="77777777" w:rsidR="00920F20" w:rsidRPr="00920F20" w:rsidRDefault="00920F20" w:rsidP="001D3A9B">
      <w:pPr>
        <w:pStyle w:val="ListParagraph"/>
        <w:numPr>
          <w:ilvl w:val="0"/>
          <w:numId w:val="18"/>
        </w:numPr>
        <w:pBdr>
          <w:top w:val="nil"/>
          <w:left w:val="nil"/>
          <w:bottom w:val="nil"/>
          <w:right w:val="nil"/>
          <w:between w:val="nil"/>
        </w:pBdr>
        <w:tabs>
          <w:tab w:val="left" w:pos="1418"/>
        </w:tabs>
        <w:spacing w:after="0"/>
        <w:contextualSpacing w:val="0"/>
        <w:jc w:val="both"/>
        <w:rPr>
          <w:rFonts w:ascii="Arial" w:eastAsia="Arial" w:hAnsi="Arial" w:cs="Arial"/>
          <w:b/>
          <w:vanish/>
        </w:rPr>
      </w:pPr>
    </w:p>
    <w:p w14:paraId="330BF4F4" w14:textId="77777777" w:rsidR="00920F20" w:rsidRPr="00920F20" w:rsidRDefault="00920F20" w:rsidP="001D3A9B">
      <w:pPr>
        <w:pStyle w:val="ListParagraph"/>
        <w:numPr>
          <w:ilvl w:val="0"/>
          <w:numId w:val="18"/>
        </w:numPr>
        <w:pBdr>
          <w:top w:val="nil"/>
          <w:left w:val="nil"/>
          <w:bottom w:val="nil"/>
          <w:right w:val="nil"/>
          <w:between w:val="nil"/>
        </w:pBdr>
        <w:tabs>
          <w:tab w:val="left" w:pos="1418"/>
        </w:tabs>
        <w:spacing w:after="0"/>
        <w:contextualSpacing w:val="0"/>
        <w:jc w:val="both"/>
        <w:rPr>
          <w:rFonts w:ascii="Arial" w:eastAsia="Arial" w:hAnsi="Arial" w:cs="Arial"/>
          <w:b/>
          <w:vanish/>
        </w:rPr>
      </w:pPr>
    </w:p>
    <w:p w14:paraId="422D9AB2" w14:textId="77777777" w:rsidR="00920F20" w:rsidRPr="00920F20" w:rsidRDefault="00920F20" w:rsidP="001D3A9B">
      <w:pPr>
        <w:pStyle w:val="ListParagraph"/>
        <w:numPr>
          <w:ilvl w:val="0"/>
          <w:numId w:val="18"/>
        </w:numPr>
        <w:pBdr>
          <w:top w:val="nil"/>
          <w:left w:val="nil"/>
          <w:bottom w:val="nil"/>
          <w:right w:val="nil"/>
          <w:between w:val="nil"/>
        </w:pBdr>
        <w:tabs>
          <w:tab w:val="left" w:pos="1418"/>
        </w:tabs>
        <w:spacing w:after="0"/>
        <w:contextualSpacing w:val="0"/>
        <w:jc w:val="both"/>
        <w:rPr>
          <w:rFonts w:ascii="Arial" w:eastAsia="Arial" w:hAnsi="Arial" w:cs="Arial"/>
          <w:b/>
          <w:vanish/>
        </w:rPr>
      </w:pPr>
    </w:p>
    <w:p w14:paraId="5DE272E5" w14:textId="77777777" w:rsidR="00920F20" w:rsidRPr="00920F20" w:rsidRDefault="00920F20" w:rsidP="001D3A9B">
      <w:pPr>
        <w:pStyle w:val="ListParagraph"/>
        <w:numPr>
          <w:ilvl w:val="0"/>
          <w:numId w:val="18"/>
        </w:numPr>
        <w:pBdr>
          <w:top w:val="nil"/>
          <w:left w:val="nil"/>
          <w:bottom w:val="nil"/>
          <w:right w:val="nil"/>
          <w:between w:val="nil"/>
        </w:pBdr>
        <w:tabs>
          <w:tab w:val="left" w:pos="1418"/>
        </w:tabs>
        <w:spacing w:after="0"/>
        <w:contextualSpacing w:val="0"/>
        <w:jc w:val="both"/>
        <w:rPr>
          <w:rFonts w:ascii="Arial" w:eastAsia="Arial" w:hAnsi="Arial" w:cs="Arial"/>
          <w:b/>
          <w:vanish/>
        </w:rPr>
      </w:pPr>
    </w:p>
    <w:p w14:paraId="705F905E" w14:textId="77777777" w:rsidR="00920F20" w:rsidRPr="00920F20" w:rsidRDefault="00920F20" w:rsidP="001D3A9B">
      <w:pPr>
        <w:pStyle w:val="ListParagraph"/>
        <w:numPr>
          <w:ilvl w:val="0"/>
          <w:numId w:val="18"/>
        </w:numPr>
        <w:pBdr>
          <w:top w:val="nil"/>
          <w:left w:val="nil"/>
          <w:bottom w:val="nil"/>
          <w:right w:val="nil"/>
          <w:between w:val="nil"/>
        </w:pBdr>
        <w:tabs>
          <w:tab w:val="left" w:pos="1418"/>
        </w:tabs>
        <w:spacing w:after="0"/>
        <w:contextualSpacing w:val="0"/>
        <w:jc w:val="both"/>
        <w:rPr>
          <w:rFonts w:ascii="Arial" w:eastAsia="Arial" w:hAnsi="Arial" w:cs="Arial"/>
          <w:b/>
          <w:vanish/>
        </w:rPr>
      </w:pPr>
    </w:p>
    <w:p w14:paraId="2DEFC616" w14:textId="77777777" w:rsidR="00920F20" w:rsidRPr="00920F20" w:rsidRDefault="00920F20" w:rsidP="001D3A9B">
      <w:pPr>
        <w:pStyle w:val="ListParagraph"/>
        <w:numPr>
          <w:ilvl w:val="1"/>
          <w:numId w:val="18"/>
        </w:numPr>
        <w:pBdr>
          <w:top w:val="nil"/>
          <w:left w:val="nil"/>
          <w:bottom w:val="nil"/>
          <w:right w:val="nil"/>
          <w:between w:val="nil"/>
        </w:pBdr>
        <w:tabs>
          <w:tab w:val="left" w:pos="1418"/>
        </w:tabs>
        <w:spacing w:after="0"/>
        <w:contextualSpacing w:val="0"/>
        <w:jc w:val="both"/>
        <w:rPr>
          <w:rFonts w:ascii="Arial" w:eastAsia="Arial" w:hAnsi="Arial" w:cs="Arial"/>
          <w:b/>
          <w:vanish/>
        </w:rPr>
      </w:pPr>
    </w:p>
    <w:p w14:paraId="249713F6" w14:textId="77777777" w:rsidR="00920F20" w:rsidRPr="00920F20" w:rsidRDefault="00920F20" w:rsidP="001D3A9B">
      <w:pPr>
        <w:pStyle w:val="ListParagraph"/>
        <w:numPr>
          <w:ilvl w:val="2"/>
          <w:numId w:val="18"/>
        </w:numPr>
        <w:pBdr>
          <w:top w:val="nil"/>
          <w:left w:val="nil"/>
          <w:bottom w:val="nil"/>
          <w:right w:val="nil"/>
          <w:between w:val="nil"/>
        </w:pBdr>
        <w:tabs>
          <w:tab w:val="left" w:pos="1418"/>
        </w:tabs>
        <w:spacing w:after="0"/>
        <w:contextualSpacing w:val="0"/>
        <w:jc w:val="both"/>
        <w:rPr>
          <w:rFonts w:ascii="Arial" w:eastAsia="Arial" w:hAnsi="Arial" w:cs="Arial"/>
          <w:b/>
          <w:vanish/>
        </w:rPr>
      </w:pPr>
    </w:p>
    <w:p w14:paraId="495B7DD2" w14:textId="77777777" w:rsidR="00920F20" w:rsidRPr="00920F20" w:rsidRDefault="00920F20" w:rsidP="001D3A9B">
      <w:pPr>
        <w:pStyle w:val="ListParagraph"/>
        <w:numPr>
          <w:ilvl w:val="2"/>
          <w:numId w:val="18"/>
        </w:numPr>
        <w:pBdr>
          <w:top w:val="nil"/>
          <w:left w:val="nil"/>
          <w:bottom w:val="nil"/>
          <w:right w:val="nil"/>
          <w:between w:val="nil"/>
        </w:pBdr>
        <w:tabs>
          <w:tab w:val="left" w:pos="1418"/>
        </w:tabs>
        <w:spacing w:after="0"/>
        <w:contextualSpacing w:val="0"/>
        <w:jc w:val="both"/>
        <w:rPr>
          <w:rFonts w:ascii="Arial" w:eastAsia="Arial" w:hAnsi="Arial" w:cs="Arial"/>
          <w:b/>
          <w:vanish/>
        </w:rPr>
      </w:pPr>
    </w:p>
    <w:p w14:paraId="750597B3" w14:textId="77777777" w:rsidR="00920F20" w:rsidRPr="00920F20" w:rsidRDefault="00920F20" w:rsidP="001D3A9B">
      <w:pPr>
        <w:pStyle w:val="ListParagraph"/>
        <w:numPr>
          <w:ilvl w:val="2"/>
          <w:numId w:val="18"/>
        </w:numPr>
        <w:pBdr>
          <w:top w:val="nil"/>
          <w:left w:val="nil"/>
          <w:bottom w:val="nil"/>
          <w:right w:val="nil"/>
          <w:between w:val="nil"/>
        </w:pBdr>
        <w:tabs>
          <w:tab w:val="left" w:pos="1418"/>
        </w:tabs>
        <w:spacing w:after="0"/>
        <w:contextualSpacing w:val="0"/>
        <w:jc w:val="both"/>
        <w:rPr>
          <w:rFonts w:ascii="Arial" w:eastAsia="Arial" w:hAnsi="Arial" w:cs="Arial"/>
          <w:b/>
          <w:vanish/>
        </w:rPr>
      </w:pPr>
    </w:p>
    <w:p w14:paraId="31A3DB87" w14:textId="55F6B834" w:rsidR="00920F20" w:rsidRPr="00436E33" w:rsidRDefault="00920F20" w:rsidP="001D3A9B">
      <w:pPr>
        <w:numPr>
          <w:ilvl w:val="2"/>
          <w:numId w:val="18"/>
        </w:numPr>
        <w:pBdr>
          <w:top w:val="nil"/>
          <w:left w:val="nil"/>
          <w:bottom w:val="nil"/>
          <w:right w:val="nil"/>
          <w:between w:val="nil"/>
        </w:pBdr>
        <w:tabs>
          <w:tab w:val="left" w:pos="1418"/>
        </w:tabs>
        <w:spacing w:after="0"/>
        <w:jc w:val="both"/>
      </w:pPr>
      <w:r w:rsidRPr="00435937">
        <w:rPr>
          <w:rFonts w:ascii="Arial" w:eastAsia="Arial" w:hAnsi="Arial" w:cs="Arial"/>
          <w:b/>
        </w:rPr>
        <w:t>Driver Car Share Club Membership Specific Requirements</w:t>
      </w:r>
    </w:p>
    <w:p w14:paraId="23232C1B" w14:textId="77777777" w:rsidR="00436E33" w:rsidRDefault="00436E33" w:rsidP="00436E33">
      <w:pPr>
        <w:pBdr>
          <w:top w:val="nil"/>
          <w:left w:val="nil"/>
          <w:bottom w:val="nil"/>
          <w:right w:val="nil"/>
          <w:between w:val="nil"/>
        </w:pBdr>
        <w:tabs>
          <w:tab w:val="left" w:pos="1418"/>
        </w:tabs>
        <w:spacing w:after="0"/>
        <w:ind w:left="720"/>
        <w:jc w:val="both"/>
      </w:pPr>
    </w:p>
    <w:p w14:paraId="71F54E8E" w14:textId="7BB84895" w:rsidR="00920F20" w:rsidRPr="00920F20" w:rsidRDefault="00920F20" w:rsidP="001D3A9B">
      <w:pPr>
        <w:numPr>
          <w:ilvl w:val="3"/>
          <w:numId w:val="18"/>
        </w:numPr>
        <w:pBdr>
          <w:top w:val="nil"/>
          <w:left w:val="nil"/>
          <w:bottom w:val="nil"/>
          <w:right w:val="nil"/>
          <w:between w:val="nil"/>
        </w:pBdr>
        <w:tabs>
          <w:tab w:val="left" w:pos="851"/>
        </w:tabs>
        <w:spacing w:after="0"/>
        <w:jc w:val="both"/>
      </w:pPr>
      <w:r w:rsidRPr="00435937">
        <w:rPr>
          <w:rFonts w:ascii="Arial" w:eastAsia="Arial" w:hAnsi="Arial" w:cs="Arial"/>
          <w:highlight w:val="white"/>
        </w:rPr>
        <w:t>Car Share Club Membership for Drivers is to be provided free of charge.</w:t>
      </w:r>
    </w:p>
    <w:p w14:paraId="67C583F9" w14:textId="77777777" w:rsidR="00920F20" w:rsidRDefault="00920F20" w:rsidP="001D3A9B">
      <w:pPr>
        <w:pBdr>
          <w:top w:val="nil"/>
          <w:left w:val="nil"/>
          <w:bottom w:val="nil"/>
          <w:right w:val="nil"/>
          <w:between w:val="nil"/>
        </w:pBdr>
        <w:tabs>
          <w:tab w:val="left" w:pos="851"/>
        </w:tabs>
        <w:spacing w:after="0"/>
        <w:ind w:left="720"/>
        <w:jc w:val="both"/>
      </w:pPr>
    </w:p>
    <w:p w14:paraId="1DD31FE8" w14:textId="3070C9AA" w:rsidR="00920F20" w:rsidRDefault="00920F20" w:rsidP="001D3A9B">
      <w:pPr>
        <w:numPr>
          <w:ilvl w:val="3"/>
          <w:numId w:val="18"/>
        </w:numPr>
        <w:pBdr>
          <w:top w:val="nil"/>
          <w:left w:val="nil"/>
          <w:bottom w:val="nil"/>
          <w:right w:val="nil"/>
          <w:between w:val="nil"/>
        </w:pBdr>
        <w:tabs>
          <w:tab w:val="left" w:pos="851"/>
        </w:tabs>
        <w:spacing w:after="0"/>
        <w:jc w:val="both"/>
      </w:pPr>
      <w:r w:rsidRPr="00920F20">
        <w:rPr>
          <w:rFonts w:ascii="Arial" w:eastAsia="Arial" w:hAnsi="Arial" w:cs="Arial"/>
        </w:rPr>
        <w:t xml:space="preserve">The Supplier shall recognize the following requirements will apply to Drivers who become members of the Car Share Club Membership: </w:t>
      </w:r>
    </w:p>
    <w:p w14:paraId="477BC279" w14:textId="77777777" w:rsidR="00920F20" w:rsidRDefault="00920F20" w:rsidP="001D3A9B">
      <w:pPr>
        <w:numPr>
          <w:ilvl w:val="4"/>
          <w:numId w:val="18"/>
        </w:numPr>
        <w:pBdr>
          <w:top w:val="nil"/>
          <w:left w:val="nil"/>
          <w:bottom w:val="nil"/>
          <w:right w:val="nil"/>
          <w:between w:val="nil"/>
        </w:pBdr>
        <w:tabs>
          <w:tab w:val="left" w:pos="1418"/>
        </w:tabs>
        <w:spacing w:after="0"/>
        <w:ind w:left="1843"/>
        <w:jc w:val="both"/>
      </w:pPr>
      <w:r w:rsidRPr="00435937">
        <w:rPr>
          <w:rFonts w:ascii="Arial" w:eastAsia="Arial" w:hAnsi="Arial" w:cs="Arial"/>
          <w:highlight w:val="white"/>
        </w:rPr>
        <w:t xml:space="preserve">The Supplier shall provide access to all Membership documentation to all Drivers including but not limited to: Car Club generic utilisation terms and conditions and Access Cards as agreed in the Call-Off Contract.  </w:t>
      </w:r>
    </w:p>
    <w:p w14:paraId="71E088D3" w14:textId="77777777" w:rsidR="00920F20" w:rsidRDefault="00920F20" w:rsidP="001D3A9B">
      <w:pPr>
        <w:numPr>
          <w:ilvl w:val="4"/>
          <w:numId w:val="18"/>
        </w:numPr>
        <w:pBdr>
          <w:top w:val="nil"/>
          <w:left w:val="nil"/>
          <w:bottom w:val="nil"/>
          <w:right w:val="nil"/>
          <w:between w:val="nil"/>
        </w:pBdr>
        <w:tabs>
          <w:tab w:val="left" w:pos="1418"/>
        </w:tabs>
        <w:spacing w:after="0"/>
        <w:ind w:left="1843"/>
        <w:jc w:val="both"/>
      </w:pPr>
      <w:r w:rsidRPr="00435937">
        <w:rPr>
          <w:rFonts w:ascii="Arial" w:eastAsia="Arial" w:hAnsi="Arial" w:cs="Arial"/>
          <w:highlight w:val="white"/>
        </w:rPr>
        <w:t xml:space="preserve">The Supplier shall not end the Membership of a Driver without approval of the Buyer after providing evidence of the reasons to end a Driver’s Membership. </w:t>
      </w:r>
    </w:p>
    <w:p w14:paraId="4DEE03EF" w14:textId="77777777" w:rsidR="00920F20" w:rsidRDefault="00920F20" w:rsidP="001D3A9B">
      <w:pPr>
        <w:numPr>
          <w:ilvl w:val="4"/>
          <w:numId w:val="18"/>
        </w:numPr>
        <w:pBdr>
          <w:top w:val="nil"/>
          <w:left w:val="nil"/>
          <w:bottom w:val="nil"/>
          <w:right w:val="nil"/>
          <w:between w:val="nil"/>
        </w:pBdr>
        <w:tabs>
          <w:tab w:val="left" w:pos="1418"/>
        </w:tabs>
        <w:spacing w:after="0"/>
        <w:ind w:left="1843"/>
        <w:jc w:val="both"/>
      </w:pPr>
      <w:r w:rsidRPr="00435937">
        <w:rPr>
          <w:rFonts w:ascii="Arial" w:eastAsia="Arial" w:hAnsi="Arial" w:cs="Arial"/>
          <w:highlight w:val="white"/>
        </w:rPr>
        <w:t xml:space="preserve">The management of a Driver’s Membership by the Buyer (e.g new employees, memberships cancellations and etc.) shall be agreed with the Buyer during the Call-Off Contract.  </w:t>
      </w:r>
    </w:p>
    <w:p w14:paraId="6B67A759" w14:textId="77777777" w:rsidR="00BD6822" w:rsidRDefault="00920F20" w:rsidP="001D3A9B">
      <w:pPr>
        <w:numPr>
          <w:ilvl w:val="4"/>
          <w:numId w:val="18"/>
        </w:numPr>
        <w:pBdr>
          <w:top w:val="nil"/>
          <w:left w:val="nil"/>
          <w:bottom w:val="nil"/>
          <w:right w:val="nil"/>
          <w:between w:val="nil"/>
        </w:pBdr>
        <w:tabs>
          <w:tab w:val="left" w:pos="1418"/>
        </w:tabs>
        <w:spacing w:after="0"/>
        <w:ind w:left="1843"/>
        <w:jc w:val="both"/>
      </w:pPr>
      <w:r w:rsidRPr="00435937">
        <w:rPr>
          <w:rFonts w:ascii="Arial" w:eastAsia="Arial" w:hAnsi="Arial" w:cs="Arial"/>
          <w:highlight w:val="white"/>
        </w:rPr>
        <w:t xml:space="preserve">No minimum age applies to Drivers, however, Drivers will need to hold a valid Driver’s licence which is not suspended, confiscated, revoked, expired or otherwise invalid. </w:t>
      </w:r>
    </w:p>
    <w:p w14:paraId="3B0F3DF8" w14:textId="59B0B6F4" w:rsidR="00920F20" w:rsidRPr="00435937" w:rsidRDefault="00920F20" w:rsidP="001D3A9B">
      <w:pPr>
        <w:numPr>
          <w:ilvl w:val="3"/>
          <w:numId w:val="18"/>
        </w:numPr>
        <w:pBdr>
          <w:top w:val="nil"/>
          <w:left w:val="nil"/>
          <w:bottom w:val="nil"/>
          <w:right w:val="nil"/>
          <w:between w:val="nil"/>
        </w:pBdr>
        <w:tabs>
          <w:tab w:val="left" w:pos="1418"/>
        </w:tabs>
        <w:spacing w:after="0"/>
        <w:jc w:val="both"/>
      </w:pPr>
      <w:r w:rsidRPr="00BD6822">
        <w:rPr>
          <w:rFonts w:ascii="Arial" w:eastAsia="Arial" w:hAnsi="Arial" w:cs="Arial"/>
          <w:highlight w:val="white"/>
        </w:rPr>
        <w:t>Buyers may introduce additional requirements to be applied to the Membership to be agreed with the Supplier in the Call-Off Contract.</w:t>
      </w:r>
    </w:p>
    <w:p w14:paraId="52C93519" w14:textId="77777777" w:rsidR="00920F20" w:rsidRDefault="00920F20" w:rsidP="001D3A9B">
      <w:pPr>
        <w:pBdr>
          <w:top w:val="nil"/>
          <w:left w:val="nil"/>
          <w:bottom w:val="nil"/>
          <w:right w:val="nil"/>
          <w:between w:val="nil"/>
        </w:pBdr>
        <w:tabs>
          <w:tab w:val="left" w:pos="1418"/>
        </w:tabs>
        <w:spacing w:after="0"/>
        <w:ind w:left="720"/>
        <w:jc w:val="both"/>
      </w:pPr>
    </w:p>
    <w:p w14:paraId="0C06F067" w14:textId="77777777" w:rsidR="00920F20" w:rsidRDefault="00920F20" w:rsidP="001D3A9B">
      <w:pPr>
        <w:numPr>
          <w:ilvl w:val="2"/>
          <w:numId w:val="18"/>
        </w:numPr>
        <w:pBdr>
          <w:top w:val="nil"/>
          <w:left w:val="nil"/>
          <w:bottom w:val="nil"/>
          <w:right w:val="nil"/>
          <w:between w:val="nil"/>
        </w:pBdr>
        <w:tabs>
          <w:tab w:val="left" w:pos="1418"/>
        </w:tabs>
        <w:spacing w:after="0"/>
        <w:jc w:val="both"/>
      </w:pPr>
      <w:r w:rsidRPr="00435937">
        <w:rPr>
          <w:rFonts w:ascii="Arial" w:eastAsia="Arial" w:hAnsi="Arial" w:cs="Arial"/>
          <w:b/>
          <w:highlight w:val="white"/>
        </w:rPr>
        <w:t>Car Share Technology Only Requirements</w:t>
      </w:r>
    </w:p>
    <w:p w14:paraId="01415D9D" w14:textId="77777777" w:rsidR="00920F20" w:rsidRDefault="00920F20" w:rsidP="001D3A9B">
      <w:pPr>
        <w:numPr>
          <w:ilvl w:val="3"/>
          <w:numId w:val="18"/>
        </w:numPr>
        <w:pBdr>
          <w:top w:val="nil"/>
          <w:left w:val="nil"/>
          <w:bottom w:val="nil"/>
          <w:right w:val="nil"/>
          <w:between w:val="nil"/>
        </w:pBdr>
        <w:tabs>
          <w:tab w:val="left" w:pos="1418"/>
        </w:tabs>
        <w:spacing w:after="0"/>
        <w:jc w:val="both"/>
      </w:pPr>
      <w:r w:rsidRPr="00435937">
        <w:rPr>
          <w:rFonts w:ascii="Arial" w:eastAsia="Arial" w:hAnsi="Arial" w:cs="Arial"/>
          <w:highlight w:val="white"/>
        </w:rPr>
        <w:lastRenderedPageBreak/>
        <w:t xml:space="preserve">Where Buyer has opted to purchase Equipment which is Car Share Technology Only, the Supplier shall:  </w:t>
      </w:r>
    </w:p>
    <w:p w14:paraId="43B0FA5F" w14:textId="77777777" w:rsidR="00920F20" w:rsidRDefault="00920F20" w:rsidP="001D3A9B">
      <w:pPr>
        <w:numPr>
          <w:ilvl w:val="4"/>
          <w:numId w:val="18"/>
        </w:numPr>
        <w:pBdr>
          <w:top w:val="nil"/>
          <w:left w:val="nil"/>
          <w:bottom w:val="nil"/>
          <w:right w:val="nil"/>
          <w:between w:val="nil"/>
        </w:pBdr>
        <w:tabs>
          <w:tab w:val="left" w:pos="1418"/>
        </w:tabs>
        <w:spacing w:after="0"/>
        <w:ind w:left="1843"/>
        <w:jc w:val="both"/>
      </w:pPr>
      <w:r w:rsidRPr="00435937">
        <w:rPr>
          <w:rFonts w:ascii="Arial" w:eastAsia="Arial" w:hAnsi="Arial" w:cs="Arial"/>
          <w:highlight w:val="white"/>
        </w:rPr>
        <w:t xml:space="preserve">Allow the Buyer’s </w:t>
      </w:r>
      <w:r w:rsidRPr="00435937">
        <w:rPr>
          <w:rFonts w:ascii="Arial" w:eastAsia="Arial" w:hAnsi="Arial" w:cs="Arial"/>
        </w:rPr>
        <w:t>Company Vehicles to be available for booking by a Driver using the Online Booking System together with any other Equipment made available by the Supplier.</w:t>
      </w:r>
    </w:p>
    <w:p w14:paraId="7781DA0A" w14:textId="77777777" w:rsidR="00920F20" w:rsidRDefault="00920F20" w:rsidP="001D3A9B">
      <w:pPr>
        <w:numPr>
          <w:ilvl w:val="4"/>
          <w:numId w:val="18"/>
        </w:numPr>
        <w:pBdr>
          <w:top w:val="nil"/>
          <w:left w:val="nil"/>
          <w:bottom w:val="nil"/>
          <w:right w:val="nil"/>
          <w:between w:val="nil"/>
        </w:pBdr>
        <w:tabs>
          <w:tab w:val="left" w:pos="1418"/>
        </w:tabs>
        <w:spacing w:after="0"/>
        <w:ind w:left="1843"/>
        <w:jc w:val="both"/>
      </w:pPr>
      <w:r w:rsidRPr="00435937">
        <w:rPr>
          <w:rFonts w:ascii="Arial" w:eastAsia="Arial" w:hAnsi="Arial" w:cs="Arial"/>
          <w:highlight w:val="white"/>
        </w:rPr>
        <w:t xml:space="preserve">Allow the Buyer access to </w:t>
      </w:r>
      <w:r w:rsidRPr="00435937">
        <w:rPr>
          <w:rFonts w:ascii="Arial" w:eastAsia="Arial" w:hAnsi="Arial" w:cs="Arial"/>
        </w:rPr>
        <w:t xml:space="preserve">its Company Vehicle management information together with any other Management Information of Equipment made available by the Supplier.  </w:t>
      </w:r>
    </w:p>
    <w:p w14:paraId="4B969A88" w14:textId="77777777" w:rsidR="00920F20" w:rsidRPr="00435937" w:rsidRDefault="00920F20" w:rsidP="001D3A9B">
      <w:pPr>
        <w:numPr>
          <w:ilvl w:val="4"/>
          <w:numId w:val="18"/>
        </w:numPr>
        <w:pBdr>
          <w:top w:val="nil"/>
          <w:left w:val="nil"/>
          <w:bottom w:val="nil"/>
          <w:right w:val="nil"/>
          <w:between w:val="nil"/>
        </w:pBdr>
        <w:tabs>
          <w:tab w:val="left" w:pos="1418"/>
        </w:tabs>
        <w:spacing w:after="0"/>
        <w:ind w:left="1843"/>
        <w:jc w:val="both"/>
      </w:pPr>
      <w:r w:rsidRPr="00435937">
        <w:rPr>
          <w:rFonts w:ascii="Arial" w:eastAsia="Arial" w:hAnsi="Arial" w:cs="Arial"/>
          <w:highlight w:val="white"/>
        </w:rPr>
        <w:t xml:space="preserve">Provide the installation and ongoing hire of Equipment using the Online Booking System such as keyless vehicle entry, vehicle and trip data capture. The installation of the Car Share Technology Only cost will be priced at Framework Schedule 3 – Framework Prices. </w:t>
      </w:r>
      <w:r w:rsidRPr="00435937">
        <w:rPr>
          <w:rFonts w:ascii="Arial" w:eastAsia="Arial" w:hAnsi="Arial" w:cs="Arial"/>
          <w:highlight w:val="yellow"/>
        </w:rPr>
        <w:t xml:space="preserve"> </w:t>
      </w:r>
      <w:r w:rsidRPr="00435937">
        <w:rPr>
          <w:rFonts w:ascii="Arial" w:eastAsia="Arial" w:hAnsi="Arial" w:cs="Arial"/>
          <w:highlight w:val="white"/>
        </w:rPr>
        <w:t xml:space="preserve"> </w:t>
      </w:r>
    </w:p>
    <w:p w14:paraId="6BB338A2" w14:textId="77777777" w:rsidR="00920F20" w:rsidRDefault="00920F20" w:rsidP="001D3A9B">
      <w:pPr>
        <w:pBdr>
          <w:top w:val="nil"/>
          <w:left w:val="nil"/>
          <w:bottom w:val="nil"/>
          <w:right w:val="nil"/>
          <w:between w:val="nil"/>
        </w:pBdr>
        <w:tabs>
          <w:tab w:val="left" w:pos="1418"/>
        </w:tabs>
        <w:spacing w:after="0"/>
        <w:ind w:left="1843"/>
        <w:jc w:val="both"/>
      </w:pPr>
    </w:p>
    <w:p w14:paraId="559087E6" w14:textId="77777777" w:rsidR="00920F20" w:rsidRPr="00435937" w:rsidRDefault="00920F20" w:rsidP="001D3A9B">
      <w:pPr>
        <w:numPr>
          <w:ilvl w:val="3"/>
          <w:numId w:val="18"/>
        </w:numPr>
        <w:pBdr>
          <w:top w:val="nil"/>
          <w:left w:val="nil"/>
          <w:bottom w:val="nil"/>
          <w:right w:val="nil"/>
          <w:between w:val="nil"/>
        </w:pBdr>
        <w:tabs>
          <w:tab w:val="left" w:pos="1418"/>
        </w:tabs>
        <w:spacing w:after="0"/>
        <w:ind w:left="851" w:hanging="851"/>
        <w:jc w:val="both"/>
      </w:pPr>
      <w:r w:rsidRPr="00435937">
        <w:rPr>
          <w:rFonts w:ascii="Arial" w:eastAsia="Arial" w:hAnsi="Arial" w:cs="Arial"/>
          <w:highlight w:val="white"/>
        </w:rPr>
        <w:t>The Equipment shall not cause any damage to Company Vehicles either on installation or removal. The Equipment installed in Company Vehicles remains the property of the Supplier at all times.</w:t>
      </w:r>
    </w:p>
    <w:p w14:paraId="24BA75DF" w14:textId="77777777" w:rsidR="00920F20" w:rsidRDefault="00920F20" w:rsidP="001D3A9B">
      <w:pPr>
        <w:pBdr>
          <w:top w:val="nil"/>
          <w:left w:val="nil"/>
          <w:bottom w:val="nil"/>
          <w:right w:val="nil"/>
          <w:between w:val="nil"/>
        </w:pBdr>
        <w:tabs>
          <w:tab w:val="left" w:pos="1418"/>
        </w:tabs>
        <w:spacing w:after="0"/>
        <w:ind w:left="851" w:hanging="851"/>
        <w:jc w:val="both"/>
      </w:pPr>
    </w:p>
    <w:p w14:paraId="0A4E0921" w14:textId="77777777" w:rsidR="00447F22" w:rsidRDefault="00920F20" w:rsidP="001D3A9B">
      <w:pPr>
        <w:numPr>
          <w:ilvl w:val="3"/>
          <w:numId w:val="18"/>
        </w:numPr>
        <w:pBdr>
          <w:top w:val="nil"/>
          <w:left w:val="nil"/>
          <w:bottom w:val="nil"/>
          <w:right w:val="nil"/>
          <w:between w:val="nil"/>
        </w:pBdr>
        <w:tabs>
          <w:tab w:val="left" w:pos="1418"/>
        </w:tabs>
        <w:spacing w:after="0"/>
        <w:ind w:left="851" w:hanging="851"/>
        <w:jc w:val="both"/>
      </w:pPr>
      <w:r w:rsidRPr="00435937">
        <w:rPr>
          <w:rFonts w:ascii="Arial" w:eastAsia="Arial" w:hAnsi="Arial" w:cs="Arial"/>
          <w:highlight w:val="white"/>
        </w:rPr>
        <w:t>A full Membership service to the Buyer and shall include a Buyer specific joining form to capture information. The necessary information to be captured will be agreed with the Buyer.</w:t>
      </w:r>
    </w:p>
    <w:p w14:paraId="641CCBE4" w14:textId="77777777" w:rsidR="00447F22" w:rsidRDefault="00447F22" w:rsidP="001D3A9B">
      <w:pPr>
        <w:pStyle w:val="ListParagraph"/>
        <w:jc w:val="both"/>
        <w:rPr>
          <w:rFonts w:ascii="Arial" w:eastAsia="Arial" w:hAnsi="Arial" w:cs="Arial"/>
          <w:highlight w:val="white"/>
        </w:rPr>
      </w:pPr>
    </w:p>
    <w:p w14:paraId="6A997683" w14:textId="5E242570" w:rsidR="00920F20" w:rsidRDefault="00920F20" w:rsidP="001D3A9B">
      <w:pPr>
        <w:numPr>
          <w:ilvl w:val="3"/>
          <w:numId w:val="18"/>
        </w:numPr>
        <w:pBdr>
          <w:top w:val="nil"/>
          <w:left w:val="nil"/>
          <w:bottom w:val="nil"/>
          <w:right w:val="nil"/>
          <w:between w:val="nil"/>
        </w:pBdr>
        <w:tabs>
          <w:tab w:val="left" w:pos="1418"/>
        </w:tabs>
        <w:spacing w:after="0"/>
        <w:ind w:left="851" w:hanging="851"/>
        <w:jc w:val="both"/>
      </w:pPr>
      <w:r w:rsidRPr="00447F22">
        <w:rPr>
          <w:rFonts w:ascii="Arial" w:eastAsia="Arial" w:hAnsi="Arial" w:cs="Arial"/>
          <w:highlight w:val="white"/>
        </w:rPr>
        <w:t xml:space="preserve">If agreed with the Buyer, the Supplier may provide vehicle maintenance services, e.g routine cleaning, the terms in </w:t>
      </w:r>
      <w:r w:rsidR="00BD6822">
        <w:rPr>
          <w:rFonts w:ascii="Arial" w:eastAsia="Arial" w:hAnsi="Arial" w:cs="Arial"/>
        </w:rPr>
        <w:t>Call-Off Schedule 5</w:t>
      </w:r>
      <w:r w:rsidR="00447F22" w:rsidRPr="00447F22">
        <w:rPr>
          <w:rFonts w:ascii="Arial" w:eastAsia="Arial" w:hAnsi="Arial" w:cs="Arial"/>
        </w:rPr>
        <w:t xml:space="preserve"> - Pricing Details</w:t>
      </w:r>
      <w:r w:rsidR="00447F22" w:rsidRPr="00447F22">
        <w:rPr>
          <w:rFonts w:ascii="Arial" w:eastAsia="Arial" w:hAnsi="Arial" w:cs="Arial"/>
          <w:highlight w:val="white"/>
        </w:rPr>
        <w:t xml:space="preserve"> </w:t>
      </w:r>
      <w:r w:rsidRPr="00447F22">
        <w:rPr>
          <w:rFonts w:ascii="Arial" w:eastAsia="Arial" w:hAnsi="Arial" w:cs="Arial"/>
          <w:highlight w:val="white"/>
        </w:rPr>
        <w:t>will apply.</w:t>
      </w:r>
    </w:p>
    <w:p w14:paraId="3A9F6ACE" w14:textId="77777777" w:rsidR="00920F20" w:rsidRPr="00920F20" w:rsidRDefault="00920F20" w:rsidP="001D3A9B">
      <w:pPr>
        <w:pBdr>
          <w:top w:val="nil"/>
          <w:left w:val="nil"/>
          <w:bottom w:val="nil"/>
          <w:right w:val="nil"/>
          <w:between w:val="nil"/>
        </w:pBdr>
        <w:tabs>
          <w:tab w:val="left" w:pos="1418"/>
        </w:tabs>
        <w:spacing w:after="0"/>
        <w:ind w:left="851"/>
        <w:jc w:val="both"/>
      </w:pPr>
    </w:p>
    <w:p w14:paraId="5118977A" w14:textId="77777777" w:rsidR="00920F20" w:rsidRPr="00920F20" w:rsidRDefault="00920F20" w:rsidP="001D3A9B">
      <w:pPr>
        <w:numPr>
          <w:ilvl w:val="3"/>
          <w:numId w:val="18"/>
        </w:numPr>
        <w:pBdr>
          <w:top w:val="nil"/>
          <w:left w:val="nil"/>
          <w:bottom w:val="nil"/>
          <w:right w:val="nil"/>
          <w:between w:val="nil"/>
        </w:pBdr>
        <w:tabs>
          <w:tab w:val="left" w:pos="1418"/>
        </w:tabs>
        <w:spacing w:after="0"/>
        <w:ind w:left="851" w:hanging="851"/>
        <w:jc w:val="both"/>
      </w:pPr>
      <w:r w:rsidRPr="00920F20">
        <w:rPr>
          <w:rFonts w:ascii="Arial" w:eastAsia="Arial" w:hAnsi="Arial" w:cs="Arial"/>
          <w:highlight w:val="white"/>
        </w:rPr>
        <w:t>Advance notice of all such Company Vehicle maintenance and other scheduled maintenance and servicing of Company Vehicles in accordance with manufacturers recommendations. However, responsibility for the arranging and completion of all Company Vehicle maintenance remains with Buyer at all times;</w:t>
      </w:r>
    </w:p>
    <w:p w14:paraId="2B299851" w14:textId="77777777" w:rsidR="00920F20" w:rsidRDefault="00920F20" w:rsidP="001D3A9B">
      <w:pPr>
        <w:pStyle w:val="ListParagraph"/>
        <w:jc w:val="both"/>
        <w:rPr>
          <w:rFonts w:ascii="Arial" w:eastAsia="Arial" w:hAnsi="Arial" w:cs="Arial"/>
          <w:highlight w:val="white"/>
        </w:rPr>
      </w:pPr>
    </w:p>
    <w:p w14:paraId="700E968B" w14:textId="2FC26E92" w:rsidR="00920F20" w:rsidRDefault="00920F20" w:rsidP="001D3A9B">
      <w:pPr>
        <w:numPr>
          <w:ilvl w:val="3"/>
          <w:numId w:val="18"/>
        </w:numPr>
        <w:pBdr>
          <w:top w:val="nil"/>
          <w:left w:val="nil"/>
          <w:bottom w:val="nil"/>
          <w:right w:val="nil"/>
          <w:between w:val="nil"/>
        </w:pBdr>
        <w:tabs>
          <w:tab w:val="left" w:pos="1418"/>
        </w:tabs>
        <w:spacing w:after="0"/>
        <w:ind w:left="851" w:hanging="851"/>
        <w:jc w:val="both"/>
      </w:pPr>
      <w:r w:rsidRPr="00920F20">
        <w:rPr>
          <w:rFonts w:ascii="Arial" w:eastAsia="Arial" w:hAnsi="Arial" w:cs="Arial"/>
          <w:highlight w:val="white"/>
        </w:rPr>
        <w:t>If agreed with the Buyer, vehicle monitoring to include low battery; late return with follow up calls to the relevant Driver and liaison with Driver awaiting the later return of Company Vehicles;</w:t>
      </w:r>
    </w:p>
    <w:p w14:paraId="7AB24B34" w14:textId="77777777" w:rsidR="00920F20" w:rsidRDefault="00920F20" w:rsidP="001D3A9B">
      <w:pPr>
        <w:pStyle w:val="ListParagraph"/>
        <w:ind w:left="851" w:hanging="851"/>
        <w:jc w:val="both"/>
        <w:rPr>
          <w:rFonts w:ascii="Arial" w:eastAsia="Arial" w:hAnsi="Arial" w:cs="Arial"/>
          <w:highlight w:val="white"/>
        </w:rPr>
      </w:pPr>
    </w:p>
    <w:p w14:paraId="24FBFBB5" w14:textId="7473C446" w:rsidR="00920F20" w:rsidRDefault="00920F20" w:rsidP="001D3A9B">
      <w:pPr>
        <w:numPr>
          <w:ilvl w:val="3"/>
          <w:numId w:val="18"/>
        </w:numPr>
        <w:pBdr>
          <w:top w:val="nil"/>
          <w:left w:val="nil"/>
          <w:bottom w:val="nil"/>
          <w:right w:val="nil"/>
          <w:between w:val="nil"/>
        </w:pBdr>
        <w:tabs>
          <w:tab w:val="left" w:pos="1418"/>
        </w:tabs>
        <w:spacing w:after="0"/>
        <w:ind w:left="851" w:hanging="851"/>
        <w:jc w:val="both"/>
      </w:pPr>
      <w:r w:rsidRPr="00435937">
        <w:rPr>
          <w:rFonts w:ascii="Arial" w:eastAsia="Arial" w:hAnsi="Arial" w:cs="Arial"/>
          <w:highlight w:val="white"/>
        </w:rPr>
        <w:t>Management Information to include e</w:t>
      </w:r>
      <w:r w:rsidR="007A35AD">
        <w:rPr>
          <w:rFonts w:ascii="Arial" w:eastAsia="Arial" w:hAnsi="Arial" w:cs="Arial"/>
          <w:highlight w:val="white"/>
        </w:rPr>
        <w:t>.</w:t>
      </w:r>
      <w:r w:rsidRPr="00435937">
        <w:rPr>
          <w:rFonts w:ascii="Arial" w:eastAsia="Arial" w:hAnsi="Arial" w:cs="Arial"/>
          <w:highlight w:val="white"/>
        </w:rPr>
        <w:t>g utilisation details; advice to minimise wasted drive time; trip data by user, cost centre and department. Management Information fields as set out in the Call-Off Contract.</w:t>
      </w:r>
    </w:p>
    <w:p w14:paraId="71F4254B" w14:textId="77777777" w:rsidR="00920F20" w:rsidRDefault="00920F20" w:rsidP="001D3A9B">
      <w:pPr>
        <w:pStyle w:val="ListParagraph"/>
        <w:ind w:left="851" w:hanging="851"/>
        <w:jc w:val="both"/>
        <w:rPr>
          <w:rFonts w:ascii="Arial" w:eastAsia="Arial" w:hAnsi="Arial" w:cs="Arial"/>
          <w:highlight w:val="white"/>
        </w:rPr>
      </w:pPr>
    </w:p>
    <w:p w14:paraId="3E47A695" w14:textId="77777777" w:rsidR="00920F20" w:rsidRDefault="00920F20" w:rsidP="001D3A9B">
      <w:pPr>
        <w:numPr>
          <w:ilvl w:val="3"/>
          <w:numId w:val="18"/>
        </w:numPr>
        <w:pBdr>
          <w:top w:val="nil"/>
          <w:left w:val="nil"/>
          <w:bottom w:val="nil"/>
          <w:right w:val="nil"/>
          <w:between w:val="nil"/>
        </w:pBdr>
        <w:tabs>
          <w:tab w:val="left" w:pos="1418"/>
        </w:tabs>
        <w:spacing w:after="0"/>
        <w:ind w:left="851" w:hanging="851"/>
        <w:jc w:val="both"/>
      </w:pPr>
      <w:r w:rsidRPr="00435937">
        <w:rPr>
          <w:rFonts w:ascii="Arial" w:eastAsia="Arial" w:hAnsi="Arial" w:cs="Arial"/>
          <w:highlight w:val="white"/>
        </w:rPr>
        <w:t>If requested by the Buyer, the Supplier shall provide a designated administration account access to view Equipment Orders and account activity.</w:t>
      </w:r>
    </w:p>
    <w:p w14:paraId="5DCE712D" w14:textId="77777777" w:rsidR="00920F20" w:rsidRDefault="00920F20" w:rsidP="001D3A9B">
      <w:pPr>
        <w:pStyle w:val="ListParagraph"/>
        <w:ind w:left="851" w:hanging="851"/>
        <w:jc w:val="both"/>
        <w:rPr>
          <w:rFonts w:ascii="Arial" w:eastAsia="Arial" w:hAnsi="Arial" w:cs="Arial"/>
          <w:highlight w:val="white"/>
        </w:rPr>
      </w:pPr>
    </w:p>
    <w:p w14:paraId="53D8BD63" w14:textId="77777777" w:rsidR="00920F20" w:rsidRDefault="00920F20" w:rsidP="001D3A9B">
      <w:pPr>
        <w:numPr>
          <w:ilvl w:val="3"/>
          <w:numId w:val="18"/>
        </w:numPr>
        <w:pBdr>
          <w:top w:val="nil"/>
          <w:left w:val="nil"/>
          <w:bottom w:val="nil"/>
          <w:right w:val="nil"/>
          <w:between w:val="nil"/>
        </w:pBdr>
        <w:tabs>
          <w:tab w:val="left" w:pos="1418"/>
        </w:tabs>
        <w:spacing w:after="0"/>
        <w:ind w:left="851" w:hanging="851"/>
        <w:jc w:val="both"/>
      </w:pPr>
      <w:r w:rsidRPr="00435937">
        <w:rPr>
          <w:rFonts w:ascii="Arial" w:eastAsia="Arial" w:hAnsi="Arial" w:cs="Arial"/>
          <w:highlight w:val="white"/>
        </w:rPr>
        <w:t xml:space="preserve">The Buyer will use their own insurance solution for all Company Vehicles, including Crown Indemnity or a third party insurance provider. The Buyer will agree with the Supplier the insurance to use.  </w:t>
      </w:r>
    </w:p>
    <w:p w14:paraId="3CE66A56" w14:textId="77777777" w:rsidR="00920F20" w:rsidRDefault="00920F20" w:rsidP="001D3A9B">
      <w:pPr>
        <w:pStyle w:val="ListParagraph"/>
        <w:ind w:left="851" w:hanging="851"/>
        <w:jc w:val="both"/>
        <w:rPr>
          <w:rFonts w:ascii="Arial" w:eastAsia="Arial" w:hAnsi="Arial" w:cs="Arial"/>
          <w:highlight w:val="white"/>
        </w:rPr>
      </w:pPr>
    </w:p>
    <w:p w14:paraId="6E8A4A3E" w14:textId="71C09088" w:rsidR="00920F20" w:rsidRPr="00436E33" w:rsidRDefault="00920F20" w:rsidP="00436E33">
      <w:pPr>
        <w:numPr>
          <w:ilvl w:val="3"/>
          <w:numId w:val="18"/>
        </w:numPr>
        <w:pBdr>
          <w:top w:val="nil"/>
          <w:left w:val="nil"/>
          <w:bottom w:val="nil"/>
          <w:right w:val="nil"/>
          <w:between w:val="nil"/>
        </w:pBdr>
        <w:tabs>
          <w:tab w:val="left" w:pos="1418"/>
        </w:tabs>
        <w:spacing w:after="0"/>
        <w:ind w:left="993" w:hanging="993"/>
        <w:jc w:val="both"/>
      </w:pPr>
      <w:r w:rsidRPr="00435937">
        <w:rPr>
          <w:rFonts w:ascii="Arial" w:eastAsia="Arial" w:hAnsi="Arial" w:cs="Arial"/>
          <w:highlight w:val="white"/>
        </w:rPr>
        <w:t xml:space="preserve">The Buyer will use its own breakdown service provider. </w:t>
      </w:r>
      <w:r w:rsidR="00BD6822" w:rsidRPr="00435937">
        <w:rPr>
          <w:rFonts w:ascii="Arial" w:eastAsia="Arial" w:hAnsi="Arial" w:cs="Arial"/>
          <w:highlight w:val="white"/>
        </w:rPr>
        <w:t>However,</w:t>
      </w:r>
      <w:r w:rsidRPr="00435937">
        <w:rPr>
          <w:rFonts w:ascii="Arial" w:eastAsia="Arial" w:hAnsi="Arial" w:cs="Arial"/>
          <w:highlight w:val="white"/>
        </w:rPr>
        <w:t xml:space="preserve"> if the Buyer should elect to seek assistance from the Supplier, the Buyer will agree with the Supplier the service requirements and coverage.</w:t>
      </w:r>
    </w:p>
    <w:p w14:paraId="75941CD1" w14:textId="77777777" w:rsidR="00436E33" w:rsidRDefault="00436E33" w:rsidP="00436E33">
      <w:pPr>
        <w:pBdr>
          <w:top w:val="nil"/>
          <w:left w:val="nil"/>
          <w:bottom w:val="nil"/>
          <w:right w:val="nil"/>
          <w:between w:val="nil"/>
        </w:pBdr>
        <w:tabs>
          <w:tab w:val="left" w:pos="1418"/>
        </w:tabs>
        <w:spacing w:after="0"/>
        <w:ind w:left="993"/>
        <w:jc w:val="both"/>
      </w:pPr>
    </w:p>
    <w:p w14:paraId="59993725" w14:textId="77777777" w:rsidR="00920F20" w:rsidRPr="00436E33" w:rsidRDefault="00920F20" w:rsidP="00436E33">
      <w:pPr>
        <w:numPr>
          <w:ilvl w:val="3"/>
          <w:numId w:val="18"/>
        </w:numPr>
        <w:pBdr>
          <w:top w:val="nil"/>
          <w:left w:val="nil"/>
          <w:bottom w:val="nil"/>
          <w:right w:val="nil"/>
          <w:between w:val="nil"/>
        </w:pBdr>
        <w:tabs>
          <w:tab w:val="left" w:pos="1418"/>
        </w:tabs>
        <w:spacing w:after="0"/>
        <w:ind w:left="993" w:hanging="993"/>
        <w:jc w:val="both"/>
      </w:pPr>
      <w:r w:rsidRPr="00435937">
        <w:rPr>
          <w:rFonts w:ascii="Arial" w:eastAsia="Arial" w:hAnsi="Arial" w:cs="Arial"/>
          <w:highlight w:val="white"/>
        </w:rPr>
        <w:t>Upon termination of the Call-Off Contract, the Equipment will be removed by the Supplier authorised personnel only and within 1 week of termination.</w:t>
      </w:r>
    </w:p>
    <w:p w14:paraId="4E2280E6" w14:textId="77777777" w:rsidR="00436E33" w:rsidRDefault="00436E33" w:rsidP="00436E33">
      <w:pPr>
        <w:pBdr>
          <w:top w:val="nil"/>
          <w:left w:val="nil"/>
          <w:bottom w:val="nil"/>
          <w:right w:val="nil"/>
          <w:between w:val="nil"/>
        </w:pBdr>
        <w:tabs>
          <w:tab w:val="left" w:pos="1418"/>
        </w:tabs>
        <w:spacing w:after="0"/>
        <w:ind w:left="993"/>
        <w:jc w:val="both"/>
      </w:pPr>
    </w:p>
    <w:p w14:paraId="2D9705B7" w14:textId="77777777" w:rsidR="00920F20" w:rsidRPr="00435937" w:rsidRDefault="00920F20" w:rsidP="00436E33">
      <w:pPr>
        <w:numPr>
          <w:ilvl w:val="3"/>
          <w:numId w:val="18"/>
        </w:numPr>
        <w:pBdr>
          <w:top w:val="nil"/>
          <w:left w:val="nil"/>
          <w:bottom w:val="nil"/>
          <w:right w:val="nil"/>
          <w:between w:val="nil"/>
        </w:pBdr>
        <w:tabs>
          <w:tab w:val="left" w:pos="1418"/>
        </w:tabs>
        <w:spacing w:after="0"/>
        <w:ind w:left="993" w:hanging="993"/>
        <w:jc w:val="both"/>
      </w:pPr>
      <w:r w:rsidRPr="00435937">
        <w:rPr>
          <w:rFonts w:ascii="Arial" w:eastAsia="Arial" w:hAnsi="Arial" w:cs="Arial"/>
          <w:highlight w:val="white"/>
        </w:rPr>
        <w:t>The Buyer will inform the Supplier of any Damage as soon as reasonably practicable and to advise Supplier as to whether a Company Vehicle is to be made unavailable for bookings by Drivers. The Buyer will agree with the Supplier the process to verify the roadworthiness of the Company Vehicle.</w:t>
      </w:r>
    </w:p>
    <w:p w14:paraId="7154D1EA" w14:textId="77777777" w:rsidR="000F494A" w:rsidRDefault="000F494A" w:rsidP="001D3A9B">
      <w:pPr>
        <w:pBdr>
          <w:top w:val="nil"/>
          <w:left w:val="nil"/>
          <w:bottom w:val="nil"/>
          <w:right w:val="nil"/>
          <w:between w:val="nil"/>
        </w:pBdr>
        <w:tabs>
          <w:tab w:val="left" w:pos="709"/>
          <w:tab w:val="left" w:pos="1134"/>
        </w:tabs>
        <w:spacing w:after="120"/>
        <w:jc w:val="both"/>
        <w:rPr>
          <w:rFonts w:ascii="Arial" w:eastAsia="Arial" w:hAnsi="Arial" w:cs="Arial"/>
          <w:b/>
          <w:color w:val="000000"/>
          <w:sz w:val="32"/>
          <w:szCs w:val="32"/>
        </w:rPr>
      </w:pPr>
    </w:p>
    <w:p w14:paraId="5E05EE53" w14:textId="77777777" w:rsidR="000F494A" w:rsidRDefault="00D20B0F" w:rsidP="001D3A9B">
      <w:pPr>
        <w:pBdr>
          <w:top w:val="nil"/>
          <w:left w:val="nil"/>
          <w:bottom w:val="nil"/>
          <w:right w:val="nil"/>
          <w:between w:val="nil"/>
        </w:pBdr>
        <w:tabs>
          <w:tab w:val="left" w:pos="709"/>
          <w:tab w:val="left" w:pos="1134"/>
        </w:tabs>
        <w:spacing w:after="120"/>
        <w:jc w:val="both"/>
        <w:rPr>
          <w:rFonts w:ascii="Arial" w:eastAsia="Arial" w:hAnsi="Arial" w:cs="Arial"/>
          <w:b/>
          <w:color w:val="000000"/>
          <w:sz w:val="32"/>
          <w:szCs w:val="32"/>
        </w:rPr>
      </w:pPr>
      <w:r>
        <w:rPr>
          <w:rFonts w:ascii="Arial" w:eastAsia="Arial" w:hAnsi="Arial" w:cs="Arial"/>
          <w:b/>
          <w:color w:val="000000"/>
          <w:sz w:val="32"/>
          <w:szCs w:val="32"/>
        </w:rPr>
        <w:t>11 Specific mandatory requirements - Lot 8 international vehicle hire</w:t>
      </w:r>
    </w:p>
    <w:p w14:paraId="2494CAC8" w14:textId="77777777" w:rsidR="000F494A" w:rsidRDefault="00D20B0F" w:rsidP="001D3A9B">
      <w:pPr>
        <w:jc w:val="both"/>
        <w:rPr>
          <w:rFonts w:ascii="Arial" w:eastAsia="Arial" w:hAnsi="Arial" w:cs="Arial"/>
          <w:highlight w:val="white"/>
        </w:rPr>
      </w:pPr>
      <w:r>
        <w:rPr>
          <w:rFonts w:ascii="Arial" w:eastAsia="Arial" w:hAnsi="Arial" w:cs="Arial"/>
        </w:rPr>
        <w:t>This Vehicle Hire Lot covers the requirements of International Vehicle hire - excluding UK Vehicle hire – for the provision of passenger carrying Vehicles, Light Commercial Vehicles (vans for carrying goods) and 4x4 vehicles. International Vehicle hire shall provide worldwide coverage but will have specific emphasis on countries including but not limited to United States of America, Canada, Germany, Norway, Spain, France, Italy, Cyprus, Australia, Sweden, Netherlands</w:t>
      </w:r>
      <w:r>
        <w:rPr>
          <w:rFonts w:ascii="Arial" w:eastAsia="Arial" w:hAnsi="Arial" w:cs="Arial"/>
          <w:highlight w:val="white"/>
        </w:rPr>
        <w:t xml:space="preserve">.  </w:t>
      </w:r>
    </w:p>
    <w:p w14:paraId="7B343252" w14:textId="77777777" w:rsidR="000F494A" w:rsidRDefault="00D20B0F" w:rsidP="001D3A9B">
      <w:pPr>
        <w:jc w:val="both"/>
        <w:rPr>
          <w:rFonts w:ascii="Arial" w:eastAsia="Arial" w:hAnsi="Arial" w:cs="Arial"/>
        </w:rPr>
      </w:pPr>
      <w:r>
        <w:rPr>
          <w:rFonts w:ascii="Arial" w:eastAsia="Arial" w:hAnsi="Arial" w:cs="Arial"/>
        </w:rPr>
        <w:t xml:space="preserve">This paragraph provides details </w:t>
      </w:r>
      <w:r w:rsidRPr="00BD6822">
        <w:rPr>
          <w:rFonts w:ascii="Arial" w:eastAsia="Arial" w:hAnsi="Arial" w:cs="Arial"/>
          <w:shd w:val="clear" w:color="auto" w:fill="FFFFFF" w:themeFill="background1"/>
        </w:rPr>
        <w:t>of the specific mandatory requirements in conjunction with the general mandatory requirements in Paragraph 3 that Suppliers shall be expected to fulfil in their entirety under Lot 3 in order to meet the service delivery requirements of this Framework Contract. Specific Vehicles not included in the prices on Framework Schedule 3 - Framework Prices may be agreed between Supplier and Buyer(s) and added to the Call-Off Schedule 5 - Pricing Details.</w:t>
      </w:r>
    </w:p>
    <w:p w14:paraId="1C7B6190" w14:textId="77777777" w:rsidR="000F494A" w:rsidRPr="00BD6822" w:rsidRDefault="00D20B0F" w:rsidP="001D3A9B">
      <w:pPr>
        <w:numPr>
          <w:ilvl w:val="0"/>
          <w:numId w:val="25"/>
        </w:numPr>
        <w:shd w:val="clear" w:color="auto" w:fill="FFFFFF" w:themeFill="background1"/>
        <w:tabs>
          <w:tab w:val="left" w:pos="851"/>
        </w:tabs>
        <w:spacing w:after="0"/>
        <w:jc w:val="both"/>
        <w:rPr>
          <w:rFonts w:ascii="Arial" w:eastAsia="Arial" w:hAnsi="Arial" w:cs="Arial"/>
        </w:rPr>
      </w:pPr>
      <w:r>
        <w:rPr>
          <w:rFonts w:ascii="Arial" w:eastAsia="Arial" w:hAnsi="Arial" w:cs="Arial"/>
          <w:b/>
        </w:rPr>
        <w:t xml:space="preserve">Lot 8 </w:t>
      </w:r>
      <w:r w:rsidRPr="00BD6822">
        <w:rPr>
          <w:rFonts w:ascii="Arial" w:eastAsia="Arial" w:hAnsi="Arial" w:cs="Arial"/>
          <w:b/>
        </w:rPr>
        <w:t>Vehicle Specifications -</w:t>
      </w:r>
      <w:r w:rsidRPr="00BD6822">
        <w:rPr>
          <w:rFonts w:ascii="Arial" w:eastAsia="Arial" w:hAnsi="Arial" w:cs="Arial"/>
        </w:rPr>
        <w:t>The Supplier shall be able to fulfil all aspects of Lot 8 Vehicle Specifications 11.1.</w:t>
      </w:r>
    </w:p>
    <w:p w14:paraId="1C804793" w14:textId="77777777" w:rsidR="000F494A" w:rsidRDefault="000F494A" w:rsidP="001D3A9B">
      <w:pPr>
        <w:tabs>
          <w:tab w:val="left" w:pos="851"/>
        </w:tabs>
        <w:jc w:val="both"/>
        <w:rPr>
          <w:rFonts w:ascii="Arial" w:eastAsia="Arial" w:hAnsi="Arial" w:cs="Arial"/>
        </w:rPr>
      </w:pPr>
    </w:p>
    <w:p w14:paraId="38C5E019" w14:textId="77777777" w:rsidR="00920F20" w:rsidRPr="00920F20" w:rsidRDefault="00920F20" w:rsidP="001D3A9B">
      <w:pPr>
        <w:pStyle w:val="ListParagraph"/>
        <w:numPr>
          <w:ilvl w:val="0"/>
          <w:numId w:val="9"/>
        </w:numPr>
        <w:pBdr>
          <w:top w:val="nil"/>
          <w:left w:val="nil"/>
          <w:bottom w:val="nil"/>
          <w:right w:val="nil"/>
          <w:between w:val="nil"/>
        </w:pBdr>
        <w:tabs>
          <w:tab w:val="left" w:pos="851"/>
        </w:tabs>
        <w:spacing w:after="0"/>
        <w:contextualSpacing w:val="0"/>
        <w:jc w:val="both"/>
        <w:rPr>
          <w:rFonts w:ascii="Arial" w:eastAsia="Arial" w:hAnsi="Arial" w:cs="Arial"/>
          <w:b/>
          <w:vanish/>
        </w:rPr>
      </w:pPr>
    </w:p>
    <w:p w14:paraId="2D738AB7" w14:textId="77777777" w:rsidR="00920F20" w:rsidRPr="00920F20" w:rsidRDefault="00920F20" w:rsidP="001D3A9B">
      <w:pPr>
        <w:pStyle w:val="ListParagraph"/>
        <w:numPr>
          <w:ilvl w:val="0"/>
          <w:numId w:val="9"/>
        </w:numPr>
        <w:pBdr>
          <w:top w:val="nil"/>
          <w:left w:val="nil"/>
          <w:bottom w:val="nil"/>
          <w:right w:val="nil"/>
          <w:between w:val="nil"/>
        </w:pBdr>
        <w:tabs>
          <w:tab w:val="left" w:pos="851"/>
        </w:tabs>
        <w:spacing w:after="0"/>
        <w:contextualSpacing w:val="0"/>
        <w:jc w:val="both"/>
        <w:rPr>
          <w:rFonts w:ascii="Arial" w:eastAsia="Arial" w:hAnsi="Arial" w:cs="Arial"/>
          <w:b/>
          <w:vanish/>
        </w:rPr>
      </w:pPr>
    </w:p>
    <w:p w14:paraId="00468E80" w14:textId="1A32E478" w:rsidR="000F494A" w:rsidRDefault="00D20B0F" w:rsidP="001D3A9B">
      <w:pPr>
        <w:numPr>
          <w:ilvl w:val="1"/>
          <w:numId w:val="9"/>
        </w:numPr>
        <w:pBdr>
          <w:top w:val="nil"/>
          <w:left w:val="nil"/>
          <w:bottom w:val="nil"/>
          <w:right w:val="nil"/>
          <w:between w:val="nil"/>
        </w:pBdr>
        <w:tabs>
          <w:tab w:val="left" w:pos="851"/>
        </w:tabs>
        <w:spacing w:after="0"/>
        <w:jc w:val="both"/>
        <w:rPr>
          <w:color w:val="000000"/>
        </w:rPr>
      </w:pPr>
      <w:r>
        <w:rPr>
          <w:rFonts w:ascii="Arial" w:eastAsia="Arial" w:hAnsi="Arial" w:cs="Arial"/>
          <w:b/>
        </w:rPr>
        <w:t xml:space="preserve">Lot 8 </w:t>
      </w:r>
      <w:r>
        <w:rPr>
          <w:rFonts w:ascii="Arial" w:eastAsia="Arial" w:hAnsi="Arial" w:cs="Arial"/>
          <w:b/>
          <w:color w:val="000000"/>
        </w:rPr>
        <w:t>Vehicle Specifications</w:t>
      </w:r>
    </w:p>
    <w:p w14:paraId="2DD56B8A" w14:textId="77777777" w:rsidR="000F494A" w:rsidRDefault="000F494A" w:rsidP="001D3A9B">
      <w:pPr>
        <w:pBdr>
          <w:top w:val="nil"/>
          <w:left w:val="nil"/>
          <w:bottom w:val="nil"/>
          <w:right w:val="nil"/>
          <w:between w:val="nil"/>
        </w:pBdr>
        <w:tabs>
          <w:tab w:val="left" w:pos="851"/>
        </w:tabs>
        <w:spacing w:after="0"/>
        <w:ind w:left="1134" w:hanging="720"/>
        <w:jc w:val="both"/>
        <w:rPr>
          <w:rFonts w:ascii="Arial" w:eastAsia="Arial" w:hAnsi="Arial" w:cs="Arial"/>
          <w:color w:val="000000"/>
        </w:rPr>
      </w:pPr>
    </w:p>
    <w:p w14:paraId="6F8B58F6" w14:textId="77777777" w:rsidR="000F494A" w:rsidRDefault="00D20B0F" w:rsidP="001D3A9B">
      <w:pPr>
        <w:numPr>
          <w:ilvl w:val="2"/>
          <w:numId w:val="9"/>
        </w:numPr>
        <w:pBdr>
          <w:top w:val="nil"/>
          <w:left w:val="nil"/>
          <w:bottom w:val="nil"/>
          <w:right w:val="nil"/>
          <w:between w:val="nil"/>
        </w:pBdr>
        <w:spacing w:after="0"/>
        <w:jc w:val="both"/>
      </w:pPr>
      <w:r>
        <w:rPr>
          <w:rFonts w:ascii="Arial" w:eastAsia="Arial" w:hAnsi="Arial" w:cs="Arial"/>
          <w:color w:val="000000"/>
        </w:rPr>
        <w:t xml:space="preserve">The Supplier shall provide manual transmission Vehicles for all hires (where possible) unless the </w:t>
      </w:r>
      <w:r>
        <w:rPr>
          <w:rFonts w:ascii="Arial" w:eastAsia="Arial" w:hAnsi="Arial" w:cs="Arial"/>
        </w:rPr>
        <w:t>Buyer(s)</w:t>
      </w:r>
      <w:r>
        <w:rPr>
          <w:rFonts w:ascii="Arial" w:eastAsia="Arial" w:hAnsi="Arial" w:cs="Arial"/>
          <w:color w:val="000000"/>
        </w:rPr>
        <w:t xml:space="preserve"> has requested a Vehicle with automatic transmission. Automatic transmission Vehicles can be requested on the grounds of disability and/or duty of care where it would enhance safety. It is also acknowledged that Electric Vehicles and some other low emission technology Vehicles are automatic. It is recognised that in countries such as the USA, the provision of automatic transmission Vehicles is the norm. </w:t>
      </w:r>
    </w:p>
    <w:p w14:paraId="4FE0B6B3" w14:textId="77777777" w:rsidR="000F494A" w:rsidRDefault="00D20B0F" w:rsidP="001D3A9B">
      <w:pPr>
        <w:pBdr>
          <w:top w:val="nil"/>
          <w:left w:val="nil"/>
          <w:bottom w:val="nil"/>
          <w:right w:val="nil"/>
          <w:between w:val="nil"/>
        </w:pBdr>
        <w:spacing w:after="0"/>
        <w:ind w:left="851" w:hanging="851"/>
        <w:jc w:val="both"/>
        <w:rPr>
          <w:color w:val="000000"/>
        </w:rPr>
      </w:pPr>
      <w:r>
        <w:rPr>
          <w:rFonts w:ascii="Arial" w:eastAsia="Arial" w:hAnsi="Arial" w:cs="Arial"/>
          <w:color w:val="000000"/>
        </w:rPr>
        <w:t xml:space="preserve"> </w:t>
      </w:r>
    </w:p>
    <w:p w14:paraId="7ACDC911" w14:textId="77777777" w:rsidR="000F494A" w:rsidRDefault="00D20B0F" w:rsidP="001D3A9B">
      <w:pPr>
        <w:numPr>
          <w:ilvl w:val="2"/>
          <w:numId w:val="9"/>
        </w:numPr>
        <w:pBdr>
          <w:top w:val="nil"/>
          <w:left w:val="nil"/>
          <w:bottom w:val="nil"/>
          <w:right w:val="nil"/>
          <w:between w:val="nil"/>
        </w:pBdr>
        <w:spacing w:after="0"/>
        <w:jc w:val="both"/>
      </w:pPr>
      <w:r>
        <w:rPr>
          <w:rFonts w:ascii="Arial" w:eastAsia="Arial" w:hAnsi="Arial" w:cs="Arial"/>
          <w:color w:val="000000"/>
        </w:rPr>
        <w:t xml:space="preserve">Where appropriate to the Vehicle type the Supplier shall have both diesel, petrol, electric and ULEV (Ultra Low Emissions) Vehicles available, with a focus on supporting </w:t>
      </w:r>
      <w:r>
        <w:rPr>
          <w:rFonts w:ascii="Arial" w:eastAsia="Arial" w:hAnsi="Arial" w:cs="Arial"/>
          <w:color w:val="000000"/>
        </w:rPr>
        <w:lastRenderedPageBreak/>
        <w:t>the UK Government Buying Standards targets (for example, reduction of CO2 emissions) or similar in-county of hire standards and targets.</w:t>
      </w:r>
    </w:p>
    <w:p w14:paraId="43A77B6D" w14:textId="77777777" w:rsidR="000F494A" w:rsidRDefault="000F494A" w:rsidP="001D3A9B">
      <w:pPr>
        <w:pBdr>
          <w:top w:val="nil"/>
          <w:left w:val="nil"/>
          <w:bottom w:val="nil"/>
          <w:right w:val="nil"/>
          <w:between w:val="nil"/>
        </w:pBdr>
        <w:spacing w:after="0"/>
        <w:ind w:left="720" w:hanging="851"/>
        <w:jc w:val="both"/>
        <w:rPr>
          <w:rFonts w:ascii="Arial" w:eastAsia="Arial" w:hAnsi="Arial" w:cs="Arial"/>
          <w:color w:val="000000"/>
        </w:rPr>
      </w:pPr>
    </w:p>
    <w:p w14:paraId="0B36CDF5" w14:textId="77777777" w:rsidR="000F494A" w:rsidRDefault="00D20B0F" w:rsidP="001D3A9B">
      <w:pPr>
        <w:numPr>
          <w:ilvl w:val="2"/>
          <w:numId w:val="9"/>
        </w:numPr>
        <w:pBdr>
          <w:top w:val="nil"/>
          <w:left w:val="nil"/>
          <w:bottom w:val="nil"/>
          <w:right w:val="nil"/>
          <w:between w:val="nil"/>
        </w:pBdr>
        <w:spacing w:after="0"/>
        <w:jc w:val="both"/>
      </w:pPr>
      <w:r>
        <w:rPr>
          <w:rFonts w:ascii="Arial" w:eastAsia="Arial" w:hAnsi="Arial" w:cs="Arial"/>
          <w:color w:val="000000"/>
        </w:rPr>
        <w:t>The Supplier shall ensure that Vehicles within the hire fleet that have known 'recalls' either for safety or manufacturing fault are not supplied for hire.</w:t>
      </w:r>
    </w:p>
    <w:p w14:paraId="5087DCCF" w14:textId="77777777" w:rsidR="000F494A" w:rsidRDefault="000F494A" w:rsidP="001D3A9B">
      <w:pPr>
        <w:pBdr>
          <w:top w:val="nil"/>
          <w:left w:val="nil"/>
          <w:bottom w:val="nil"/>
          <w:right w:val="nil"/>
          <w:between w:val="nil"/>
        </w:pBdr>
        <w:spacing w:after="0"/>
        <w:ind w:left="680"/>
        <w:jc w:val="both"/>
        <w:rPr>
          <w:rFonts w:ascii="Arial" w:eastAsia="Arial" w:hAnsi="Arial" w:cs="Arial"/>
        </w:rPr>
      </w:pPr>
    </w:p>
    <w:p w14:paraId="072EE2DF" w14:textId="77777777" w:rsidR="000F494A" w:rsidRDefault="00D20B0F" w:rsidP="001D3A9B">
      <w:pPr>
        <w:keepNext/>
        <w:numPr>
          <w:ilvl w:val="2"/>
          <w:numId w:val="9"/>
        </w:numPr>
        <w:tabs>
          <w:tab w:val="left" w:pos="851"/>
        </w:tabs>
        <w:spacing w:after="0"/>
        <w:jc w:val="both"/>
      </w:pPr>
      <w:r>
        <w:rPr>
          <w:rFonts w:ascii="Arial" w:eastAsia="Arial" w:hAnsi="Arial" w:cs="Arial"/>
        </w:rPr>
        <w:t>All cars shall, at the commencement of the Hire Period be less than 2 years old from the date of first registration.</w:t>
      </w:r>
    </w:p>
    <w:p w14:paraId="2CC2272E" w14:textId="77777777" w:rsidR="000F494A" w:rsidRDefault="00D20B0F" w:rsidP="001D3A9B">
      <w:pPr>
        <w:numPr>
          <w:ilvl w:val="2"/>
          <w:numId w:val="9"/>
        </w:numPr>
        <w:tabs>
          <w:tab w:val="left" w:pos="851"/>
        </w:tabs>
        <w:spacing w:before="120" w:after="120" w:line="240" w:lineRule="auto"/>
        <w:jc w:val="both"/>
      </w:pPr>
      <w:r>
        <w:rPr>
          <w:rFonts w:ascii="Arial" w:eastAsia="Arial" w:hAnsi="Arial" w:cs="Arial"/>
        </w:rPr>
        <w:t>All commercial Vehicles up to 3.5 tonnes shall, at the commencement of the Hire Period be less than 4 years old from the date of first registration</w:t>
      </w:r>
    </w:p>
    <w:p w14:paraId="2F65E2F5" w14:textId="77777777" w:rsidR="000F494A" w:rsidRDefault="00D20B0F" w:rsidP="001D3A9B">
      <w:pPr>
        <w:numPr>
          <w:ilvl w:val="2"/>
          <w:numId w:val="9"/>
        </w:numPr>
        <w:tabs>
          <w:tab w:val="left" w:pos="851"/>
        </w:tabs>
        <w:spacing w:before="120" w:after="120" w:line="240" w:lineRule="auto"/>
        <w:jc w:val="both"/>
      </w:pPr>
      <w:r>
        <w:rPr>
          <w:rFonts w:ascii="Arial" w:eastAsia="Arial" w:hAnsi="Arial" w:cs="Arial"/>
        </w:rPr>
        <w:t>All Minibuses at the commencement of the Hire Period be less than 5 years old from the date of first registration</w:t>
      </w:r>
    </w:p>
    <w:p w14:paraId="72C0A346" w14:textId="77777777" w:rsidR="000F494A" w:rsidRDefault="000F494A" w:rsidP="001D3A9B">
      <w:pPr>
        <w:pBdr>
          <w:top w:val="nil"/>
          <w:left w:val="nil"/>
          <w:bottom w:val="nil"/>
          <w:right w:val="nil"/>
          <w:between w:val="nil"/>
        </w:pBdr>
        <w:spacing w:after="0"/>
        <w:ind w:left="720" w:hanging="720"/>
        <w:jc w:val="both"/>
        <w:rPr>
          <w:rFonts w:ascii="Arial" w:eastAsia="Arial" w:hAnsi="Arial" w:cs="Arial"/>
          <w:color w:val="000000"/>
        </w:rPr>
      </w:pPr>
    </w:p>
    <w:p w14:paraId="63449F33" w14:textId="77777777" w:rsidR="000F494A" w:rsidRDefault="00D20B0F" w:rsidP="001D3A9B">
      <w:pPr>
        <w:numPr>
          <w:ilvl w:val="2"/>
          <w:numId w:val="9"/>
        </w:numPr>
        <w:pBdr>
          <w:top w:val="nil"/>
          <w:left w:val="nil"/>
          <w:bottom w:val="nil"/>
          <w:right w:val="nil"/>
          <w:between w:val="nil"/>
        </w:pBdr>
        <w:jc w:val="both"/>
      </w:pPr>
      <w:r>
        <w:rPr>
          <w:rFonts w:ascii="Arial" w:eastAsia="Arial" w:hAnsi="Arial" w:cs="Arial"/>
          <w:color w:val="000000"/>
        </w:rPr>
        <w:t>All Vehicles supplied shall:</w:t>
      </w:r>
    </w:p>
    <w:p w14:paraId="5A9C6196" w14:textId="77777777" w:rsidR="000F494A" w:rsidRDefault="000F494A" w:rsidP="001D3A9B">
      <w:pPr>
        <w:keepNext/>
        <w:tabs>
          <w:tab w:val="left" w:pos="851"/>
        </w:tabs>
        <w:spacing w:after="0"/>
        <w:ind w:left="720"/>
        <w:jc w:val="both"/>
        <w:rPr>
          <w:rFonts w:ascii="Arial" w:eastAsia="Arial" w:hAnsi="Arial" w:cs="Arial"/>
        </w:rPr>
      </w:pPr>
    </w:p>
    <w:p w14:paraId="3C588D36" w14:textId="77777777" w:rsidR="000F494A" w:rsidRDefault="00D20B0F" w:rsidP="001D3A9B">
      <w:pPr>
        <w:keepNext/>
        <w:numPr>
          <w:ilvl w:val="3"/>
          <w:numId w:val="9"/>
        </w:numPr>
        <w:pBdr>
          <w:top w:val="nil"/>
          <w:left w:val="nil"/>
          <w:bottom w:val="nil"/>
          <w:right w:val="nil"/>
          <w:between w:val="nil"/>
        </w:pBdr>
        <w:tabs>
          <w:tab w:val="left" w:pos="851"/>
        </w:tabs>
        <w:spacing w:after="0"/>
        <w:ind w:left="1560" w:hanging="993"/>
        <w:jc w:val="both"/>
        <w:rPr>
          <w:color w:val="000000"/>
        </w:rPr>
      </w:pPr>
      <w:r>
        <w:rPr>
          <w:rFonts w:ascii="Arial" w:eastAsia="Arial" w:hAnsi="Arial" w:cs="Arial"/>
          <w:color w:val="000000"/>
        </w:rPr>
        <w:t>Conform to the manufacturer's minimum In-Country specification for the country in which hired or shall be travelling to. To also include a  spare wheel, wheel brace and jack (or equivalent such as inflation kit or run flat tyres), plus compulsory equipment but not limited to red triangle;</w:t>
      </w:r>
    </w:p>
    <w:p w14:paraId="2C2E22AA" w14:textId="77777777" w:rsidR="000F494A" w:rsidRDefault="00D20B0F" w:rsidP="001D3A9B">
      <w:pPr>
        <w:keepNext/>
        <w:numPr>
          <w:ilvl w:val="3"/>
          <w:numId w:val="9"/>
        </w:numPr>
        <w:pBdr>
          <w:top w:val="nil"/>
          <w:left w:val="nil"/>
          <w:bottom w:val="nil"/>
          <w:right w:val="nil"/>
          <w:between w:val="nil"/>
        </w:pBdr>
        <w:tabs>
          <w:tab w:val="left" w:pos="851"/>
        </w:tabs>
        <w:spacing w:after="0"/>
        <w:ind w:left="1560" w:hanging="993"/>
        <w:jc w:val="both"/>
        <w:rPr>
          <w:color w:val="000000"/>
        </w:rPr>
      </w:pPr>
      <w:r>
        <w:rPr>
          <w:rFonts w:ascii="Arial" w:eastAsia="Arial" w:hAnsi="Arial" w:cs="Arial"/>
          <w:color w:val="000000"/>
        </w:rPr>
        <w:t xml:space="preserve">where specified by the </w:t>
      </w:r>
      <w:r>
        <w:rPr>
          <w:rFonts w:ascii="Arial" w:eastAsia="Arial" w:hAnsi="Arial" w:cs="Arial"/>
        </w:rPr>
        <w:t>Buyer(s)</w:t>
      </w:r>
      <w:r>
        <w:rPr>
          <w:rFonts w:ascii="Arial" w:eastAsia="Arial" w:hAnsi="Arial" w:cs="Arial"/>
          <w:color w:val="000000"/>
        </w:rPr>
        <w:t>, be provided using an industry standard Vehicle coding scheme for example Association of Car Rental Industry Systems and Standards (ACRISS) or similar;</w:t>
      </w:r>
    </w:p>
    <w:p w14:paraId="00F4A9A1" w14:textId="77777777" w:rsidR="000F494A" w:rsidRDefault="00D20B0F" w:rsidP="001D3A9B">
      <w:pPr>
        <w:keepNext/>
        <w:numPr>
          <w:ilvl w:val="3"/>
          <w:numId w:val="9"/>
        </w:numPr>
        <w:tabs>
          <w:tab w:val="left" w:pos="851"/>
        </w:tabs>
        <w:spacing w:after="0"/>
        <w:ind w:left="1560" w:hanging="993"/>
        <w:jc w:val="both"/>
      </w:pPr>
      <w:r>
        <w:rPr>
          <w:rFonts w:ascii="Arial" w:eastAsia="Arial" w:hAnsi="Arial" w:cs="Arial"/>
        </w:rPr>
        <w:t>be fit for purpose, roadworthy and meet all In-Country legal compliance requirements.</w:t>
      </w:r>
    </w:p>
    <w:p w14:paraId="451C3F1C" w14:textId="77777777" w:rsidR="000F494A" w:rsidRDefault="00D20B0F" w:rsidP="001D3A9B">
      <w:pPr>
        <w:keepNext/>
        <w:numPr>
          <w:ilvl w:val="3"/>
          <w:numId w:val="9"/>
        </w:numPr>
        <w:tabs>
          <w:tab w:val="left" w:pos="851"/>
        </w:tabs>
        <w:spacing w:after="0"/>
        <w:ind w:left="1560" w:hanging="993"/>
        <w:jc w:val="both"/>
      </w:pPr>
      <w:r>
        <w:rPr>
          <w:rFonts w:ascii="Arial" w:eastAsia="Arial" w:hAnsi="Arial" w:cs="Arial"/>
        </w:rPr>
        <w:t xml:space="preserve">have (where reasonably possible) emissions compliant with UK Government Buying Standards; </w:t>
      </w:r>
    </w:p>
    <w:p w14:paraId="14E2984F" w14:textId="196A95ED" w:rsidR="000F494A" w:rsidRDefault="000F494A" w:rsidP="001D3A9B">
      <w:pPr>
        <w:keepNext/>
        <w:spacing w:after="0"/>
        <w:jc w:val="both"/>
        <w:rPr>
          <w:rFonts w:ascii="Arial" w:eastAsia="Arial" w:hAnsi="Arial" w:cs="Arial"/>
        </w:rPr>
      </w:pPr>
    </w:p>
    <w:p w14:paraId="314476E1" w14:textId="547EA592" w:rsidR="000F494A" w:rsidRPr="00920F20" w:rsidRDefault="00D20B0F" w:rsidP="001D3A9B">
      <w:pPr>
        <w:keepNext/>
        <w:numPr>
          <w:ilvl w:val="2"/>
          <w:numId w:val="9"/>
        </w:numPr>
        <w:tabs>
          <w:tab w:val="left" w:pos="851"/>
        </w:tabs>
        <w:spacing w:after="0"/>
        <w:jc w:val="both"/>
      </w:pPr>
      <w:r>
        <w:rPr>
          <w:rFonts w:ascii="Arial" w:eastAsia="Arial" w:hAnsi="Arial" w:cs="Arial"/>
        </w:rPr>
        <w:t>Additional Vehicle Specifications for Light Commercial Vehicles:</w:t>
      </w:r>
    </w:p>
    <w:p w14:paraId="2A917307" w14:textId="77777777" w:rsidR="000F494A" w:rsidRDefault="00D20B0F" w:rsidP="00436E33">
      <w:pPr>
        <w:keepNext/>
        <w:numPr>
          <w:ilvl w:val="3"/>
          <w:numId w:val="9"/>
        </w:numPr>
        <w:tabs>
          <w:tab w:val="left" w:pos="851"/>
        </w:tabs>
        <w:spacing w:after="0"/>
        <w:ind w:left="1560" w:hanging="993"/>
        <w:jc w:val="both"/>
      </w:pPr>
      <w:r>
        <w:rPr>
          <w:rFonts w:ascii="Arial" w:eastAsia="Arial" w:hAnsi="Arial" w:cs="Arial"/>
        </w:rPr>
        <w:t>if requested, light commercials Vehicles to have a 4 wheel drive capability;</w:t>
      </w:r>
    </w:p>
    <w:p w14:paraId="28F68C7D" w14:textId="77777777" w:rsidR="000F494A" w:rsidRDefault="00D20B0F" w:rsidP="00436E33">
      <w:pPr>
        <w:keepNext/>
        <w:numPr>
          <w:ilvl w:val="3"/>
          <w:numId w:val="9"/>
        </w:numPr>
        <w:tabs>
          <w:tab w:val="left" w:pos="851"/>
        </w:tabs>
        <w:spacing w:after="0"/>
        <w:ind w:left="1560" w:hanging="993"/>
        <w:jc w:val="both"/>
      </w:pPr>
      <w:r>
        <w:rPr>
          <w:rFonts w:ascii="Arial" w:eastAsia="Arial" w:hAnsi="Arial" w:cs="Arial"/>
        </w:rPr>
        <w:t>all vans to have a full internal bulkhead between the passenger compartment and the load carrying area;</w:t>
      </w:r>
    </w:p>
    <w:p w14:paraId="1578730D" w14:textId="77777777" w:rsidR="000F494A" w:rsidRDefault="00D20B0F" w:rsidP="00436E33">
      <w:pPr>
        <w:keepNext/>
        <w:numPr>
          <w:ilvl w:val="3"/>
          <w:numId w:val="9"/>
        </w:numPr>
        <w:tabs>
          <w:tab w:val="left" w:pos="851"/>
        </w:tabs>
        <w:spacing w:after="0"/>
        <w:ind w:left="1560" w:hanging="993"/>
        <w:jc w:val="both"/>
      </w:pPr>
      <w:r>
        <w:rPr>
          <w:rFonts w:ascii="Arial" w:eastAsia="Arial" w:hAnsi="Arial" w:cs="Arial"/>
        </w:rPr>
        <w:t>load securing points in the load carrying area, minimum of 4 securing points;</w:t>
      </w:r>
    </w:p>
    <w:p w14:paraId="48E272D1" w14:textId="77777777" w:rsidR="000F494A" w:rsidRDefault="00D20B0F" w:rsidP="00436E33">
      <w:pPr>
        <w:keepNext/>
        <w:numPr>
          <w:ilvl w:val="3"/>
          <w:numId w:val="9"/>
        </w:numPr>
        <w:tabs>
          <w:tab w:val="left" w:pos="851"/>
        </w:tabs>
        <w:spacing w:after="0"/>
        <w:ind w:left="1560" w:hanging="993"/>
        <w:jc w:val="both"/>
      </w:pPr>
      <w:r>
        <w:rPr>
          <w:rFonts w:ascii="Arial" w:eastAsia="Arial" w:hAnsi="Arial" w:cs="Arial"/>
        </w:rPr>
        <w:t>load area to have a separate illumination system;</w:t>
      </w:r>
    </w:p>
    <w:p w14:paraId="325BA580" w14:textId="77777777" w:rsidR="000F494A" w:rsidRDefault="00D20B0F" w:rsidP="00436E33">
      <w:pPr>
        <w:keepNext/>
        <w:numPr>
          <w:ilvl w:val="3"/>
          <w:numId w:val="9"/>
        </w:numPr>
        <w:tabs>
          <w:tab w:val="left" w:pos="851"/>
        </w:tabs>
        <w:spacing w:after="0"/>
        <w:ind w:left="1560" w:hanging="993"/>
        <w:jc w:val="both"/>
      </w:pPr>
      <w:r>
        <w:rPr>
          <w:rFonts w:ascii="Arial" w:eastAsia="Arial" w:hAnsi="Arial" w:cs="Arial"/>
        </w:rPr>
        <w:t>load area to have ply lining (or equivalent) to prevent damage to panels;</w:t>
      </w:r>
    </w:p>
    <w:p w14:paraId="00E8F6B9" w14:textId="77777777" w:rsidR="000F494A" w:rsidRDefault="00D20B0F" w:rsidP="00436E33">
      <w:pPr>
        <w:keepNext/>
        <w:numPr>
          <w:ilvl w:val="3"/>
          <w:numId w:val="9"/>
        </w:numPr>
        <w:tabs>
          <w:tab w:val="left" w:pos="851"/>
        </w:tabs>
        <w:spacing w:after="0"/>
        <w:ind w:left="1560" w:hanging="993"/>
        <w:jc w:val="both"/>
      </w:pPr>
      <w:r>
        <w:rPr>
          <w:rFonts w:ascii="Arial" w:eastAsia="Arial" w:hAnsi="Arial" w:cs="Arial"/>
        </w:rPr>
        <w:t>a working 12v accessory power socket</w:t>
      </w:r>
    </w:p>
    <w:p w14:paraId="044DB4CF" w14:textId="77777777" w:rsidR="000F494A" w:rsidRDefault="000F494A" w:rsidP="001D3A9B">
      <w:pPr>
        <w:tabs>
          <w:tab w:val="left" w:pos="1560"/>
        </w:tabs>
        <w:spacing w:after="0"/>
        <w:ind w:left="1276"/>
        <w:jc w:val="both"/>
        <w:rPr>
          <w:rFonts w:ascii="Arial" w:eastAsia="Arial" w:hAnsi="Arial" w:cs="Arial"/>
        </w:rPr>
      </w:pPr>
    </w:p>
    <w:p w14:paraId="341E1303" w14:textId="77777777" w:rsidR="000F494A" w:rsidRDefault="00D20B0F" w:rsidP="001D3A9B">
      <w:pPr>
        <w:numPr>
          <w:ilvl w:val="2"/>
          <w:numId w:val="9"/>
        </w:numPr>
        <w:tabs>
          <w:tab w:val="left" w:pos="851"/>
        </w:tabs>
        <w:spacing w:before="120" w:after="120" w:line="240" w:lineRule="auto"/>
        <w:jc w:val="both"/>
      </w:pPr>
      <w:r>
        <w:rPr>
          <w:rFonts w:ascii="Arial" w:eastAsia="Arial" w:hAnsi="Arial" w:cs="Arial"/>
        </w:rPr>
        <w:t>All Minibuses shall have:</w:t>
      </w:r>
    </w:p>
    <w:p w14:paraId="00CC26B4" w14:textId="77777777" w:rsidR="000F494A" w:rsidRDefault="00D20B0F" w:rsidP="00436E33">
      <w:pPr>
        <w:numPr>
          <w:ilvl w:val="3"/>
          <w:numId w:val="9"/>
        </w:numPr>
        <w:tabs>
          <w:tab w:val="left" w:pos="851"/>
        </w:tabs>
        <w:spacing w:before="120" w:after="120" w:line="240" w:lineRule="auto"/>
        <w:ind w:left="1560" w:hanging="993"/>
        <w:jc w:val="both"/>
      </w:pPr>
      <w:r>
        <w:rPr>
          <w:rFonts w:ascii="Arial" w:eastAsia="Arial" w:hAnsi="Arial" w:cs="Arial"/>
        </w:rPr>
        <w:t>have forward facing seats;</w:t>
      </w:r>
    </w:p>
    <w:p w14:paraId="32F57BF4" w14:textId="77777777" w:rsidR="000F494A" w:rsidRDefault="00D20B0F" w:rsidP="00436E33">
      <w:pPr>
        <w:numPr>
          <w:ilvl w:val="3"/>
          <w:numId w:val="9"/>
        </w:numPr>
        <w:tabs>
          <w:tab w:val="left" w:pos="851"/>
        </w:tabs>
        <w:spacing w:before="120" w:after="120" w:line="240" w:lineRule="auto"/>
        <w:ind w:left="1560" w:hanging="993"/>
        <w:jc w:val="both"/>
      </w:pPr>
      <w:r>
        <w:rPr>
          <w:rFonts w:ascii="Arial" w:eastAsia="Arial" w:hAnsi="Arial" w:cs="Arial"/>
        </w:rPr>
        <w:t>have all seats fitted with seat-belts;</w:t>
      </w:r>
    </w:p>
    <w:p w14:paraId="47DC74E1" w14:textId="08031F8A" w:rsidR="000F494A" w:rsidRDefault="00D20B0F" w:rsidP="001D3A9B">
      <w:pPr>
        <w:pStyle w:val="Heading2"/>
        <w:spacing w:before="360" w:after="80"/>
        <w:jc w:val="both"/>
        <w:rPr>
          <w:rFonts w:ascii="Arial" w:eastAsia="Arial" w:hAnsi="Arial" w:cs="Arial"/>
          <w:b/>
          <w:color w:val="000000"/>
          <w:sz w:val="32"/>
          <w:szCs w:val="32"/>
        </w:rPr>
      </w:pPr>
      <w:r>
        <w:rPr>
          <w:rFonts w:ascii="Arial" w:eastAsia="Arial" w:hAnsi="Arial" w:cs="Arial"/>
          <w:b/>
          <w:color w:val="000000"/>
          <w:sz w:val="32"/>
          <w:szCs w:val="32"/>
        </w:rPr>
        <w:t xml:space="preserve">12. Digital Travel Solution </w:t>
      </w:r>
    </w:p>
    <w:p w14:paraId="2103BC64" w14:textId="77777777" w:rsidR="00920F20" w:rsidRPr="00920F20" w:rsidRDefault="00920F20" w:rsidP="001D3A9B">
      <w:pPr>
        <w:pStyle w:val="ListParagraph"/>
        <w:numPr>
          <w:ilvl w:val="0"/>
          <w:numId w:val="11"/>
        </w:numPr>
        <w:tabs>
          <w:tab w:val="left" w:pos="426"/>
        </w:tabs>
        <w:spacing w:before="120" w:after="0" w:line="240" w:lineRule="auto"/>
        <w:contextualSpacing w:val="0"/>
        <w:jc w:val="both"/>
        <w:rPr>
          <w:rFonts w:ascii="Arial" w:eastAsia="Arial" w:hAnsi="Arial" w:cs="Arial"/>
          <w:b/>
          <w:vanish/>
        </w:rPr>
      </w:pPr>
    </w:p>
    <w:p w14:paraId="03D4A9A8" w14:textId="77777777" w:rsidR="00920F20" w:rsidRPr="00920F20" w:rsidRDefault="00920F20" w:rsidP="001D3A9B">
      <w:pPr>
        <w:pStyle w:val="ListParagraph"/>
        <w:numPr>
          <w:ilvl w:val="0"/>
          <w:numId w:val="11"/>
        </w:numPr>
        <w:tabs>
          <w:tab w:val="left" w:pos="426"/>
        </w:tabs>
        <w:spacing w:before="120" w:after="0" w:line="240" w:lineRule="auto"/>
        <w:contextualSpacing w:val="0"/>
        <w:jc w:val="both"/>
        <w:rPr>
          <w:rFonts w:ascii="Arial" w:eastAsia="Arial" w:hAnsi="Arial" w:cs="Arial"/>
          <w:b/>
          <w:vanish/>
        </w:rPr>
      </w:pPr>
    </w:p>
    <w:p w14:paraId="6F7CAD1C" w14:textId="5C600208" w:rsidR="000F494A" w:rsidRDefault="00D20B0F" w:rsidP="001D3A9B">
      <w:pPr>
        <w:numPr>
          <w:ilvl w:val="1"/>
          <w:numId w:val="11"/>
        </w:numPr>
        <w:tabs>
          <w:tab w:val="left" w:pos="426"/>
        </w:tabs>
        <w:spacing w:before="120" w:after="0" w:line="240" w:lineRule="auto"/>
        <w:jc w:val="both"/>
      </w:pPr>
      <w:r>
        <w:rPr>
          <w:rFonts w:ascii="Arial" w:eastAsia="Arial" w:hAnsi="Arial" w:cs="Arial"/>
          <w:b/>
        </w:rPr>
        <w:t xml:space="preserve">Digital Travel </w:t>
      </w:r>
      <w:r w:rsidR="00EF12B3">
        <w:rPr>
          <w:rFonts w:ascii="Arial" w:eastAsia="Arial" w:hAnsi="Arial" w:cs="Arial"/>
          <w:b/>
        </w:rPr>
        <w:t xml:space="preserve">Solution </w:t>
      </w:r>
      <w:r>
        <w:rPr>
          <w:rFonts w:ascii="Arial" w:eastAsia="Arial" w:hAnsi="Arial" w:cs="Arial"/>
          <w:b/>
        </w:rPr>
        <w:t xml:space="preserve">implementation scope </w:t>
      </w:r>
    </w:p>
    <w:p w14:paraId="41CEC0BD" w14:textId="602E332E" w:rsidR="00920F20" w:rsidRPr="00920F20" w:rsidRDefault="00D20B0F" w:rsidP="001D3A9B">
      <w:pPr>
        <w:numPr>
          <w:ilvl w:val="2"/>
          <w:numId w:val="13"/>
        </w:numPr>
        <w:tabs>
          <w:tab w:val="left" w:pos="426"/>
        </w:tabs>
        <w:spacing w:before="120" w:after="0" w:line="240" w:lineRule="auto"/>
        <w:jc w:val="both"/>
      </w:pPr>
      <w:r w:rsidRPr="00920F20">
        <w:rPr>
          <w:rFonts w:ascii="Arial" w:eastAsia="Arial" w:hAnsi="Arial" w:cs="Arial"/>
        </w:rPr>
        <w:lastRenderedPageBreak/>
        <w:t>If required by CCS at the Framework Contract implementation</w:t>
      </w:r>
      <w:r w:rsidR="000F7870">
        <w:rPr>
          <w:rFonts w:ascii="Arial" w:eastAsia="Arial" w:hAnsi="Arial" w:cs="Arial"/>
        </w:rPr>
        <w:t xml:space="preserve"> stage</w:t>
      </w:r>
      <w:r w:rsidRPr="00920F20">
        <w:rPr>
          <w:rFonts w:ascii="Arial" w:eastAsia="Arial" w:hAnsi="Arial" w:cs="Arial"/>
        </w:rPr>
        <w:t>, the Supplier shall integrate the Supplier Online Booking System through Single Sign-on (SSO) wi</w:t>
      </w:r>
      <w:r w:rsidR="000F7870">
        <w:rPr>
          <w:rFonts w:ascii="Arial" w:eastAsia="Arial" w:hAnsi="Arial" w:cs="Arial"/>
        </w:rPr>
        <w:t>th the Digital Travel Solution.</w:t>
      </w:r>
    </w:p>
    <w:p w14:paraId="2124A482" w14:textId="2C505563" w:rsidR="000F494A" w:rsidRDefault="000F7870" w:rsidP="001D3A9B">
      <w:pPr>
        <w:numPr>
          <w:ilvl w:val="2"/>
          <w:numId w:val="13"/>
        </w:numPr>
        <w:tabs>
          <w:tab w:val="left" w:pos="426"/>
        </w:tabs>
        <w:spacing w:before="120" w:after="0" w:line="240" w:lineRule="auto"/>
        <w:jc w:val="both"/>
      </w:pPr>
      <w:r>
        <w:rPr>
          <w:rFonts w:ascii="Arial" w:eastAsia="Arial" w:hAnsi="Arial" w:cs="Arial"/>
        </w:rPr>
        <w:t>If required by CCS t</w:t>
      </w:r>
      <w:r w:rsidR="00D20B0F" w:rsidRPr="00920F20">
        <w:rPr>
          <w:rFonts w:ascii="Arial" w:eastAsia="Arial" w:hAnsi="Arial" w:cs="Arial"/>
        </w:rPr>
        <w:t>he Supplier shall comply with the technical requirements for the Single Sign-on (SSO) integration w</w:t>
      </w:r>
      <w:r>
        <w:rPr>
          <w:rFonts w:ascii="Arial" w:eastAsia="Arial" w:hAnsi="Arial" w:cs="Arial"/>
        </w:rPr>
        <w:t>ith the Digital Travel Solution.</w:t>
      </w:r>
    </w:p>
    <w:p w14:paraId="15C7E074" w14:textId="464BB2C4" w:rsidR="000F494A" w:rsidRDefault="00D20B0F" w:rsidP="001D3A9B">
      <w:pPr>
        <w:numPr>
          <w:ilvl w:val="2"/>
          <w:numId w:val="13"/>
        </w:numPr>
        <w:tabs>
          <w:tab w:val="left" w:pos="426"/>
        </w:tabs>
        <w:spacing w:before="120" w:after="0" w:line="240" w:lineRule="auto"/>
        <w:jc w:val="both"/>
      </w:pPr>
      <w:r>
        <w:rPr>
          <w:rFonts w:ascii="Arial" w:eastAsia="Arial" w:hAnsi="Arial" w:cs="Arial"/>
        </w:rPr>
        <w:t xml:space="preserve">If required by CCS at the Framework Contract Implementation </w:t>
      </w:r>
      <w:r w:rsidR="000F7870">
        <w:rPr>
          <w:rFonts w:ascii="Arial" w:eastAsia="Arial" w:hAnsi="Arial" w:cs="Arial"/>
        </w:rPr>
        <w:t xml:space="preserve">stage </w:t>
      </w:r>
      <w:r>
        <w:rPr>
          <w:rFonts w:ascii="Arial" w:eastAsia="Arial" w:hAnsi="Arial" w:cs="Arial"/>
        </w:rPr>
        <w:t xml:space="preserve">the Supplier shall integrate with the Digital Travel Solution to provide invoiced data </w:t>
      </w:r>
      <w:r w:rsidR="000F7870">
        <w:rPr>
          <w:rFonts w:ascii="Arial" w:eastAsia="Arial" w:hAnsi="Arial" w:cs="Arial"/>
        </w:rPr>
        <w:t xml:space="preserve">in </w:t>
      </w:r>
      <w:r>
        <w:rPr>
          <w:rFonts w:ascii="Arial" w:eastAsia="Arial" w:hAnsi="Arial" w:cs="Arial"/>
        </w:rPr>
        <w:t>accord</w:t>
      </w:r>
      <w:r w:rsidR="000F7870">
        <w:rPr>
          <w:rFonts w:ascii="Arial" w:eastAsia="Arial" w:hAnsi="Arial" w:cs="Arial"/>
        </w:rPr>
        <w:t xml:space="preserve">ance </w:t>
      </w:r>
      <w:r>
        <w:rPr>
          <w:rFonts w:ascii="Arial" w:eastAsia="Arial" w:hAnsi="Arial" w:cs="Arial"/>
        </w:rPr>
        <w:t xml:space="preserve">with the management information templates provided </w:t>
      </w:r>
      <w:r w:rsidR="000F7870">
        <w:rPr>
          <w:rFonts w:ascii="Arial" w:eastAsia="Arial" w:hAnsi="Arial" w:cs="Arial"/>
        </w:rPr>
        <w:t>in</w:t>
      </w:r>
      <w:r>
        <w:rPr>
          <w:rFonts w:ascii="Arial" w:eastAsia="Arial" w:hAnsi="Arial" w:cs="Arial"/>
        </w:rPr>
        <w:t xml:space="preserve"> A</w:t>
      </w:r>
      <w:r w:rsidR="00B31E4F">
        <w:rPr>
          <w:rFonts w:ascii="Arial" w:eastAsia="Arial" w:hAnsi="Arial" w:cs="Arial"/>
        </w:rPr>
        <w:t>nnex 5</w:t>
      </w:r>
      <w:r>
        <w:rPr>
          <w:rFonts w:ascii="Arial" w:eastAsia="Arial" w:hAnsi="Arial" w:cs="Arial"/>
        </w:rPr>
        <w:t>, however, CCS may update the template at the Digital Travel Solution implementation.</w:t>
      </w:r>
    </w:p>
    <w:p w14:paraId="2FFA71B9" w14:textId="77777777" w:rsidR="000F494A" w:rsidRDefault="000F494A" w:rsidP="001D3A9B">
      <w:pPr>
        <w:tabs>
          <w:tab w:val="left" w:pos="426"/>
        </w:tabs>
        <w:spacing w:before="120" w:after="0" w:line="240" w:lineRule="auto"/>
        <w:ind w:left="360"/>
        <w:jc w:val="both"/>
        <w:rPr>
          <w:rFonts w:ascii="Arial" w:eastAsia="Arial" w:hAnsi="Arial" w:cs="Arial"/>
        </w:rPr>
      </w:pPr>
    </w:p>
    <w:p w14:paraId="35E986CC" w14:textId="0DED41CA" w:rsidR="000F494A" w:rsidRDefault="00D20B0F" w:rsidP="001D3A9B">
      <w:pPr>
        <w:numPr>
          <w:ilvl w:val="1"/>
          <w:numId w:val="13"/>
        </w:numPr>
        <w:tabs>
          <w:tab w:val="left" w:pos="426"/>
        </w:tabs>
        <w:spacing w:before="120" w:after="0" w:line="240" w:lineRule="auto"/>
        <w:jc w:val="both"/>
      </w:pPr>
      <w:r>
        <w:rPr>
          <w:rFonts w:ascii="Arial" w:eastAsia="Arial" w:hAnsi="Arial" w:cs="Arial"/>
          <w:b/>
          <w:color w:val="000000"/>
        </w:rPr>
        <w:t xml:space="preserve">Access to the </w:t>
      </w:r>
      <w:r>
        <w:rPr>
          <w:rFonts w:ascii="Arial" w:eastAsia="Arial" w:hAnsi="Arial" w:cs="Arial"/>
          <w:b/>
        </w:rPr>
        <w:t xml:space="preserve">Digital Travel </w:t>
      </w:r>
      <w:r w:rsidR="000F7870">
        <w:rPr>
          <w:rFonts w:ascii="Arial" w:eastAsia="Arial" w:hAnsi="Arial" w:cs="Arial"/>
          <w:b/>
        </w:rPr>
        <w:t>Solution</w:t>
      </w:r>
    </w:p>
    <w:p w14:paraId="5AE5099D" w14:textId="46428395" w:rsidR="000F494A" w:rsidRDefault="00D20B0F" w:rsidP="001D3A9B">
      <w:pPr>
        <w:numPr>
          <w:ilvl w:val="2"/>
          <w:numId w:val="13"/>
        </w:numPr>
        <w:tabs>
          <w:tab w:val="left" w:pos="426"/>
        </w:tabs>
        <w:spacing w:before="120" w:after="0" w:line="240" w:lineRule="auto"/>
        <w:jc w:val="both"/>
      </w:pPr>
      <w:r>
        <w:rPr>
          <w:rFonts w:ascii="Arial" w:eastAsia="Arial" w:hAnsi="Arial" w:cs="Arial"/>
          <w:color w:val="000000"/>
        </w:rPr>
        <w:t xml:space="preserve">The Supplier shall enable Buyer(s) to access the relevant Services through </w:t>
      </w:r>
      <w:r>
        <w:rPr>
          <w:rFonts w:ascii="Arial" w:eastAsia="Arial" w:hAnsi="Arial" w:cs="Arial"/>
        </w:rPr>
        <w:t>the Digital Travel Solution</w:t>
      </w:r>
      <w:r>
        <w:rPr>
          <w:rFonts w:ascii="Arial" w:eastAsia="Arial" w:hAnsi="Arial" w:cs="Arial"/>
          <w:color w:val="000000"/>
          <w:highlight w:val="white"/>
        </w:rPr>
        <w:t>.</w:t>
      </w:r>
    </w:p>
    <w:p w14:paraId="1FAEAD25" w14:textId="77777777" w:rsidR="000F494A" w:rsidRDefault="00D20B0F" w:rsidP="001D3A9B">
      <w:pPr>
        <w:numPr>
          <w:ilvl w:val="2"/>
          <w:numId w:val="13"/>
        </w:numPr>
        <w:tabs>
          <w:tab w:val="left" w:pos="426"/>
        </w:tabs>
        <w:spacing w:before="120" w:after="0" w:line="240" w:lineRule="auto"/>
        <w:jc w:val="both"/>
      </w:pPr>
      <w:r>
        <w:rPr>
          <w:rFonts w:ascii="Arial" w:eastAsia="Arial" w:hAnsi="Arial" w:cs="Arial"/>
          <w:color w:val="000000"/>
        </w:rPr>
        <w:t xml:space="preserve">Where available in the structure of the procurement, the Buyer(s) will choose their Supplier(s) based on either a Direct Award or Further Competition. </w:t>
      </w:r>
    </w:p>
    <w:p w14:paraId="0B352781" w14:textId="792722C8" w:rsidR="000F494A" w:rsidRDefault="00D20B0F" w:rsidP="001D3A9B">
      <w:pPr>
        <w:numPr>
          <w:ilvl w:val="2"/>
          <w:numId w:val="13"/>
        </w:numPr>
        <w:tabs>
          <w:tab w:val="left" w:pos="426"/>
        </w:tabs>
        <w:spacing w:before="120" w:after="0" w:line="240" w:lineRule="auto"/>
        <w:jc w:val="both"/>
      </w:pPr>
      <w:r>
        <w:rPr>
          <w:rFonts w:ascii="Arial" w:eastAsia="Arial" w:hAnsi="Arial" w:cs="Arial"/>
          <w:color w:val="000000"/>
        </w:rPr>
        <w:t xml:space="preserve">By technology limitations and if approved by CCS the Buyer may access to the </w:t>
      </w:r>
      <w:r>
        <w:rPr>
          <w:rFonts w:ascii="Arial" w:eastAsia="Arial" w:hAnsi="Arial" w:cs="Arial"/>
        </w:rPr>
        <w:t>Online Booking System</w:t>
      </w:r>
      <w:r>
        <w:rPr>
          <w:rFonts w:ascii="Arial" w:eastAsia="Arial" w:hAnsi="Arial" w:cs="Arial"/>
          <w:color w:val="000000"/>
        </w:rPr>
        <w:t xml:space="preserve"> directly and not through </w:t>
      </w:r>
      <w:r w:rsidR="000F7870">
        <w:rPr>
          <w:rFonts w:ascii="Arial" w:eastAsia="Arial" w:hAnsi="Arial" w:cs="Arial"/>
        </w:rPr>
        <w:t>the Digital Travel Solution</w:t>
      </w:r>
      <w:r>
        <w:rPr>
          <w:rFonts w:ascii="Arial" w:eastAsia="Arial" w:hAnsi="Arial" w:cs="Arial"/>
          <w:color w:val="000000"/>
        </w:rPr>
        <w:t xml:space="preserve">. </w:t>
      </w:r>
    </w:p>
    <w:p w14:paraId="11394925" w14:textId="77777777" w:rsidR="000F494A" w:rsidRDefault="000F494A" w:rsidP="001D3A9B">
      <w:pPr>
        <w:tabs>
          <w:tab w:val="left" w:pos="426"/>
        </w:tabs>
        <w:spacing w:before="120" w:after="0" w:line="240" w:lineRule="auto"/>
        <w:ind w:left="720"/>
        <w:jc w:val="both"/>
      </w:pPr>
    </w:p>
    <w:p w14:paraId="5DB7DCA4" w14:textId="65D8D4CC" w:rsidR="000F494A" w:rsidRDefault="00D20B0F" w:rsidP="001D3A9B">
      <w:pPr>
        <w:numPr>
          <w:ilvl w:val="1"/>
          <w:numId w:val="13"/>
        </w:numPr>
        <w:tabs>
          <w:tab w:val="left" w:pos="426"/>
        </w:tabs>
        <w:spacing w:before="120" w:after="0" w:line="240" w:lineRule="auto"/>
        <w:jc w:val="both"/>
      </w:pPr>
      <w:r>
        <w:rPr>
          <w:rFonts w:ascii="Arial" w:eastAsia="Arial" w:hAnsi="Arial" w:cs="Arial"/>
          <w:b/>
        </w:rPr>
        <w:t xml:space="preserve">Buyer journey via the Digital Travel </w:t>
      </w:r>
      <w:r w:rsidR="000F7870">
        <w:rPr>
          <w:rFonts w:ascii="Arial" w:eastAsia="Arial" w:hAnsi="Arial" w:cs="Arial"/>
          <w:b/>
        </w:rPr>
        <w:t>Solution</w:t>
      </w:r>
      <w:r>
        <w:rPr>
          <w:rFonts w:ascii="Arial" w:eastAsia="Arial" w:hAnsi="Arial" w:cs="Arial"/>
          <w:b/>
        </w:rPr>
        <w:t xml:space="preserve"> </w:t>
      </w:r>
    </w:p>
    <w:p w14:paraId="7198755D" w14:textId="5E93261B" w:rsidR="000F494A" w:rsidRDefault="00D20B0F" w:rsidP="001D3A9B">
      <w:pPr>
        <w:numPr>
          <w:ilvl w:val="2"/>
          <w:numId w:val="13"/>
        </w:numPr>
        <w:tabs>
          <w:tab w:val="left" w:pos="426"/>
        </w:tabs>
        <w:spacing w:before="120" w:after="0" w:line="240" w:lineRule="auto"/>
        <w:jc w:val="both"/>
      </w:pPr>
      <w:r>
        <w:rPr>
          <w:rFonts w:ascii="Arial" w:eastAsia="Arial" w:hAnsi="Arial" w:cs="Arial"/>
        </w:rPr>
        <w:t>Buyer</w:t>
      </w:r>
      <w:r w:rsidR="00EF12B3">
        <w:rPr>
          <w:rFonts w:ascii="Arial" w:eastAsia="Arial" w:hAnsi="Arial" w:cs="Arial"/>
        </w:rPr>
        <w:t>(s)</w:t>
      </w:r>
      <w:r>
        <w:rPr>
          <w:rFonts w:ascii="Arial" w:eastAsia="Arial" w:hAnsi="Arial" w:cs="Arial"/>
        </w:rPr>
        <w:t xml:space="preserve"> will engage with the CCS via Travel Mailbox, Business Management Team or via CCS’s helpdesk;</w:t>
      </w:r>
    </w:p>
    <w:p w14:paraId="00DB5F4F" w14:textId="77777777" w:rsidR="000F494A" w:rsidRDefault="00D20B0F" w:rsidP="001D3A9B">
      <w:pPr>
        <w:numPr>
          <w:ilvl w:val="2"/>
          <w:numId w:val="13"/>
        </w:numPr>
        <w:tabs>
          <w:tab w:val="left" w:pos="426"/>
        </w:tabs>
        <w:spacing w:before="120" w:after="0" w:line="240" w:lineRule="auto"/>
        <w:jc w:val="both"/>
      </w:pPr>
      <w:r>
        <w:rPr>
          <w:rFonts w:ascii="Arial" w:eastAsia="Arial" w:hAnsi="Arial" w:cs="Arial"/>
        </w:rPr>
        <w:t>CCS will provide the information on the Services available and pricing through a secure process.</w:t>
      </w:r>
    </w:p>
    <w:p w14:paraId="7AE40A2D" w14:textId="77777777" w:rsidR="000F494A" w:rsidRDefault="00D20B0F" w:rsidP="001D3A9B">
      <w:pPr>
        <w:numPr>
          <w:ilvl w:val="2"/>
          <w:numId w:val="13"/>
        </w:numPr>
        <w:tabs>
          <w:tab w:val="left" w:pos="426"/>
        </w:tabs>
        <w:spacing w:before="120" w:after="0" w:line="240" w:lineRule="auto"/>
        <w:jc w:val="both"/>
      </w:pPr>
      <w:r>
        <w:rPr>
          <w:rFonts w:ascii="Arial" w:eastAsia="Arial" w:hAnsi="Arial" w:cs="Arial"/>
        </w:rPr>
        <w:t>Buyer will decide which Framework Contract Lot(s) and Supplier(s) they require through direct award or further competition as set out in Framework Schedule 7 - Call-Off Award Procedure;</w:t>
      </w:r>
    </w:p>
    <w:p w14:paraId="19674E32" w14:textId="671E8C05" w:rsidR="000F494A" w:rsidRDefault="00D20B0F" w:rsidP="001D3A9B">
      <w:pPr>
        <w:numPr>
          <w:ilvl w:val="2"/>
          <w:numId w:val="13"/>
        </w:numPr>
        <w:tabs>
          <w:tab w:val="left" w:pos="426"/>
        </w:tabs>
        <w:spacing w:before="120" w:after="0" w:line="240" w:lineRule="auto"/>
        <w:jc w:val="both"/>
      </w:pPr>
      <w:r>
        <w:rPr>
          <w:rFonts w:ascii="Arial" w:eastAsia="Arial" w:hAnsi="Arial" w:cs="Arial"/>
        </w:rPr>
        <w:t>CCS will provide Buyer with guidance on how to gain access to and use the Digital Travel Solution;</w:t>
      </w:r>
    </w:p>
    <w:p w14:paraId="2B2F9E1F" w14:textId="77777777" w:rsidR="000F494A" w:rsidRDefault="00D20B0F" w:rsidP="001D3A9B">
      <w:pPr>
        <w:numPr>
          <w:ilvl w:val="2"/>
          <w:numId w:val="13"/>
        </w:numPr>
        <w:tabs>
          <w:tab w:val="left" w:pos="426"/>
        </w:tabs>
        <w:spacing w:before="120" w:after="0" w:line="240" w:lineRule="auto"/>
        <w:jc w:val="both"/>
      </w:pPr>
      <w:r>
        <w:rPr>
          <w:rFonts w:ascii="Arial" w:eastAsia="Arial" w:hAnsi="Arial" w:cs="Arial"/>
        </w:rPr>
        <w:t>Buyer(s) Authorised Representative signs up to the Call-Off Contract terms and conditions for each Supplier required.</w:t>
      </w:r>
    </w:p>
    <w:p w14:paraId="5CD1C973" w14:textId="77777777" w:rsidR="000F494A" w:rsidRDefault="00D20B0F" w:rsidP="001D3A9B">
      <w:pPr>
        <w:numPr>
          <w:ilvl w:val="2"/>
          <w:numId w:val="13"/>
        </w:numPr>
        <w:tabs>
          <w:tab w:val="left" w:pos="426"/>
        </w:tabs>
        <w:spacing w:before="120" w:after="0" w:line="240" w:lineRule="auto"/>
        <w:jc w:val="both"/>
      </w:pPr>
      <w:r>
        <w:rPr>
          <w:rFonts w:ascii="Arial" w:eastAsia="Arial" w:hAnsi="Arial" w:cs="Arial"/>
        </w:rPr>
        <w:t>Supplier is informed and receives a copy of the signed Call-Off contract. Supplier sends a copy of the countersigned Call-Off contract to CCS within 5 working days of signature.</w:t>
      </w:r>
    </w:p>
    <w:p w14:paraId="772A37D6" w14:textId="7194C7F6" w:rsidR="000F494A" w:rsidRDefault="00D20B0F" w:rsidP="001D3A9B">
      <w:pPr>
        <w:numPr>
          <w:ilvl w:val="2"/>
          <w:numId w:val="13"/>
        </w:numPr>
        <w:tabs>
          <w:tab w:val="left" w:pos="426"/>
        </w:tabs>
        <w:spacing w:before="120" w:after="0" w:line="240" w:lineRule="auto"/>
        <w:jc w:val="both"/>
      </w:pPr>
      <w:r>
        <w:rPr>
          <w:rFonts w:ascii="Arial" w:eastAsia="Arial" w:hAnsi="Arial" w:cs="Arial"/>
        </w:rPr>
        <w:t xml:space="preserve">CCS or the Buyer(s) will update the Digital Travel Solution </w:t>
      </w:r>
      <w:r w:rsidR="00D631DF">
        <w:rPr>
          <w:rFonts w:ascii="Arial" w:eastAsia="Arial" w:hAnsi="Arial" w:cs="Arial"/>
        </w:rPr>
        <w:t xml:space="preserve"> </w:t>
      </w:r>
      <w:r>
        <w:rPr>
          <w:rFonts w:ascii="Arial" w:eastAsia="Arial" w:hAnsi="Arial" w:cs="Arial"/>
        </w:rPr>
        <w:t xml:space="preserve"> to Go Live with the chosen Supplier(s).</w:t>
      </w:r>
    </w:p>
    <w:p w14:paraId="29ACFEA3" w14:textId="5995981D" w:rsidR="000F494A" w:rsidRDefault="00D20B0F" w:rsidP="001D3A9B">
      <w:pPr>
        <w:numPr>
          <w:ilvl w:val="2"/>
          <w:numId w:val="13"/>
        </w:numPr>
        <w:tabs>
          <w:tab w:val="left" w:pos="426"/>
        </w:tabs>
        <w:spacing w:before="120" w:after="0" w:line="240" w:lineRule="auto"/>
        <w:jc w:val="both"/>
      </w:pPr>
      <w:r>
        <w:rPr>
          <w:rFonts w:ascii="Arial" w:eastAsia="Arial" w:hAnsi="Arial" w:cs="Arial"/>
        </w:rPr>
        <w:t>Buyer informs their Buyer Staff of availability of the service(s) from the Commencement Date and circulates appropriate URL to acc</w:t>
      </w:r>
      <w:r w:rsidR="00D631DF">
        <w:rPr>
          <w:rFonts w:ascii="Arial" w:eastAsia="Arial" w:hAnsi="Arial" w:cs="Arial"/>
        </w:rPr>
        <w:t>ess the Digital Travel Solution</w:t>
      </w:r>
      <w:r>
        <w:rPr>
          <w:rFonts w:ascii="Arial" w:eastAsia="Arial" w:hAnsi="Arial" w:cs="Arial"/>
        </w:rPr>
        <w:t xml:space="preserve">. Buyer advises their Buyer Staff how to set up log in details for the Digital Travel </w:t>
      </w:r>
      <w:r w:rsidR="00D631DF">
        <w:rPr>
          <w:rFonts w:ascii="Arial" w:eastAsia="Arial" w:hAnsi="Arial" w:cs="Arial"/>
        </w:rPr>
        <w:t>Solution.</w:t>
      </w:r>
    </w:p>
    <w:p w14:paraId="6CB16A49" w14:textId="444A588A" w:rsidR="000F494A" w:rsidRDefault="00D20B0F" w:rsidP="001D3A9B">
      <w:pPr>
        <w:numPr>
          <w:ilvl w:val="2"/>
          <w:numId w:val="13"/>
        </w:numPr>
        <w:tabs>
          <w:tab w:val="left" w:pos="426"/>
        </w:tabs>
        <w:spacing w:before="120" w:after="0" w:line="240" w:lineRule="auto"/>
        <w:jc w:val="both"/>
      </w:pPr>
      <w:r>
        <w:rPr>
          <w:rFonts w:ascii="Arial" w:eastAsia="Arial" w:hAnsi="Arial" w:cs="Arial"/>
        </w:rPr>
        <w:t xml:space="preserve">When a Buyer Staff wants to book Vehicle Hire, they will request access via the CCS Website in accordance with the approval process. CCS will then route them to the Digital Travel Solution </w:t>
      </w:r>
      <w:r w:rsidR="00D631DF">
        <w:rPr>
          <w:rFonts w:ascii="Arial" w:eastAsia="Arial" w:hAnsi="Arial" w:cs="Arial"/>
        </w:rPr>
        <w:t xml:space="preserve"> </w:t>
      </w:r>
      <w:r>
        <w:rPr>
          <w:rFonts w:ascii="Arial" w:eastAsia="Arial" w:hAnsi="Arial" w:cs="Arial"/>
        </w:rPr>
        <w:t xml:space="preserve"> as an authenticated user using single sign-on.</w:t>
      </w:r>
    </w:p>
    <w:p w14:paraId="6D475FC3" w14:textId="77777777" w:rsidR="000F494A" w:rsidRDefault="00D20B0F" w:rsidP="001D3A9B">
      <w:pPr>
        <w:numPr>
          <w:ilvl w:val="2"/>
          <w:numId w:val="13"/>
        </w:numPr>
        <w:spacing w:before="120" w:after="0" w:line="240" w:lineRule="auto"/>
        <w:ind w:left="709" w:hanging="851"/>
        <w:jc w:val="both"/>
      </w:pPr>
      <w:r>
        <w:rPr>
          <w:rFonts w:ascii="Arial" w:eastAsia="Arial" w:hAnsi="Arial" w:cs="Arial"/>
        </w:rPr>
        <w:t>Buyer Staff click on the vehicle hire icon and are re-directed to the Supplier’s Online Booking System.</w:t>
      </w:r>
    </w:p>
    <w:p w14:paraId="6631B5BF" w14:textId="77777777" w:rsidR="000F494A" w:rsidRDefault="00D20B0F" w:rsidP="001D3A9B">
      <w:pPr>
        <w:numPr>
          <w:ilvl w:val="2"/>
          <w:numId w:val="13"/>
        </w:numPr>
        <w:spacing w:before="120" w:after="0" w:line="240" w:lineRule="auto"/>
        <w:ind w:left="709" w:hanging="851"/>
        <w:jc w:val="both"/>
      </w:pPr>
      <w:r>
        <w:rPr>
          <w:rFonts w:ascii="Arial" w:eastAsia="Arial" w:hAnsi="Arial" w:cs="Arial"/>
        </w:rPr>
        <w:lastRenderedPageBreak/>
        <w:t>The Buyer Staff will only see the icons and/or links to supplier(s) for which the Buyer has signed a Call-Off Contract.</w:t>
      </w:r>
    </w:p>
    <w:p w14:paraId="1C164E9C" w14:textId="77777777" w:rsidR="000F494A" w:rsidRDefault="00D20B0F" w:rsidP="001D3A9B">
      <w:pPr>
        <w:numPr>
          <w:ilvl w:val="2"/>
          <w:numId w:val="13"/>
        </w:numPr>
        <w:spacing w:before="120" w:after="0" w:line="240" w:lineRule="auto"/>
        <w:ind w:hanging="862"/>
        <w:jc w:val="both"/>
      </w:pPr>
      <w:r>
        <w:rPr>
          <w:rFonts w:ascii="Arial" w:eastAsia="Arial" w:hAnsi="Arial" w:cs="Arial"/>
        </w:rPr>
        <w:t>Due to the single-sign on process Buyer Staff don’t need separate sign-in details for the Supplier’s Online Booking System as their credentials are recognised automatically.</w:t>
      </w:r>
    </w:p>
    <w:p w14:paraId="1ED27191" w14:textId="458E9496" w:rsidR="000F494A" w:rsidRDefault="00D20B0F" w:rsidP="001D3A9B">
      <w:pPr>
        <w:numPr>
          <w:ilvl w:val="2"/>
          <w:numId w:val="13"/>
        </w:numPr>
        <w:spacing w:before="120" w:after="0" w:line="240" w:lineRule="auto"/>
        <w:ind w:hanging="862"/>
        <w:jc w:val="both"/>
      </w:pPr>
      <w:r>
        <w:rPr>
          <w:rFonts w:ascii="Arial" w:eastAsia="Arial" w:hAnsi="Arial" w:cs="Arial"/>
        </w:rPr>
        <w:t xml:space="preserve">Buyer Staff can access a message centre on Digital Travel </w:t>
      </w:r>
      <w:r w:rsidR="007A35AD">
        <w:rPr>
          <w:rFonts w:ascii="Arial" w:eastAsia="Arial" w:hAnsi="Arial" w:cs="Arial"/>
        </w:rPr>
        <w:t xml:space="preserve">Solution. </w:t>
      </w:r>
      <w:r>
        <w:rPr>
          <w:rFonts w:ascii="Arial" w:eastAsia="Arial" w:hAnsi="Arial" w:cs="Arial"/>
        </w:rPr>
        <w:t>There will be two parts to the message centre, one part will be owned and updated by the CCS and the other part will be owned and updated by the Buyer’s Authorised Representative.</w:t>
      </w:r>
    </w:p>
    <w:p w14:paraId="0A5B98AD" w14:textId="77777777" w:rsidR="000F494A" w:rsidRDefault="00D20B0F" w:rsidP="001D3A9B">
      <w:pPr>
        <w:numPr>
          <w:ilvl w:val="2"/>
          <w:numId w:val="13"/>
        </w:numPr>
        <w:spacing w:before="120" w:after="0" w:line="240" w:lineRule="auto"/>
        <w:ind w:hanging="862"/>
        <w:jc w:val="both"/>
      </w:pPr>
      <w:r>
        <w:rPr>
          <w:rFonts w:ascii="Arial" w:eastAsia="Arial" w:hAnsi="Arial" w:cs="Arial"/>
        </w:rPr>
        <w:t>If requested by the CCS, the Supplier shall work with CCS to agree a plan of how to improve the Buyer journey, further embrace technology and promote the CCS branding through the use of Online Booking Systems.</w:t>
      </w:r>
    </w:p>
    <w:p w14:paraId="76FCE5E2" w14:textId="77777777" w:rsidR="000F494A" w:rsidRDefault="000F494A" w:rsidP="001D3A9B">
      <w:pPr>
        <w:spacing w:before="120" w:after="0" w:line="240" w:lineRule="auto"/>
        <w:ind w:left="720"/>
        <w:jc w:val="both"/>
        <w:rPr>
          <w:b/>
        </w:rPr>
      </w:pPr>
    </w:p>
    <w:p w14:paraId="5F0C026A" w14:textId="77777777" w:rsidR="000F494A" w:rsidRPr="000F7870" w:rsidRDefault="00D20B0F" w:rsidP="001D3A9B">
      <w:pPr>
        <w:numPr>
          <w:ilvl w:val="1"/>
          <w:numId w:val="13"/>
        </w:numPr>
        <w:spacing w:before="120" w:after="0" w:line="240" w:lineRule="auto"/>
        <w:jc w:val="both"/>
      </w:pPr>
      <w:r w:rsidRPr="000F7870">
        <w:rPr>
          <w:rFonts w:ascii="Arial" w:eastAsia="Arial" w:hAnsi="Arial" w:cs="Arial"/>
          <w:b/>
        </w:rPr>
        <w:t>Management Information Access</w:t>
      </w:r>
    </w:p>
    <w:p w14:paraId="6AC58B53" w14:textId="022D0017" w:rsidR="000F494A" w:rsidRPr="000F7870" w:rsidRDefault="00D20B0F" w:rsidP="001D3A9B">
      <w:pPr>
        <w:numPr>
          <w:ilvl w:val="2"/>
          <w:numId w:val="13"/>
        </w:numPr>
        <w:spacing w:before="120" w:after="0" w:line="240" w:lineRule="auto"/>
        <w:jc w:val="both"/>
      </w:pPr>
      <w:r w:rsidRPr="000F7870">
        <w:rPr>
          <w:rFonts w:ascii="Arial" w:eastAsia="Arial" w:hAnsi="Arial" w:cs="Arial"/>
        </w:rPr>
        <w:t xml:space="preserve">All Management Information will be consolidated for all travel commercial agreement including RM6013 in the Digital Travel </w:t>
      </w:r>
      <w:r w:rsidR="007A35AD" w:rsidRPr="000F7870">
        <w:rPr>
          <w:rFonts w:ascii="Arial" w:eastAsia="Arial" w:hAnsi="Arial" w:cs="Arial"/>
        </w:rPr>
        <w:t>Solution,</w:t>
      </w:r>
      <w:r w:rsidRPr="000F7870">
        <w:rPr>
          <w:rFonts w:ascii="Arial" w:eastAsia="Arial" w:hAnsi="Arial" w:cs="Arial"/>
        </w:rPr>
        <w:t xml:space="preserve"> enabling Buyer’s Authorised Representative to access reporting &amp; </w:t>
      </w:r>
      <w:r w:rsidR="00BD6822" w:rsidRPr="000F7870">
        <w:rPr>
          <w:rFonts w:ascii="Arial" w:eastAsia="Arial" w:hAnsi="Arial" w:cs="Arial"/>
        </w:rPr>
        <w:t xml:space="preserve">Management </w:t>
      </w:r>
      <w:r w:rsidRPr="000F7870">
        <w:rPr>
          <w:rFonts w:ascii="Arial" w:eastAsia="Arial" w:hAnsi="Arial" w:cs="Arial"/>
        </w:rPr>
        <w:t>I</w:t>
      </w:r>
      <w:r w:rsidR="00BD6822" w:rsidRPr="000F7870">
        <w:rPr>
          <w:rFonts w:ascii="Arial" w:eastAsia="Arial" w:hAnsi="Arial" w:cs="Arial"/>
        </w:rPr>
        <w:t>nformation</w:t>
      </w:r>
      <w:r w:rsidRPr="000F7870">
        <w:rPr>
          <w:rFonts w:ascii="Arial" w:eastAsia="Arial" w:hAnsi="Arial" w:cs="Arial"/>
        </w:rPr>
        <w:t>. (N.B. The Online Booking System must support: REST (OData Version 4.0 standard) or SOAP API (see A</w:t>
      </w:r>
      <w:r w:rsidR="00B31E4F" w:rsidRPr="000F7870">
        <w:rPr>
          <w:rFonts w:ascii="Arial" w:eastAsia="Arial" w:hAnsi="Arial" w:cs="Arial"/>
        </w:rPr>
        <w:t>nnex 2</w:t>
      </w:r>
      <w:r w:rsidRPr="000F7870">
        <w:rPr>
          <w:rFonts w:ascii="Arial" w:eastAsia="Arial" w:hAnsi="Arial" w:cs="Arial"/>
        </w:rPr>
        <w:t xml:space="preserve">). </w:t>
      </w:r>
    </w:p>
    <w:p w14:paraId="377EE1CB" w14:textId="41A9C767" w:rsidR="000F494A" w:rsidRPr="000F7870" w:rsidRDefault="00D20B0F" w:rsidP="001D3A9B">
      <w:pPr>
        <w:numPr>
          <w:ilvl w:val="2"/>
          <w:numId w:val="13"/>
        </w:numPr>
        <w:spacing w:before="120" w:after="0" w:line="240" w:lineRule="auto"/>
        <w:jc w:val="both"/>
      </w:pPr>
      <w:r w:rsidRPr="000F7870">
        <w:rPr>
          <w:rFonts w:ascii="Arial" w:eastAsia="Arial" w:hAnsi="Arial" w:cs="Arial"/>
        </w:rPr>
        <w:t xml:space="preserve">Data for management reports and charts needs to be made available via the Digital Travel </w:t>
      </w:r>
      <w:r w:rsidR="007A35AD" w:rsidRPr="000F7870">
        <w:rPr>
          <w:rFonts w:ascii="Arial" w:eastAsia="Arial" w:hAnsi="Arial" w:cs="Arial"/>
        </w:rPr>
        <w:t>Solution.</w:t>
      </w:r>
    </w:p>
    <w:p w14:paraId="19A8FF4A" w14:textId="141E9605" w:rsidR="000F494A" w:rsidRDefault="00D20B0F" w:rsidP="001D3A9B">
      <w:pPr>
        <w:numPr>
          <w:ilvl w:val="2"/>
          <w:numId w:val="13"/>
        </w:numPr>
        <w:spacing w:before="200" w:after="0" w:line="240" w:lineRule="auto"/>
        <w:jc w:val="both"/>
      </w:pPr>
      <w:r w:rsidRPr="000F7870">
        <w:rPr>
          <w:rFonts w:ascii="Arial" w:eastAsia="Arial" w:hAnsi="Arial" w:cs="Arial"/>
        </w:rPr>
        <w:t>If required by CCS</w:t>
      </w:r>
      <w:r>
        <w:rPr>
          <w:rFonts w:ascii="Arial" w:eastAsia="Arial" w:hAnsi="Arial" w:cs="Arial"/>
        </w:rPr>
        <w:t xml:space="preserve"> crisis management reports, invoiced data reports and booked data reports to be available from the supplier website</w:t>
      </w:r>
      <w:r w:rsidR="00BD6822">
        <w:rPr>
          <w:rFonts w:ascii="Arial" w:eastAsia="Arial" w:hAnsi="Arial" w:cs="Arial"/>
        </w:rPr>
        <w:t>.</w:t>
      </w:r>
    </w:p>
    <w:p w14:paraId="03568BDC" w14:textId="55FFB0EB" w:rsidR="000F494A" w:rsidRDefault="00D20B0F" w:rsidP="001D3A9B">
      <w:pPr>
        <w:numPr>
          <w:ilvl w:val="2"/>
          <w:numId w:val="13"/>
        </w:numPr>
        <w:spacing w:before="200" w:after="100"/>
        <w:jc w:val="both"/>
      </w:pPr>
      <w:r>
        <w:rPr>
          <w:rFonts w:ascii="Arial" w:eastAsia="Arial" w:hAnsi="Arial" w:cs="Arial"/>
        </w:rPr>
        <w:t>The CCS will engage with the Supplier during the integration stage to determine the mechanics of the integration</w:t>
      </w:r>
      <w:r w:rsidR="00BD6822">
        <w:rPr>
          <w:rFonts w:ascii="Arial" w:eastAsia="Arial" w:hAnsi="Arial" w:cs="Arial"/>
        </w:rPr>
        <w:t>.</w:t>
      </w:r>
    </w:p>
    <w:p w14:paraId="2A401F76" w14:textId="77777777" w:rsidR="000F494A" w:rsidRDefault="00D20B0F" w:rsidP="001D3A9B">
      <w:pPr>
        <w:numPr>
          <w:ilvl w:val="2"/>
          <w:numId w:val="13"/>
        </w:numPr>
        <w:spacing w:before="120" w:after="0" w:line="240" w:lineRule="auto"/>
        <w:jc w:val="both"/>
      </w:pPr>
      <w:r>
        <w:rPr>
          <w:rFonts w:ascii="Arial" w:eastAsia="Arial" w:hAnsi="Arial" w:cs="Arial"/>
        </w:rPr>
        <w:t>All transactional data will need to be written to the CCS Data Warehouse by the Supplier. The Data Warehouse is a SQL database.</w:t>
      </w:r>
    </w:p>
    <w:p w14:paraId="7903AF9B" w14:textId="0FD0FCB5" w:rsidR="000F494A" w:rsidRDefault="00D20B0F" w:rsidP="001D3A9B">
      <w:pPr>
        <w:numPr>
          <w:ilvl w:val="2"/>
          <w:numId w:val="13"/>
        </w:numPr>
        <w:spacing w:before="120" w:after="0" w:line="240" w:lineRule="auto"/>
        <w:jc w:val="both"/>
      </w:pPr>
      <w:r>
        <w:rPr>
          <w:rFonts w:ascii="Arial" w:eastAsia="Arial" w:hAnsi="Arial" w:cs="Arial"/>
        </w:rPr>
        <w:t>CCS will need invoiced data only supplied via the API. Invoiced data shall be required on the 7th of each month. By technology limitations and if approved by CCS the Buyer</w:t>
      </w:r>
      <w:r w:rsidR="00EF12B3">
        <w:rPr>
          <w:rFonts w:ascii="Arial" w:eastAsia="Arial" w:hAnsi="Arial" w:cs="Arial"/>
        </w:rPr>
        <w:t>(s)</w:t>
      </w:r>
      <w:r>
        <w:rPr>
          <w:rFonts w:ascii="Arial" w:eastAsia="Arial" w:hAnsi="Arial" w:cs="Arial"/>
        </w:rPr>
        <w:t xml:space="preserve"> Management Information may not be provided to the Digital Travel </w:t>
      </w:r>
      <w:r w:rsidR="007A35AD">
        <w:rPr>
          <w:rFonts w:ascii="Arial" w:eastAsia="Arial" w:hAnsi="Arial" w:cs="Arial"/>
        </w:rPr>
        <w:t xml:space="preserve">Solution. </w:t>
      </w:r>
    </w:p>
    <w:p w14:paraId="1D74C0ED" w14:textId="1AB00C1D" w:rsidR="000F494A" w:rsidRDefault="00D20B0F" w:rsidP="001D3A9B">
      <w:pPr>
        <w:numPr>
          <w:ilvl w:val="2"/>
          <w:numId w:val="13"/>
        </w:numPr>
        <w:spacing w:before="120" w:after="0" w:line="240" w:lineRule="auto"/>
        <w:jc w:val="both"/>
      </w:pPr>
      <w:r>
        <w:rPr>
          <w:rFonts w:ascii="Arial" w:eastAsia="Arial" w:hAnsi="Arial" w:cs="Arial"/>
        </w:rPr>
        <w:t>See A</w:t>
      </w:r>
      <w:r w:rsidR="00B31E4F">
        <w:rPr>
          <w:rFonts w:ascii="Arial" w:eastAsia="Arial" w:hAnsi="Arial" w:cs="Arial"/>
        </w:rPr>
        <w:t>nnex 5</w:t>
      </w:r>
      <w:r>
        <w:rPr>
          <w:rFonts w:ascii="Arial" w:eastAsia="Arial" w:hAnsi="Arial" w:cs="Arial"/>
        </w:rPr>
        <w:t xml:space="preserve"> for the list of data field to be submitted via the API. Metadata and field types to be confirmed during the API integration phase.</w:t>
      </w:r>
    </w:p>
    <w:p w14:paraId="231A0211" w14:textId="3267266D" w:rsidR="000F494A" w:rsidRDefault="00D20B0F" w:rsidP="001D3A9B">
      <w:pPr>
        <w:numPr>
          <w:ilvl w:val="1"/>
          <w:numId w:val="13"/>
        </w:numPr>
        <w:spacing w:before="120" w:after="0" w:line="240" w:lineRule="auto"/>
        <w:jc w:val="both"/>
      </w:pPr>
      <w:r>
        <w:rPr>
          <w:rFonts w:ascii="Arial" w:eastAsia="Arial" w:hAnsi="Arial" w:cs="Arial"/>
          <w:b/>
        </w:rPr>
        <w:t xml:space="preserve">Technical specifications for Digital Travel Solution  </w:t>
      </w:r>
    </w:p>
    <w:p w14:paraId="37CE01F8" w14:textId="7890015A" w:rsidR="000F494A" w:rsidRPr="000F7870" w:rsidRDefault="00D20B0F" w:rsidP="001D3A9B">
      <w:pPr>
        <w:spacing w:before="120" w:after="0" w:line="240" w:lineRule="auto"/>
        <w:ind w:left="360"/>
        <w:jc w:val="both"/>
        <w:rPr>
          <w:rFonts w:ascii="Arial" w:eastAsia="Arial" w:hAnsi="Arial" w:cs="Arial"/>
        </w:rPr>
      </w:pPr>
      <w:r>
        <w:rPr>
          <w:rFonts w:ascii="Arial" w:eastAsia="Arial" w:hAnsi="Arial" w:cs="Arial"/>
        </w:rPr>
        <w:t>NB. All the following requirements need to be implemented by 1</w:t>
      </w:r>
      <w:r>
        <w:rPr>
          <w:rFonts w:ascii="Arial" w:eastAsia="Arial" w:hAnsi="Arial" w:cs="Arial"/>
          <w:vertAlign w:val="superscript"/>
        </w:rPr>
        <w:t>st</w:t>
      </w:r>
      <w:r>
        <w:rPr>
          <w:rFonts w:ascii="Arial" w:eastAsia="Arial" w:hAnsi="Arial" w:cs="Arial"/>
        </w:rPr>
        <w:t xml:space="preserve"> September 2019 with a go-live date of </w:t>
      </w:r>
      <w:r w:rsidR="00EF12B3">
        <w:rPr>
          <w:rFonts w:ascii="Arial" w:eastAsia="Arial" w:hAnsi="Arial" w:cs="Arial"/>
        </w:rPr>
        <w:t>8</w:t>
      </w:r>
      <w:r w:rsidR="00EF12B3" w:rsidRPr="000F7870">
        <w:rPr>
          <w:rFonts w:ascii="Arial" w:eastAsia="Arial" w:hAnsi="Arial" w:cs="Arial"/>
          <w:vertAlign w:val="superscript"/>
        </w:rPr>
        <w:t>th</w:t>
      </w:r>
      <w:r w:rsidR="00EF12B3">
        <w:rPr>
          <w:rFonts w:ascii="Arial" w:eastAsia="Arial" w:hAnsi="Arial" w:cs="Arial"/>
        </w:rPr>
        <w:t xml:space="preserve"> </w:t>
      </w:r>
      <w:r>
        <w:rPr>
          <w:rFonts w:ascii="Arial" w:eastAsia="Arial" w:hAnsi="Arial" w:cs="Arial"/>
        </w:rPr>
        <w:t xml:space="preserve">of September 2019 (bear in mind the planned award date of </w:t>
      </w:r>
      <w:r w:rsidR="00BD6822">
        <w:rPr>
          <w:rFonts w:ascii="Arial" w:eastAsia="Arial" w:hAnsi="Arial" w:cs="Arial"/>
        </w:rPr>
        <w:t>16</w:t>
      </w:r>
      <w:r w:rsidRPr="000F7870">
        <w:rPr>
          <w:rFonts w:ascii="Arial" w:eastAsia="Arial" w:hAnsi="Arial" w:cs="Arial"/>
          <w:vertAlign w:val="superscript"/>
        </w:rPr>
        <w:t>th</w:t>
      </w:r>
      <w:r>
        <w:rPr>
          <w:rFonts w:ascii="Arial" w:eastAsia="Arial" w:hAnsi="Arial" w:cs="Arial"/>
        </w:rPr>
        <w:t xml:space="preserve"> Ju</w:t>
      </w:r>
      <w:r w:rsidR="00BD6822">
        <w:rPr>
          <w:rFonts w:ascii="Arial" w:eastAsia="Arial" w:hAnsi="Arial" w:cs="Arial"/>
        </w:rPr>
        <w:t>ly</w:t>
      </w:r>
      <w:r>
        <w:rPr>
          <w:rFonts w:ascii="Arial" w:eastAsia="Arial" w:hAnsi="Arial" w:cs="Arial"/>
        </w:rPr>
        <w:t xml:space="preserve"> 2019)</w:t>
      </w:r>
      <w:r w:rsidR="00BD6822">
        <w:rPr>
          <w:rFonts w:ascii="Arial" w:eastAsia="Arial" w:hAnsi="Arial" w:cs="Arial"/>
        </w:rPr>
        <w:t xml:space="preserve">, this implementation dates may be reviewed by CCS at Framework Contract </w:t>
      </w:r>
      <w:r w:rsidR="00BD6822" w:rsidRPr="000F7870">
        <w:rPr>
          <w:rFonts w:ascii="Arial" w:eastAsia="Arial" w:hAnsi="Arial" w:cs="Arial"/>
        </w:rPr>
        <w:t>implementation</w:t>
      </w:r>
      <w:r w:rsidRPr="000F7870">
        <w:rPr>
          <w:rFonts w:ascii="Arial" w:eastAsia="Arial" w:hAnsi="Arial" w:cs="Arial"/>
        </w:rPr>
        <w:t>.</w:t>
      </w:r>
    </w:p>
    <w:p w14:paraId="752E5EFB" w14:textId="128AB600" w:rsidR="000F494A" w:rsidRPr="000F7870" w:rsidRDefault="00D20B0F" w:rsidP="001D3A9B">
      <w:pPr>
        <w:numPr>
          <w:ilvl w:val="2"/>
          <w:numId w:val="13"/>
        </w:numPr>
        <w:spacing w:before="120" w:after="0" w:line="240" w:lineRule="auto"/>
        <w:jc w:val="both"/>
      </w:pPr>
      <w:r w:rsidRPr="000F7870">
        <w:rPr>
          <w:rFonts w:ascii="Arial" w:eastAsia="Arial" w:hAnsi="Arial" w:cs="Arial"/>
        </w:rPr>
        <w:t>The Supplier’s Online Booking System will need to integrate to the Digital Travel Solution via Single Sign-On (SAML and/or OpenID Connect).</w:t>
      </w:r>
    </w:p>
    <w:p w14:paraId="0EFEC5DD" w14:textId="27F8AA96" w:rsidR="000F494A" w:rsidRPr="000F7870" w:rsidRDefault="00D20B0F" w:rsidP="001D3A9B">
      <w:pPr>
        <w:numPr>
          <w:ilvl w:val="2"/>
          <w:numId w:val="13"/>
        </w:numPr>
        <w:spacing w:before="120" w:after="0" w:line="240" w:lineRule="auto"/>
        <w:jc w:val="both"/>
      </w:pPr>
      <w:r w:rsidRPr="000F7870">
        <w:rPr>
          <w:rFonts w:ascii="Arial" w:eastAsia="Arial" w:hAnsi="Arial" w:cs="Arial"/>
        </w:rPr>
        <w:t>In addition it will need to pass and read data from the Digital Travel Solution via either REST, REST (OData 4.0 standard) or SOAP API.</w:t>
      </w:r>
    </w:p>
    <w:p w14:paraId="5EF95A5E" w14:textId="64A15A69" w:rsidR="000F494A" w:rsidRPr="000F7870" w:rsidRDefault="00D20B0F" w:rsidP="001D3A9B">
      <w:pPr>
        <w:numPr>
          <w:ilvl w:val="2"/>
          <w:numId w:val="13"/>
        </w:numPr>
        <w:spacing w:before="120" w:after="0" w:line="240" w:lineRule="auto"/>
        <w:jc w:val="both"/>
      </w:pPr>
      <w:r w:rsidRPr="000F7870">
        <w:rPr>
          <w:rFonts w:ascii="Arial" w:eastAsia="Arial" w:hAnsi="Arial" w:cs="Arial"/>
        </w:rPr>
        <w:t>The CCS Single Sign-On solution supports the standards SAML 2.0 and OpenID Connect. (see A</w:t>
      </w:r>
      <w:r w:rsidR="00B31E4F" w:rsidRPr="000F7870">
        <w:rPr>
          <w:rFonts w:ascii="Arial" w:eastAsia="Arial" w:hAnsi="Arial" w:cs="Arial"/>
        </w:rPr>
        <w:t>nnex 2</w:t>
      </w:r>
      <w:r w:rsidRPr="000F7870">
        <w:rPr>
          <w:rFonts w:ascii="Arial" w:eastAsia="Arial" w:hAnsi="Arial" w:cs="Arial"/>
        </w:rPr>
        <w:t>)</w:t>
      </w:r>
      <w:r w:rsidR="00BD6822" w:rsidRPr="000F7870">
        <w:rPr>
          <w:rFonts w:ascii="Arial" w:eastAsia="Arial" w:hAnsi="Arial" w:cs="Arial"/>
        </w:rPr>
        <w:t>.</w:t>
      </w:r>
    </w:p>
    <w:p w14:paraId="1F0CB300" w14:textId="77777777" w:rsidR="000F494A" w:rsidRPr="000F7870" w:rsidRDefault="00D20B0F" w:rsidP="001D3A9B">
      <w:pPr>
        <w:numPr>
          <w:ilvl w:val="2"/>
          <w:numId w:val="13"/>
        </w:numPr>
        <w:spacing w:before="120" w:after="0" w:line="240" w:lineRule="auto"/>
        <w:jc w:val="both"/>
      </w:pPr>
      <w:r w:rsidRPr="000F7870">
        <w:rPr>
          <w:rFonts w:ascii="Arial" w:eastAsia="Arial" w:hAnsi="Arial" w:cs="Arial"/>
        </w:rPr>
        <w:t>Supplier’s Online Booking System must follow a responsive design and be accessible from mobile devices.</w:t>
      </w:r>
    </w:p>
    <w:p w14:paraId="453BBB3A" w14:textId="77777777" w:rsidR="000F494A" w:rsidRPr="000F7870" w:rsidRDefault="00D20B0F" w:rsidP="001D3A9B">
      <w:pPr>
        <w:numPr>
          <w:ilvl w:val="2"/>
          <w:numId w:val="13"/>
        </w:numPr>
        <w:spacing w:before="120" w:after="0" w:line="240" w:lineRule="auto"/>
        <w:jc w:val="both"/>
      </w:pPr>
      <w:r w:rsidRPr="000F7870">
        <w:rPr>
          <w:rFonts w:ascii="Arial" w:eastAsia="Arial" w:hAnsi="Arial" w:cs="Arial"/>
        </w:rPr>
        <w:lastRenderedPageBreak/>
        <w:t>Supplier’s Online Booking System must be accessible and comply with WCAG ‘AA’ standard.</w:t>
      </w:r>
    </w:p>
    <w:p w14:paraId="1F8A6AB4" w14:textId="5BD2DA5C" w:rsidR="000F494A" w:rsidRDefault="00D20B0F" w:rsidP="001D3A9B">
      <w:pPr>
        <w:numPr>
          <w:ilvl w:val="2"/>
          <w:numId w:val="13"/>
        </w:numPr>
        <w:spacing w:before="120" w:after="0" w:line="240" w:lineRule="auto"/>
        <w:jc w:val="both"/>
      </w:pPr>
      <w:r w:rsidRPr="000F7870">
        <w:rPr>
          <w:rFonts w:ascii="Arial" w:eastAsia="Arial" w:hAnsi="Arial" w:cs="Arial"/>
        </w:rPr>
        <w:t xml:space="preserve">Organisation records within the CCS Website all have a URN (Unique Reference Number), this will need to be stored against the organisation within the Supplier’s Online Booking System (in order for SSO to work properly). The Digital Travel Solution </w:t>
      </w:r>
      <w:r w:rsidR="00D631DF">
        <w:rPr>
          <w:rFonts w:ascii="Arial" w:eastAsia="Arial" w:hAnsi="Arial" w:cs="Arial"/>
        </w:rPr>
        <w:t xml:space="preserve"> </w:t>
      </w:r>
      <w:r w:rsidRPr="000F7870">
        <w:rPr>
          <w:rFonts w:ascii="Arial" w:eastAsia="Arial" w:hAnsi="Arial" w:cs="Arial"/>
        </w:rPr>
        <w:t xml:space="preserve"> will supply this number during the login process and the Supplier</w:t>
      </w:r>
      <w:r>
        <w:rPr>
          <w:rFonts w:ascii="Arial" w:eastAsia="Arial" w:hAnsi="Arial" w:cs="Arial"/>
        </w:rPr>
        <w:t xml:space="preserve"> will need to use it to identify the organisation. The supplier will need to use the Digital Travel Solution </w:t>
      </w:r>
      <w:r w:rsidR="00D631DF">
        <w:rPr>
          <w:rFonts w:ascii="Arial" w:eastAsia="Arial" w:hAnsi="Arial" w:cs="Arial"/>
        </w:rPr>
        <w:t xml:space="preserve"> </w:t>
      </w:r>
      <w:r>
        <w:rPr>
          <w:rFonts w:ascii="Arial" w:eastAsia="Arial" w:hAnsi="Arial" w:cs="Arial"/>
        </w:rPr>
        <w:t xml:space="preserve"> API to obtain these URN numbers (i.e. number it doesn’t already know about) - or have a manual process to load them when a Buyer signs up to an agreement.</w:t>
      </w:r>
    </w:p>
    <w:p w14:paraId="1C2C2B92" w14:textId="5D08BC52" w:rsidR="000F494A" w:rsidRDefault="00D20B0F" w:rsidP="001D3A9B">
      <w:pPr>
        <w:numPr>
          <w:ilvl w:val="2"/>
          <w:numId w:val="13"/>
        </w:numPr>
        <w:spacing w:before="120" w:after="0" w:line="240" w:lineRule="auto"/>
        <w:jc w:val="both"/>
      </w:pPr>
      <w:r>
        <w:rPr>
          <w:rFonts w:ascii="Arial" w:eastAsia="Arial" w:hAnsi="Arial" w:cs="Arial"/>
        </w:rPr>
        <w:t xml:space="preserve">The Digital Travel Solution </w:t>
      </w:r>
      <w:r w:rsidR="00D631DF">
        <w:rPr>
          <w:rFonts w:ascii="Arial" w:eastAsia="Arial" w:hAnsi="Arial" w:cs="Arial"/>
        </w:rPr>
        <w:t xml:space="preserve"> </w:t>
      </w:r>
      <w:r>
        <w:rPr>
          <w:rFonts w:ascii="Arial" w:eastAsia="Arial" w:hAnsi="Arial" w:cs="Arial"/>
        </w:rPr>
        <w:t xml:space="preserve"> will display reports detailing consolidated data from all Suppliers. </w:t>
      </w:r>
      <w:r w:rsidR="00BD6822">
        <w:rPr>
          <w:rFonts w:ascii="Arial" w:eastAsia="Arial" w:hAnsi="Arial" w:cs="Arial"/>
        </w:rPr>
        <w:t xml:space="preserve">Therefore, the Supplier </w:t>
      </w:r>
      <w:r>
        <w:rPr>
          <w:rFonts w:ascii="Arial" w:eastAsia="Arial" w:hAnsi="Arial" w:cs="Arial"/>
        </w:rPr>
        <w:t xml:space="preserve">needs to have a method of getting this data into the Digital Travel Solution </w:t>
      </w:r>
      <w:r w:rsidR="00D631DF">
        <w:rPr>
          <w:rFonts w:ascii="Arial" w:eastAsia="Arial" w:hAnsi="Arial" w:cs="Arial"/>
        </w:rPr>
        <w:t xml:space="preserve"> </w:t>
      </w:r>
      <w:r>
        <w:rPr>
          <w:rFonts w:ascii="Arial" w:eastAsia="Arial" w:hAnsi="Arial" w:cs="Arial"/>
        </w:rPr>
        <w:t xml:space="preserve"> - this could be done by batch uploads or by some other method to be agreed.</w:t>
      </w:r>
    </w:p>
    <w:p w14:paraId="65905202" w14:textId="7616CBFF" w:rsidR="000F494A" w:rsidRDefault="00D20B0F" w:rsidP="001D3A9B">
      <w:pPr>
        <w:numPr>
          <w:ilvl w:val="2"/>
          <w:numId w:val="13"/>
        </w:numPr>
        <w:spacing w:before="120" w:after="0" w:line="240" w:lineRule="auto"/>
        <w:jc w:val="both"/>
      </w:pPr>
      <w:r>
        <w:rPr>
          <w:rFonts w:ascii="Arial" w:eastAsia="Arial" w:hAnsi="Arial" w:cs="Arial"/>
        </w:rPr>
        <w:t>In addition to the above the Supplier’s technology resource(s) needs to be available from the Intention To Award Date (</w:t>
      </w:r>
      <w:r w:rsidR="00BD6822">
        <w:rPr>
          <w:rFonts w:ascii="Arial" w:eastAsia="Arial" w:hAnsi="Arial" w:cs="Arial"/>
        </w:rPr>
        <w:t>5</w:t>
      </w:r>
      <w:r w:rsidR="00BD6822" w:rsidRPr="00BD6822">
        <w:rPr>
          <w:rFonts w:ascii="Arial" w:eastAsia="Arial" w:hAnsi="Arial" w:cs="Arial"/>
          <w:vertAlign w:val="superscript"/>
        </w:rPr>
        <w:t>th</w:t>
      </w:r>
      <w:r w:rsidR="00BD6822">
        <w:rPr>
          <w:rFonts w:ascii="Arial" w:eastAsia="Arial" w:hAnsi="Arial" w:cs="Arial"/>
        </w:rPr>
        <w:t xml:space="preserve"> July</w:t>
      </w:r>
      <w:r>
        <w:rPr>
          <w:rFonts w:ascii="Arial" w:eastAsia="Arial" w:hAnsi="Arial" w:cs="Arial"/>
        </w:rPr>
        <w:t xml:space="preserve"> 2019) onwards to work with CCS on setting up technical requirements to enable the Digital Travel Solution </w:t>
      </w:r>
      <w:r w:rsidR="00D631DF">
        <w:rPr>
          <w:rFonts w:ascii="Arial" w:eastAsia="Arial" w:hAnsi="Arial" w:cs="Arial"/>
        </w:rPr>
        <w:t xml:space="preserve"> </w:t>
      </w:r>
      <w:r>
        <w:rPr>
          <w:rFonts w:ascii="Arial" w:eastAsia="Arial" w:hAnsi="Arial" w:cs="Arial"/>
        </w:rPr>
        <w:t xml:space="preserve"> to meet the DigiTS go-live deadline of the </w:t>
      </w:r>
      <w:r w:rsidR="00EF12B3">
        <w:rPr>
          <w:rFonts w:ascii="Arial" w:eastAsia="Arial" w:hAnsi="Arial" w:cs="Arial"/>
        </w:rPr>
        <w:t>8</w:t>
      </w:r>
      <w:r w:rsidR="00EF12B3" w:rsidRPr="000F7870">
        <w:rPr>
          <w:rFonts w:ascii="Arial" w:eastAsia="Arial" w:hAnsi="Arial" w:cs="Arial"/>
          <w:vertAlign w:val="superscript"/>
        </w:rPr>
        <w:t>th</w:t>
      </w:r>
      <w:r w:rsidR="00EF12B3">
        <w:rPr>
          <w:rFonts w:ascii="Arial" w:eastAsia="Arial" w:hAnsi="Arial" w:cs="Arial"/>
        </w:rPr>
        <w:t xml:space="preserve"> </w:t>
      </w:r>
      <w:r>
        <w:rPr>
          <w:rFonts w:ascii="Arial" w:eastAsia="Arial" w:hAnsi="Arial" w:cs="Arial"/>
        </w:rPr>
        <w:t>September 2019</w:t>
      </w:r>
      <w:r w:rsidR="00BD6822">
        <w:rPr>
          <w:rFonts w:ascii="Arial" w:eastAsia="Arial" w:hAnsi="Arial" w:cs="Arial"/>
        </w:rPr>
        <w:t>, this implementation date may be reviewed by CCS at Framework Contract implementation.</w:t>
      </w:r>
    </w:p>
    <w:p w14:paraId="6CA70BFD" w14:textId="26080A93" w:rsidR="000F494A" w:rsidRDefault="00D20B0F" w:rsidP="001D3A9B">
      <w:pPr>
        <w:numPr>
          <w:ilvl w:val="2"/>
          <w:numId w:val="13"/>
        </w:numPr>
        <w:spacing w:before="120" w:after="0" w:line="240" w:lineRule="auto"/>
        <w:jc w:val="both"/>
      </w:pPr>
      <w:r>
        <w:rPr>
          <w:rFonts w:ascii="Arial" w:eastAsia="Arial" w:hAnsi="Arial" w:cs="Arial"/>
        </w:rPr>
        <w:t>The Supplier will need to work with CCS to integrate all necessary aspects until 1</w:t>
      </w:r>
      <w:r>
        <w:rPr>
          <w:rFonts w:ascii="Arial" w:eastAsia="Arial" w:hAnsi="Arial" w:cs="Arial"/>
          <w:vertAlign w:val="superscript"/>
        </w:rPr>
        <w:t>st</w:t>
      </w:r>
      <w:r>
        <w:rPr>
          <w:rFonts w:ascii="Arial" w:eastAsia="Arial" w:hAnsi="Arial" w:cs="Arial"/>
        </w:rPr>
        <w:t xml:space="preserve"> September 2019 to meet the DigiTS go-live deadline of the </w:t>
      </w:r>
      <w:r w:rsidR="00EF12B3">
        <w:rPr>
          <w:rFonts w:ascii="Arial" w:eastAsia="Arial" w:hAnsi="Arial" w:cs="Arial"/>
        </w:rPr>
        <w:t>8</w:t>
      </w:r>
      <w:r w:rsidR="00EF12B3" w:rsidRPr="000F7870">
        <w:rPr>
          <w:rFonts w:ascii="Arial" w:eastAsia="Arial" w:hAnsi="Arial" w:cs="Arial"/>
          <w:vertAlign w:val="superscript"/>
        </w:rPr>
        <w:t>th</w:t>
      </w:r>
      <w:r w:rsidR="00EF12B3">
        <w:rPr>
          <w:rFonts w:ascii="Arial" w:eastAsia="Arial" w:hAnsi="Arial" w:cs="Arial"/>
        </w:rPr>
        <w:t xml:space="preserve"> </w:t>
      </w:r>
      <w:r>
        <w:rPr>
          <w:rFonts w:ascii="Arial" w:eastAsia="Arial" w:hAnsi="Arial" w:cs="Arial"/>
        </w:rPr>
        <w:t>of September 201</w:t>
      </w:r>
      <w:r w:rsidR="00BD6822">
        <w:rPr>
          <w:rFonts w:ascii="Arial" w:eastAsia="Arial" w:hAnsi="Arial" w:cs="Arial"/>
        </w:rPr>
        <w:t>9, this implementation dates may be reviewed by CCS at Framework Contract implementation.</w:t>
      </w:r>
    </w:p>
    <w:p w14:paraId="79097D45" w14:textId="77777777" w:rsidR="00D14F6E" w:rsidRPr="00D14F6E" w:rsidRDefault="00D14F6E" w:rsidP="001D3A9B">
      <w:pPr>
        <w:pStyle w:val="ListParagraph"/>
        <w:keepNext/>
        <w:keepLines/>
        <w:numPr>
          <w:ilvl w:val="0"/>
          <w:numId w:val="32"/>
        </w:numPr>
        <w:spacing w:before="360" w:after="80"/>
        <w:contextualSpacing w:val="0"/>
        <w:jc w:val="both"/>
        <w:outlineLvl w:val="1"/>
        <w:rPr>
          <w:rFonts w:ascii="Arial" w:eastAsia="Arial" w:hAnsi="Arial" w:cs="Arial"/>
          <w:b/>
          <w:vanish/>
          <w:color w:val="000000"/>
          <w:sz w:val="24"/>
          <w:szCs w:val="24"/>
        </w:rPr>
      </w:pPr>
    </w:p>
    <w:p w14:paraId="344F3ECD" w14:textId="77777777" w:rsidR="00D14F6E" w:rsidRPr="00D14F6E" w:rsidRDefault="00D14F6E" w:rsidP="001D3A9B">
      <w:pPr>
        <w:pStyle w:val="ListParagraph"/>
        <w:keepNext/>
        <w:keepLines/>
        <w:numPr>
          <w:ilvl w:val="0"/>
          <w:numId w:val="32"/>
        </w:numPr>
        <w:spacing w:before="360" w:after="80"/>
        <w:contextualSpacing w:val="0"/>
        <w:jc w:val="both"/>
        <w:outlineLvl w:val="1"/>
        <w:rPr>
          <w:rFonts w:ascii="Arial" w:eastAsia="Arial" w:hAnsi="Arial" w:cs="Arial"/>
          <w:b/>
          <w:vanish/>
          <w:color w:val="000000"/>
          <w:sz w:val="24"/>
          <w:szCs w:val="24"/>
        </w:rPr>
      </w:pPr>
    </w:p>
    <w:p w14:paraId="4354EC3D" w14:textId="77777777" w:rsidR="00D14F6E" w:rsidRPr="00D14F6E" w:rsidRDefault="00D14F6E" w:rsidP="001D3A9B">
      <w:pPr>
        <w:pStyle w:val="ListParagraph"/>
        <w:keepNext/>
        <w:keepLines/>
        <w:numPr>
          <w:ilvl w:val="0"/>
          <w:numId w:val="32"/>
        </w:numPr>
        <w:spacing w:before="360" w:after="80"/>
        <w:contextualSpacing w:val="0"/>
        <w:jc w:val="both"/>
        <w:outlineLvl w:val="1"/>
        <w:rPr>
          <w:rFonts w:ascii="Arial" w:eastAsia="Arial" w:hAnsi="Arial" w:cs="Arial"/>
          <w:b/>
          <w:vanish/>
          <w:color w:val="000000"/>
          <w:sz w:val="24"/>
          <w:szCs w:val="24"/>
        </w:rPr>
      </w:pPr>
    </w:p>
    <w:p w14:paraId="5A765A5C" w14:textId="77777777" w:rsidR="00D14F6E" w:rsidRPr="00D14F6E" w:rsidRDefault="00D14F6E" w:rsidP="001D3A9B">
      <w:pPr>
        <w:pStyle w:val="ListParagraph"/>
        <w:keepNext/>
        <w:keepLines/>
        <w:numPr>
          <w:ilvl w:val="0"/>
          <w:numId w:val="32"/>
        </w:numPr>
        <w:spacing w:before="360" w:after="80"/>
        <w:contextualSpacing w:val="0"/>
        <w:jc w:val="both"/>
        <w:outlineLvl w:val="1"/>
        <w:rPr>
          <w:rFonts w:ascii="Arial" w:eastAsia="Arial" w:hAnsi="Arial" w:cs="Arial"/>
          <w:b/>
          <w:vanish/>
          <w:color w:val="000000"/>
          <w:sz w:val="24"/>
          <w:szCs w:val="24"/>
        </w:rPr>
      </w:pPr>
    </w:p>
    <w:p w14:paraId="76CA6C32" w14:textId="77777777" w:rsidR="00D14F6E" w:rsidRPr="00D14F6E" w:rsidRDefault="00D14F6E" w:rsidP="001D3A9B">
      <w:pPr>
        <w:pStyle w:val="ListParagraph"/>
        <w:keepNext/>
        <w:keepLines/>
        <w:numPr>
          <w:ilvl w:val="0"/>
          <w:numId w:val="32"/>
        </w:numPr>
        <w:spacing w:before="360" w:after="80"/>
        <w:contextualSpacing w:val="0"/>
        <w:jc w:val="both"/>
        <w:outlineLvl w:val="1"/>
        <w:rPr>
          <w:rFonts w:ascii="Arial" w:eastAsia="Arial" w:hAnsi="Arial" w:cs="Arial"/>
          <w:b/>
          <w:vanish/>
          <w:color w:val="000000"/>
          <w:sz w:val="24"/>
          <w:szCs w:val="24"/>
        </w:rPr>
      </w:pPr>
    </w:p>
    <w:p w14:paraId="470DF858" w14:textId="77777777" w:rsidR="00D14F6E" w:rsidRPr="00D14F6E" w:rsidRDefault="00D14F6E" w:rsidP="001D3A9B">
      <w:pPr>
        <w:pStyle w:val="ListParagraph"/>
        <w:keepNext/>
        <w:keepLines/>
        <w:numPr>
          <w:ilvl w:val="0"/>
          <w:numId w:val="32"/>
        </w:numPr>
        <w:spacing w:before="360" w:after="80"/>
        <w:contextualSpacing w:val="0"/>
        <w:jc w:val="both"/>
        <w:outlineLvl w:val="1"/>
        <w:rPr>
          <w:rFonts w:ascii="Arial" w:eastAsia="Arial" w:hAnsi="Arial" w:cs="Arial"/>
          <w:b/>
          <w:vanish/>
          <w:color w:val="000000"/>
          <w:sz w:val="24"/>
          <w:szCs w:val="24"/>
        </w:rPr>
      </w:pPr>
    </w:p>
    <w:p w14:paraId="72577BC2" w14:textId="77777777" w:rsidR="00D14F6E" w:rsidRPr="00D14F6E" w:rsidRDefault="00D14F6E" w:rsidP="001D3A9B">
      <w:pPr>
        <w:pStyle w:val="ListParagraph"/>
        <w:keepNext/>
        <w:keepLines/>
        <w:numPr>
          <w:ilvl w:val="0"/>
          <w:numId w:val="32"/>
        </w:numPr>
        <w:spacing w:before="360" w:after="80"/>
        <w:contextualSpacing w:val="0"/>
        <w:jc w:val="both"/>
        <w:outlineLvl w:val="1"/>
        <w:rPr>
          <w:rFonts w:ascii="Arial" w:eastAsia="Arial" w:hAnsi="Arial" w:cs="Arial"/>
          <w:b/>
          <w:vanish/>
          <w:color w:val="000000"/>
          <w:sz w:val="24"/>
          <w:szCs w:val="24"/>
        </w:rPr>
      </w:pPr>
    </w:p>
    <w:p w14:paraId="56F96038" w14:textId="77777777" w:rsidR="00D14F6E" w:rsidRPr="00D14F6E" w:rsidRDefault="00D14F6E" w:rsidP="001D3A9B">
      <w:pPr>
        <w:pStyle w:val="ListParagraph"/>
        <w:keepNext/>
        <w:keepLines/>
        <w:numPr>
          <w:ilvl w:val="0"/>
          <w:numId w:val="32"/>
        </w:numPr>
        <w:spacing w:before="360" w:after="80"/>
        <w:contextualSpacing w:val="0"/>
        <w:jc w:val="both"/>
        <w:outlineLvl w:val="1"/>
        <w:rPr>
          <w:rFonts w:ascii="Arial" w:eastAsia="Arial" w:hAnsi="Arial" w:cs="Arial"/>
          <w:b/>
          <w:vanish/>
          <w:color w:val="000000"/>
          <w:sz w:val="24"/>
          <w:szCs w:val="24"/>
        </w:rPr>
      </w:pPr>
    </w:p>
    <w:p w14:paraId="206F0E72" w14:textId="77777777" w:rsidR="00D14F6E" w:rsidRPr="00D14F6E" w:rsidRDefault="00D14F6E" w:rsidP="001D3A9B">
      <w:pPr>
        <w:pStyle w:val="ListParagraph"/>
        <w:keepNext/>
        <w:keepLines/>
        <w:numPr>
          <w:ilvl w:val="0"/>
          <w:numId w:val="32"/>
        </w:numPr>
        <w:spacing w:before="360" w:after="80"/>
        <w:contextualSpacing w:val="0"/>
        <w:jc w:val="both"/>
        <w:outlineLvl w:val="1"/>
        <w:rPr>
          <w:rFonts w:ascii="Arial" w:eastAsia="Arial" w:hAnsi="Arial" w:cs="Arial"/>
          <w:b/>
          <w:vanish/>
          <w:color w:val="000000"/>
          <w:sz w:val="24"/>
          <w:szCs w:val="24"/>
        </w:rPr>
      </w:pPr>
    </w:p>
    <w:p w14:paraId="47EDBA5A" w14:textId="77777777" w:rsidR="00D14F6E" w:rsidRPr="00D14F6E" w:rsidRDefault="00D14F6E" w:rsidP="001D3A9B">
      <w:pPr>
        <w:pStyle w:val="ListParagraph"/>
        <w:keepNext/>
        <w:keepLines/>
        <w:numPr>
          <w:ilvl w:val="0"/>
          <w:numId w:val="32"/>
        </w:numPr>
        <w:spacing w:before="360" w:after="80"/>
        <w:contextualSpacing w:val="0"/>
        <w:jc w:val="both"/>
        <w:outlineLvl w:val="1"/>
        <w:rPr>
          <w:rFonts w:ascii="Arial" w:eastAsia="Arial" w:hAnsi="Arial" w:cs="Arial"/>
          <w:b/>
          <w:vanish/>
          <w:color w:val="000000"/>
          <w:sz w:val="24"/>
          <w:szCs w:val="24"/>
        </w:rPr>
      </w:pPr>
    </w:p>
    <w:p w14:paraId="1FB472D4" w14:textId="77777777" w:rsidR="00D14F6E" w:rsidRPr="00D14F6E" w:rsidRDefault="00D14F6E" w:rsidP="001D3A9B">
      <w:pPr>
        <w:pStyle w:val="ListParagraph"/>
        <w:keepNext/>
        <w:keepLines/>
        <w:numPr>
          <w:ilvl w:val="0"/>
          <w:numId w:val="32"/>
        </w:numPr>
        <w:spacing w:before="360" w:after="80"/>
        <w:contextualSpacing w:val="0"/>
        <w:jc w:val="both"/>
        <w:outlineLvl w:val="1"/>
        <w:rPr>
          <w:rFonts w:ascii="Arial" w:eastAsia="Arial" w:hAnsi="Arial" w:cs="Arial"/>
          <w:b/>
          <w:vanish/>
          <w:color w:val="000000"/>
          <w:sz w:val="24"/>
          <w:szCs w:val="24"/>
        </w:rPr>
      </w:pPr>
    </w:p>
    <w:p w14:paraId="43D13530" w14:textId="77777777" w:rsidR="00D14F6E" w:rsidRPr="00D14F6E" w:rsidRDefault="00D14F6E" w:rsidP="001D3A9B">
      <w:pPr>
        <w:pStyle w:val="ListParagraph"/>
        <w:keepNext/>
        <w:keepLines/>
        <w:numPr>
          <w:ilvl w:val="0"/>
          <w:numId w:val="32"/>
        </w:numPr>
        <w:spacing w:before="360" w:after="80"/>
        <w:contextualSpacing w:val="0"/>
        <w:jc w:val="both"/>
        <w:outlineLvl w:val="1"/>
        <w:rPr>
          <w:rFonts w:ascii="Arial" w:eastAsia="Arial" w:hAnsi="Arial" w:cs="Arial"/>
          <w:b/>
          <w:vanish/>
          <w:color w:val="000000"/>
          <w:sz w:val="24"/>
          <w:szCs w:val="24"/>
        </w:rPr>
      </w:pPr>
    </w:p>
    <w:p w14:paraId="7AE637A8" w14:textId="68A60315" w:rsidR="000F494A" w:rsidRPr="003A6651" w:rsidRDefault="00D20B0F" w:rsidP="001D3A9B">
      <w:pPr>
        <w:pStyle w:val="Heading2"/>
        <w:numPr>
          <w:ilvl w:val="0"/>
          <w:numId w:val="32"/>
        </w:numPr>
        <w:spacing w:before="360" w:after="80"/>
        <w:jc w:val="both"/>
        <w:rPr>
          <w:rFonts w:ascii="Arial" w:eastAsia="Arial" w:hAnsi="Arial" w:cs="Arial"/>
          <w:b/>
          <w:color w:val="000000"/>
          <w:sz w:val="32"/>
          <w:szCs w:val="32"/>
        </w:rPr>
      </w:pPr>
      <w:r w:rsidRPr="003A6651">
        <w:rPr>
          <w:rFonts w:ascii="Arial" w:eastAsia="Arial" w:hAnsi="Arial" w:cs="Arial"/>
          <w:b/>
          <w:color w:val="000000"/>
          <w:sz w:val="32"/>
          <w:szCs w:val="32"/>
        </w:rPr>
        <w:t>Delivering social value</w:t>
      </w:r>
    </w:p>
    <w:p w14:paraId="6CF21726" w14:textId="77777777" w:rsidR="000F494A" w:rsidRPr="00721804" w:rsidRDefault="00D20B0F" w:rsidP="001D3A9B">
      <w:pPr>
        <w:pStyle w:val="Heading2"/>
        <w:jc w:val="both"/>
        <w:rPr>
          <w:rFonts w:ascii="Arial" w:eastAsia="Arial" w:hAnsi="Arial" w:cs="Arial"/>
          <w:color w:val="000000"/>
          <w:sz w:val="22"/>
          <w:szCs w:val="22"/>
        </w:rPr>
      </w:pPr>
      <w:r w:rsidRPr="00721804">
        <w:rPr>
          <w:rFonts w:ascii="Arial" w:eastAsia="Arial" w:hAnsi="Arial" w:cs="Arial"/>
          <w:color w:val="000000"/>
          <w:sz w:val="22"/>
          <w:szCs w:val="22"/>
        </w:rPr>
        <w:t>Social Value legislation and guidance</w:t>
      </w:r>
      <w:r w:rsidRPr="00721804">
        <w:rPr>
          <w:rFonts w:ascii="Arial" w:eastAsia="Arial" w:hAnsi="Arial" w:cs="Arial"/>
          <w:color w:val="000000"/>
          <w:sz w:val="22"/>
          <w:szCs w:val="22"/>
          <w:vertAlign w:val="superscript"/>
        </w:rPr>
        <w:footnoteReference w:id="1"/>
      </w:r>
      <w:r w:rsidRPr="00721804">
        <w:rPr>
          <w:rFonts w:ascii="Arial" w:eastAsia="Arial" w:hAnsi="Arial" w:cs="Arial"/>
          <w:color w:val="000000"/>
          <w:sz w:val="22"/>
          <w:szCs w:val="22"/>
        </w:rPr>
        <w:t xml:space="preserve"> places a legal requirement on all public bodies to consider the additional social, economic and environmental benefits that can be realised for individuals and communities through commissioning and procurement activity, and, in Scotland, to deliver them. These benefits are over and above the core deliverables of contracts.  More information on social value can be found at: </w:t>
      </w:r>
    </w:p>
    <w:p w14:paraId="1E6EF508" w14:textId="77777777" w:rsidR="000F494A" w:rsidRPr="00721804" w:rsidRDefault="00D20B0F" w:rsidP="001D3A9B">
      <w:pPr>
        <w:pStyle w:val="Heading2"/>
        <w:jc w:val="both"/>
        <w:rPr>
          <w:rFonts w:ascii="Arial" w:eastAsia="Arial" w:hAnsi="Arial" w:cs="Arial"/>
          <w:color w:val="000000"/>
          <w:sz w:val="22"/>
          <w:szCs w:val="22"/>
        </w:rPr>
      </w:pPr>
      <w:r w:rsidRPr="00721804">
        <w:rPr>
          <w:rFonts w:ascii="Arial" w:eastAsia="Arial" w:hAnsi="Arial" w:cs="Arial"/>
          <w:color w:val="000000"/>
          <w:sz w:val="22"/>
          <w:szCs w:val="22"/>
        </w:rPr>
        <w:t xml:space="preserve">  </w:t>
      </w:r>
      <w:hyperlink r:id="rId10">
        <w:r w:rsidRPr="00721804">
          <w:rPr>
            <w:rFonts w:ascii="Arial" w:eastAsia="Arial" w:hAnsi="Arial" w:cs="Arial"/>
            <w:color w:val="1155CC"/>
            <w:sz w:val="22"/>
            <w:szCs w:val="22"/>
            <w:u w:val="single"/>
          </w:rPr>
          <w:t>https://www.gov.uk/government/publications/social-value-act-introductory-guide</w:t>
        </w:r>
      </w:hyperlink>
      <w:r w:rsidRPr="00721804">
        <w:rPr>
          <w:rFonts w:ascii="Arial" w:eastAsia="Arial" w:hAnsi="Arial" w:cs="Arial"/>
          <w:color w:val="000000"/>
          <w:sz w:val="22"/>
          <w:szCs w:val="22"/>
        </w:rPr>
        <w:t xml:space="preserve">   </w:t>
      </w:r>
    </w:p>
    <w:p w14:paraId="21BB00DC" w14:textId="77777777" w:rsidR="000F494A" w:rsidRPr="00721804" w:rsidRDefault="000F494A" w:rsidP="001D3A9B">
      <w:pPr>
        <w:pStyle w:val="Heading2"/>
        <w:jc w:val="both"/>
        <w:rPr>
          <w:rFonts w:ascii="Arial" w:eastAsia="Arial" w:hAnsi="Arial" w:cs="Arial"/>
          <w:color w:val="000000"/>
          <w:sz w:val="22"/>
          <w:szCs w:val="22"/>
        </w:rPr>
      </w:pPr>
      <w:bookmarkStart w:id="7" w:name="_1t3h5sf" w:colFirst="0" w:colLast="0"/>
      <w:bookmarkEnd w:id="7"/>
    </w:p>
    <w:p w14:paraId="6F51E485" w14:textId="27AD725D" w:rsidR="003A6651" w:rsidRDefault="00721804" w:rsidP="001D3A9B">
      <w:pPr>
        <w:pStyle w:val="Heading2"/>
        <w:jc w:val="both"/>
        <w:rPr>
          <w:rFonts w:ascii="Arial" w:eastAsia="Arial" w:hAnsi="Arial" w:cs="Arial"/>
          <w:color w:val="000000"/>
          <w:sz w:val="22"/>
          <w:szCs w:val="22"/>
        </w:rPr>
      </w:pPr>
      <w:bookmarkStart w:id="8" w:name="_b7k9ikr3r9kv" w:colFirst="0" w:colLast="0"/>
      <w:bookmarkEnd w:id="8"/>
      <w:r w:rsidRPr="00714B9C">
        <w:rPr>
          <w:rFonts w:ascii="Arial" w:eastAsia="Arial" w:hAnsi="Arial" w:cs="Arial"/>
          <w:color w:val="000000"/>
          <w:sz w:val="22"/>
          <w:szCs w:val="22"/>
        </w:rPr>
        <w:t>A</w:t>
      </w:r>
      <w:r w:rsidR="00361ED0" w:rsidRPr="00714B9C">
        <w:rPr>
          <w:rFonts w:ascii="Arial" w:eastAsia="Arial" w:hAnsi="Arial" w:cs="Arial"/>
          <w:color w:val="000000"/>
          <w:sz w:val="22"/>
          <w:szCs w:val="22"/>
        </w:rPr>
        <w:t>nnex 6</w:t>
      </w:r>
      <w:r w:rsidRPr="00714B9C">
        <w:rPr>
          <w:rFonts w:ascii="Arial" w:eastAsia="Arial" w:hAnsi="Arial" w:cs="Arial"/>
          <w:color w:val="000000"/>
          <w:sz w:val="22"/>
          <w:szCs w:val="22"/>
        </w:rPr>
        <w:t xml:space="preserve"> - Supplier’s Guide to delivering Social Value through Vehicle Hire Services (RM6013),</w:t>
      </w:r>
      <w:r>
        <w:rPr>
          <w:rFonts w:ascii="Arial" w:eastAsia="Arial" w:hAnsi="Arial" w:cs="Arial"/>
          <w:color w:val="000000"/>
          <w:sz w:val="22"/>
          <w:szCs w:val="22"/>
        </w:rPr>
        <w:t xml:space="preserve"> </w:t>
      </w:r>
      <w:r w:rsidR="00D20B0F" w:rsidRPr="00721804">
        <w:rPr>
          <w:rFonts w:ascii="Arial" w:eastAsia="Arial" w:hAnsi="Arial" w:cs="Arial"/>
          <w:color w:val="000000"/>
          <w:sz w:val="22"/>
          <w:szCs w:val="22"/>
        </w:rPr>
        <w:t>provide</w:t>
      </w:r>
      <w:r>
        <w:rPr>
          <w:rFonts w:ascii="Arial" w:eastAsia="Arial" w:hAnsi="Arial" w:cs="Arial"/>
          <w:color w:val="000000"/>
          <w:sz w:val="22"/>
          <w:szCs w:val="22"/>
        </w:rPr>
        <w:t>s</w:t>
      </w:r>
      <w:r w:rsidR="00D20B0F" w:rsidRPr="00721804">
        <w:rPr>
          <w:rFonts w:ascii="Arial" w:eastAsia="Arial" w:hAnsi="Arial" w:cs="Arial"/>
          <w:color w:val="000000"/>
          <w:sz w:val="22"/>
          <w:szCs w:val="22"/>
        </w:rPr>
        <w:t xml:space="preserve"> more information on Social Value and how it may be delivered through this Framework Agreement and subsequent Call-Off Contracts. </w:t>
      </w:r>
    </w:p>
    <w:p w14:paraId="4409313A" w14:textId="77777777" w:rsidR="003A6651" w:rsidRPr="003A6651" w:rsidRDefault="003A6651" w:rsidP="001D3A9B">
      <w:pPr>
        <w:jc w:val="both"/>
      </w:pPr>
    </w:p>
    <w:p w14:paraId="72F2D76A" w14:textId="77777777" w:rsidR="00AC65C9" w:rsidRPr="00AC65C9" w:rsidRDefault="00AC65C9" w:rsidP="001D3A9B">
      <w:pPr>
        <w:pStyle w:val="ListParagraph"/>
        <w:keepNext/>
        <w:keepLines/>
        <w:numPr>
          <w:ilvl w:val="0"/>
          <w:numId w:val="33"/>
        </w:numPr>
        <w:spacing w:before="40" w:after="0"/>
        <w:contextualSpacing w:val="0"/>
        <w:jc w:val="both"/>
        <w:outlineLvl w:val="1"/>
        <w:rPr>
          <w:rFonts w:ascii="Arial" w:eastAsia="Arial" w:hAnsi="Arial" w:cs="Arial"/>
          <w:b/>
          <w:vanish/>
          <w:color w:val="000000"/>
        </w:rPr>
      </w:pPr>
      <w:bookmarkStart w:id="9" w:name="_4d34og8" w:colFirst="0" w:colLast="0"/>
      <w:bookmarkEnd w:id="9"/>
    </w:p>
    <w:p w14:paraId="2E8718A9" w14:textId="77777777" w:rsidR="00AC65C9" w:rsidRPr="00AC65C9" w:rsidRDefault="00AC65C9" w:rsidP="001D3A9B">
      <w:pPr>
        <w:pStyle w:val="ListParagraph"/>
        <w:keepNext/>
        <w:keepLines/>
        <w:numPr>
          <w:ilvl w:val="0"/>
          <w:numId w:val="33"/>
        </w:numPr>
        <w:spacing w:before="40" w:after="0"/>
        <w:contextualSpacing w:val="0"/>
        <w:jc w:val="both"/>
        <w:outlineLvl w:val="1"/>
        <w:rPr>
          <w:rFonts w:ascii="Arial" w:eastAsia="Arial" w:hAnsi="Arial" w:cs="Arial"/>
          <w:b/>
          <w:vanish/>
          <w:color w:val="000000"/>
        </w:rPr>
      </w:pPr>
    </w:p>
    <w:p w14:paraId="4F0D24BC" w14:textId="77777777" w:rsidR="00AC65C9" w:rsidRPr="00AC65C9" w:rsidRDefault="00AC65C9" w:rsidP="001D3A9B">
      <w:pPr>
        <w:pStyle w:val="ListParagraph"/>
        <w:keepNext/>
        <w:keepLines/>
        <w:numPr>
          <w:ilvl w:val="0"/>
          <w:numId w:val="33"/>
        </w:numPr>
        <w:spacing w:before="40" w:after="0"/>
        <w:contextualSpacing w:val="0"/>
        <w:jc w:val="both"/>
        <w:outlineLvl w:val="1"/>
        <w:rPr>
          <w:rFonts w:ascii="Arial" w:eastAsia="Arial" w:hAnsi="Arial" w:cs="Arial"/>
          <w:b/>
          <w:vanish/>
          <w:color w:val="000000"/>
        </w:rPr>
      </w:pPr>
    </w:p>
    <w:p w14:paraId="33D33F15" w14:textId="77777777" w:rsidR="00AC65C9" w:rsidRPr="00AC65C9" w:rsidRDefault="00AC65C9" w:rsidP="001D3A9B">
      <w:pPr>
        <w:pStyle w:val="ListParagraph"/>
        <w:keepNext/>
        <w:keepLines/>
        <w:numPr>
          <w:ilvl w:val="0"/>
          <w:numId w:val="33"/>
        </w:numPr>
        <w:spacing w:before="40" w:after="0"/>
        <w:contextualSpacing w:val="0"/>
        <w:jc w:val="both"/>
        <w:outlineLvl w:val="1"/>
        <w:rPr>
          <w:rFonts w:ascii="Arial" w:eastAsia="Arial" w:hAnsi="Arial" w:cs="Arial"/>
          <w:b/>
          <w:vanish/>
          <w:color w:val="000000"/>
        </w:rPr>
      </w:pPr>
    </w:p>
    <w:p w14:paraId="75369DA3" w14:textId="77777777" w:rsidR="00AC65C9" w:rsidRPr="00AC65C9" w:rsidRDefault="00AC65C9" w:rsidP="001D3A9B">
      <w:pPr>
        <w:pStyle w:val="ListParagraph"/>
        <w:keepNext/>
        <w:keepLines/>
        <w:numPr>
          <w:ilvl w:val="0"/>
          <w:numId w:val="33"/>
        </w:numPr>
        <w:spacing w:before="40" w:after="0"/>
        <w:contextualSpacing w:val="0"/>
        <w:jc w:val="both"/>
        <w:outlineLvl w:val="1"/>
        <w:rPr>
          <w:rFonts w:ascii="Arial" w:eastAsia="Arial" w:hAnsi="Arial" w:cs="Arial"/>
          <w:b/>
          <w:vanish/>
          <w:color w:val="000000"/>
        </w:rPr>
      </w:pPr>
    </w:p>
    <w:p w14:paraId="003834DF" w14:textId="77777777" w:rsidR="00AC65C9" w:rsidRPr="00AC65C9" w:rsidRDefault="00AC65C9" w:rsidP="001D3A9B">
      <w:pPr>
        <w:pStyle w:val="ListParagraph"/>
        <w:keepNext/>
        <w:keepLines/>
        <w:numPr>
          <w:ilvl w:val="0"/>
          <w:numId w:val="33"/>
        </w:numPr>
        <w:spacing w:before="40" w:after="0"/>
        <w:contextualSpacing w:val="0"/>
        <w:jc w:val="both"/>
        <w:outlineLvl w:val="1"/>
        <w:rPr>
          <w:rFonts w:ascii="Arial" w:eastAsia="Arial" w:hAnsi="Arial" w:cs="Arial"/>
          <w:b/>
          <w:vanish/>
          <w:color w:val="000000"/>
        </w:rPr>
      </w:pPr>
    </w:p>
    <w:p w14:paraId="470D8749" w14:textId="77777777" w:rsidR="00AC65C9" w:rsidRPr="00AC65C9" w:rsidRDefault="00AC65C9" w:rsidP="001D3A9B">
      <w:pPr>
        <w:pStyle w:val="ListParagraph"/>
        <w:keepNext/>
        <w:keepLines/>
        <w:numPr>
          <w:ilvl w:val="0"/>
          <w:numId w:val="33"/>
        </w:numPr>
        <w:spacing w:before="40" w:after="0"/>
        <w:contextualSpacing w:val="0"/>
        <w:jc w:val="both"/>
        <w:outlineLvl w:val="1"/>
        <w:rPr>
          <w:rFonts w:ascii="Arial" w:eastAsia="Arial" w:hAnsi="Arial" w:cs="Arial"/>
          <w:b/>
          <w:vanish/>
          <w:color w:val="000000"/>
        </w:rPr>
      </w:pPr>
    </w:p>
    <w:p w14:paraId="7AA878B5" w14:textId="77777777" w:rsidR="00AC65C9" w:rsidRPr="00AC65C9" w:rsidRDefault="00AC65C9" w:rsidP="001D3A9B">
      <w:pPr>
        <w:pStyle w:val="ListParagraph"/>
        <w:keepNext/>
        <w:keepLines/>
        <w:numPr>
          <w:ilvl w:val="0"/>
          <w:numId w:val="33"/>
        </w:numPr>
        <w:spacing w:before="40" w:after="0"/>
        <w:contextualSpacing w:val="0"/>
        <w:jc w:val="both"/>
        <w:outlineLvl w:val="1"/>
        <w:rPr>
          <w:rFonts w:ascii="Arial" w:eastAsia="Arial" w:hAnsi="Arial" w:cs="Arial"/>
          <w:b/>
          <w:vanish/>
          <w:color w:val="000000"/>
        </w:rPr>
      </w:pPr>
    </w:p>
    <w:p w14:paraId="32B8D575" w14:textId="6D0BD99E" w:rsidR="000F494A" w:rsidRPr="00EF537B" w:rsidRDefault="00D20B0F" w:rsidP="001D3A9B">
      <w:pPr>
        <w:pStyle w:val="Heading2"/>
        <w:numPr>
          <w:ilvl w:val="1"/>
          <w:numId w:val="33"/>
        </w:numPr>
        <w:jc w:val="both"/>
        <w:rPr>
          <w:rFonts w:ascii="Arial" w:eastAsia="Arial" w:hAnsi="Arial" w:cs="Arial"/>
          <w:b/>
          <w:color w:val="222222"/>
          <w:sz w:val="22"/>
          <w:szCs w:val="22"/>
        </w:rPr>
      </w:pPr>
      <w:r w:rsidRPr="00EF537B">
        <w:rPr>
          <w:rFonts w:ascii="Arial" w:eastAsia="Arial" w:hAnsi="Arial" w:cs="Arial"/>
          <w:b/>
          <w:color w:val="000000"/>
          <w:sz w:val="22"/>
          <w:szCs w:val="22"/>
        </w:rPr>
        <w:t>Our social value priorities</w:t>
      </w:r>
    </w:p>
    <w:p w14:paraId="27BCFEEC" w14:textId="4189ADAE" w:rsidR="000F494A" w:rsidRPr="00EF537B" w:rsidRDefault="00EF537B" w:rsidP="001D3A9B">
      <w:pPr>
        <w:shd w:val="clear" w:color="auto" w:fill="FFFFFF"/>
        <w:jc w:val="both"/>
        <w:rPr>
          <w:rFonts w:ascii="Arial" w:eastAsia="Arial" w:hAnsi="Arial" w:cs="Arial"/>
        </w:rPr>
      </w:pPr>
      <w:r>
        <w:rPr>
          <w:rFonts w:ascii="Arial" w:eastAsia="Arial" w:hAnsi="Arial" w:cs="Arial"/>
          <w:highlight w:val="white"/>
        </w:rPr>
        <w:t>CCS and Buyer(s)</w:t>
      </w:r>
      <w:r w:rsidR="00D20B0F" w:rsidRPr="00EF537B">
        <w:rPr>
          <w:rFonts w:ascii="Arial" w:eastAsia="Arial" w:hAnsi="Arial" w:cs="Arial"/>
          <w:highlight w:val="white"/>
        </w:rPr>
        <w:t xml:space="preserve"> have identified the following social value priorities for this procurement.</w:t>
      </w:r>
      <w:r>
        <w:rPr>
          <w:rFonts w:ascii="Arial" w:eastAsia="Arial" w:hAnsi="Arial" w:cs="Arial"/>
          <w:highlight w:val="white"/>
        </w:rPr>
        <w:t xml:space="preserve"> </w:t>
      </w:r>
      <w:r w:rsidR="00D20B0F" w:rsidRPr="00EF537B">
        <w:rPr>
          <w:rFonts w:ascii="Arial" w:eastAsia="Arial" w:hAnsi="Arial" w:cs="Arial"/>
          <w:highlight w:val="white"/>
        </w:rPr>
        <w:t xml:space="preserve">Buyers may have their own social value priorities which they will make clear to </w:t>
      </w:r>
      <w:r>
        <w:rPr>
          <w:rFonts w:ascii="Arial" w:eastAsia="Arial" w:hAnsi="Arial" w:cs="Arial"/>
          <w:highlight w:val="white"/>
        </w:rPr>
        <w:t xml:space="preserve">Supplier at Call Off Contract. </w:t>
      </w:r>
      <w:r w:rsidR="00D20B0F" w:rsidRPr="00EF537B">
        <w:rPr>
          <w:rFonts w:ascii="Arial" w:eastAsia="Arial" w:hAnsi="Arial" w:cs="Arial"/>
          <w:highlight w:val="white"/>
        </w:rPr>
        <w:t xml:space="preserve"> </w:t>
      </w:r>
    </w:p>
    <w:p w14:paraId="571E2E90" w14:textId="77777777" w:rsidR="00AC65C9" w:rsidRPr="00AC65C9" w:rsidRDefault="00AC65C9" w:rsidP="001D3A9B">
      <w:pPr>
        <w:pStyle w:val="ListParagraph"/>
        <w:numPr>
          <w:ilvl w:val="0"/>
          <w:numId w:val="15"/>
        </w:numPr>
        <w:pBdr>
          <w:top w:val="nil"/>
          <w:left w:val="nil"/>
          <w:bottom w:val="nil"/>
          <w:right w:val="nil"/>
          <w:between w:val="nil"/>
        </w:pBdr>
        <w:spacing w:after="0" w:line="240" w:lineRule="auto"/>
        <w:jc w:val="both"/>
        <w:rPr>
          <w:rFonts w:ascii="Arial" w:eastAsia="Arial" w:hAnsi="Arial" w:cs="Arial"/>
          <w:b/>
          <w:vanish/>
          <w:color w:val="000000"/>
          <w:highlight w:val="white"/>
        </w:rPr>
      </w:pPr>
    </w:p>
    <w:p w14:paraId="13BEBBC6" w14:textId="77777777" w:rsidR="00AC65C9" w:rsidRPr="00AC65C9" w:rsidRDefault="00AC65C9" w:rsidP="001D3A9B">
      <w:pPr>
        <w:pStyle w:val="ListParagraph"/>
        <w:numPr>
          <w:ilvl w:val="0"/>
          <w:numId w:val="15"/>
        </w:numPr>
        <w:pBdr>
          <w:top w:val="nil"/>
          <w:left w:val="nil"/>
          <w:bottom w:val="nil"/>
          <w:right w:val="nil"/>
          <w:between w:val="nil"/>
        </w:pBdr>
        <w:spacing w:after="0" w:line="240" w:lineRule="auto"/>
        <w:jc w:val="both"/>
        <w:rPr>
          <w:rFonts w:ascii="Arial" w:eastAsia="Arial" w:hAnsi="Arial" w:cs="Arial"/>
          <w:b/>
          <w:vanish/>
          <w:color w:val="000000"/>
          <w:highlight w:val="white"/>
        </w:rPr>
      </w:pPr>
    </w:p>
    <w:p w14:paraId="1AF76B9C" w14:textId="77777777" w:rsidR="00AC65C9" w:rsidRPr="00AC65C9" w:rsidRDefault="00AC65C9" w:rsidP="001D3A9B">
      <w:pPr>
        <w:pStyle w:val="ListParagraph"/>
        <w:numPr>
          <w:ilvl w:val="0"/>
          <w:numId w:val="15"/>
        </w:numPr>
        <w:pBdr>
          <w:top w:val="nil"/>
          <w:left w:val="nil"/>
          <w:bottom w:val="nil"/>
          <w:right w:val="nil"/>
          <w:between w:val="nil"/>
        </w:pBdr>
        <w:spacing w:after="0" w:line="240" w:lineRule="auto"/>
        <w:jc w:val="both"/>
        <w:rPr>
          <w:rFonts w:ascii="Arial" w:eastAsia="Arial" w:hAnsi="Arial" w:cs="Arial"/>
          <w:b/>
          <w:vanish/>
          <w:color w:val="000000"/>
          <w:highlight w:val="white"/>
        </w:rPr>
      </w:pPr>
    </w:p>
    <w:p w14:paraId="7E593F9C" w14:textId="77777777" w:rsidR="00AC65C9" w:rsidRPr="00AC65C9" w:rsidRDefault="00AC65C9" w:rsidP="001D3A9B">
      <w:pPr>
        <w:pStyle w:val="ListParagraph"/>
        <w:numPr>
          <w:ilvl w:val="0"/>
          <w:numId w:val="15"/>
        </w:numPr>
        <w:pBdr>
          <w:top w:val="nil"/>
          <w:left w:val="nil"/>
          <w:bottom w:val="nil"/>
          <w:right w:val="nil"/>
          <w:between w:val="nil"/>
        </w:pBdr>
        <w:spacing w:after="0" w:line="240" w:lineRule="auto"/>
        <w:jc w:val="both"/>
        <w:rPr>
          <w:rFonts w:ascii="Arial" w:eastAsia="Arial" w:hAnsi="Arial" w:cs="Arial"/>
          <w:b/>
          <w:vanish/>
          <w:color w:val="000000"/>
          <w:highlight w:val="white"/>
        </w:rPr>
      </w:pPr>
    </w:p>
    <w:p w14:paraId="7606FC72" w14:textId="77777777" w:rsidR="00AC65C9" w:rsidRPr="00AC65C9" w:rsidRDefault="00AC65C9" w:rsidP="001D3A9B">
      <w:pPr>
        <w:pStyle w:val="ListParagraph"/>
        <w:numPr>
          <w:ilvl w:val="0"/>
          <w:numId w:val="15"/>
        </w:numPr>
        <w:pBdr>
          <w:top w:val="nil"/>
          <w:left w:val="nil"/>
          <w:bottom w:val="nil"/>
          <w:right w:val="nil"/>
          <w:between w:val="nil"/>
        </w:pBdr>
        <w:spacing w:after="0" w:line="240" w:lineRule="auto"/>
        <w:jc w:val="both"/>
        <w:rPr>
          <w:rFonts w:ascii="Arial" w:eastAsia="Arial" w:hAnsi="Arial" w:cs="Arial"/>
          <w:b/>
          <w:vanish/>
          <w:color w:val="000000"/>
          <w:highlight w:val="white"/>
        </w:rPr>
      </w:pPr>
    </w:p>
    <w:p w14:paraId="44505537" w14:textId="77777777" w:rsidR="00AC65C9" w:rsidRPr="00AC65C9" w:rsidRDefault="00AC65C9" w:rsidP="001D3A9B">
      <w:pPr>
        <w:pStyle w:val="ListParagraph"/>
        <w:numPr>
          <w:ilvl w:val="0"/>
          <w:numId w:val="15"/>
        </w:numPr>
        <w:pBdr>
          <w:top w:val="nil"/>
          <w:left w:val="nil"/>
          <w:bottom w:val="nil"/>
          <w:right w:val="nil"/>
          <w:between w:val="nil"/>
        </w:pBdr>
        <w:spacing w:after="0" w:line="240" w:lineRule="auto"/>
        <w:jc w:val="both"/>
        <w:rPr>
          <w:rFonts w:ascii="Arial" w:eastAsia="Arial" w:hAnsi="Arial" w:cs="Arial"/>
          <w:b/>
          <w:vanish/>
          <w:color w:val="000000"/>
          <w:highlight w:val="white"/>
        </w:rPr>
      </w:pPr>
    </w:p>
    <w:p w14:paraId="71C56E6E" w14:textId="77777777" w:rsidR="00AC65C9" w:rsidRPr="00AC65C9" w:rsidRDefault="00AC65C9" w:rsidP="001D3A9B">
      <w:pPr>
        <w:pStyle w:val="ListParagraph"/>
        <w:numPr>
          <w:ilvl w:val="0"/>
          <w:numId w:val="15"/>
        </w:numPr>
        <w:pBdr>
          <w:top w:val="nil"/>
          <w:left w:val="nil"/>
          <w:bottom w:val="nil"/>
          <w:right w:val="nil"/>
          <w:between w:val="nil"/>
        </w:pBdr>
        <w:spacing w:after="0" w:line="240" w:lineRule="auto"/>
        <w:jc w:val="both"/>
        <w:rPr>
          <w:rFonts w:ascii="Arial" w:eastAsia="Arial" w:hAnsi="Arial" w:cs="Arial"/>
          <w:b/>
          <w:vanish/>
          <w:color w:val="000000"/>
          <w:highlight w:val="white"/>
        </w:rPr>
      </w:pPr>
    </w:p>
    <w:p w14:paraId="7C147651" w14:textId="77777777" w:rsidR="00AC65C9" w:rsidRPr="00AC65C9" w:rsidRDefault="00AC65C9" w:rsidP="001D3A9B">
      <w:pPr>
        <w:pStyle w:val="ListParagraph"/>
        <w:numPr>
          <w:ilvl w:val="0"/>
          <w:numId w:val="15"/>
        </w:numPr>
        <w:pBdr>
          <w:top w:val="nil"/>
          <w:left w:val="nil"/>
          <w:bottom w:val="nil"/>
          <w:right w:val="nil"/>
          <w:between w:val="nil"/>
        </w:pBdr>
        <w:spacing w:after="0" w:line="240" w:lineRule="auto"/>
        <w:jc w:val="both"/>
        <w:rPr>
          <w:rFonts w:ascii="Arial" w:eastAsia="Arial" w:hAnsi="Arial" w:cs="Arial"/>
          <w:b/>
          <w:vanish/>
          <w:color w:val="000000"/>
          <w:highlight w:val="white"/>
        </w:rPr>
      </w:pPr>
    </w:p>
    <w:p w14:paraId="188C757C" w14:textId="3E2A693F" w:rsidR="000F494A" w:rsidRPr="00AC65C9" w:rsidRDefault="00D20B0F" w:rsidP="001D3A9B">
      <w:pPr>
        <w:pStyle w:val="ListParagraph"/>
        <w:numPr>
          <w:ilvl w:val="2"/>
          <w:numId w:val="15"/>
        </w:numPr>
        <w:pBdr>
          <w:top w:val="nil"/>
          <w:left w:val="nil"/>
          <w:bottom w:val="nil"/>
          <w:right w:val="nil"/>
          <w:between w:val="nil"/>
        </w:pBdr>
        <w:spacing w:after="0" w:line="240" w:lineRule="auto"/>
        <w:jc w:val="both"/>
        <w:rPr>
          <w:rFonts w:ascii="Arial" w:eastAsia="Arial" w:hAnsi="Arial" w:cs="Arial"/>
          <w:b/>
          <w:color w:val="000000"/>
          <w:highlight w:val="white"/>
        </w:rPr>
      </w:pPr>
      <w:r w:rsidRPr="00AC65C9">
        <w:rPr>
          <w:rFonts w:ascii="Arial" w:eastAsia="Arial" w:hAnsi="Arial" w:cs="Arial"/>
          <w:b/>
          <w:color w:val="000000"/>
          <w:highlight w:val="white"/>
        </w:rPr>
        <w:t>Delivering a diverse Supply Chain</w:t>
      </w:r>
    </w:p>
    <w:p w14:paraId="5F83D00A" w14:textId="725B1E02" w:rsidR="000F494A" w:rsidRPr="00EF537B" w:rsidRDefault="00EF537B" w:rsidP="001D3A9B">
      <w:pPr>
        <w:shd w:val="clear" w:color="auto" w:fill="FFFFFF"/>
        <w:spacing w:after="0" w:line="240" w:lineRule="auto"/>
        <w:jc w:val="both"/>
        <w:rPr>
          <w:rFonts w:ascii="Arial" w:eastAsia="Arial" w:hAnsi="Arial" w:cs="Arial"/>
          <w:highlight w:val="white"/>
        </w:rPr>
      </w:pPr>
      <w:r>
        <w:rPr>
          <w:rFonts w:ascii="Arial" w:eastAsia="Arial" w:hAnsi="Arial" w:cs="Arial"/>
          <w:highlight w:val="white"/>
        </w:rPr>
        <w:t>CCS and Buyer</w:t>
      </w:r>
      <w:r w:rsidR="00EF12B3">
        <w:rPr>
          <w:rFonts w:ascii="Arial" w:eastAsia="Arial" w:hAnsi="Arial" w:cs="Arial"/>
          <w:highlight w:val="white"/>
        </w:rPr>
        <w:t>(s)</w:t>
      </w:r>
      <w:r>
        <w:rPr>
          <w:rFonts w:ascii="Arial" w:eastAsia="Arial" w:hAnsi="Arial" w:cs="Arial"/>
          <w:highlight w:val="white"/>
        </w:rPr>
        <w:t xml:space="preserve"> </w:t>
      </w:r>
      <w:r w:rsidR="00D20B0F" w:rsidRPr="00EF537B">
        <w:rPr>
          <w:rFonts w:ascii="Arial" w:eastAsia="Arial" w:hAnsi="Arial" w:cs="Arial"/>
          <w:highlight w:val="white"/>
        </w:rPr>
        <w:t>wa</w:t>
      </w:r>
      <w:r>
        <w:rPr>
          <w:rFonts w:ascii="Arial" w:eastAsia="Arial" w:hAnsi="Arial" w:cs="Arial"/>
          <w:highlight w:val="white"/>
        </w:rPr>
        <w:t>nt to ensure a diverse base of S</w:t>
      </w:r>
      <w:r w:rsidR="00D20B0F" w:rsidRPr="00EF537B">
        <w:rPr>
          <w:rFonts w:ascii="Arial" w:eastAsia="Arial" w:hAnsi="Arial" w:cs="Arial"/>
          <w:highlight w:val="white"/>
        </w:rPr>
        <w:t xml:space="preserve">uppliers and resilient supply chains. </w:t>
      </w:r>
      <w:r w:rsidR="00C23E3D">
        <w:rPr>
          <w:rFonts w:ascii="Arial" w:eastAsia="Arial" w:hAnsi="Arial" w:cs="Arial"/>
          <w:highlight w:val="white"/>
        </w:rPr>
        <w:t>We</w:t>
      </w:r>
      <w:r>
        <w:rPr>
          <w:rFonts w:ascii="Arial" w:eastAsia="Arial" w:hAnsi="Arial" w:cs="Arial"/>
          <w:highlight w:val="white"/>
        </w:rPr>
        <w:t xml:space="preserve"> </w:t>
      </w:r>
      <w:r w:rsidR="00D20B0F" w:rsidRPr="00EF537B">
        <w:rPr>
          <w:rFonts w:ascii="Arial" w:eastAsia="Arial" w:hAnsi="Arial" w:cs="Arial"/>
          <w:highlight w:val="white"/>
        </w:rPr>
        <w:t xml:space="preserve">require </w:t>
      </w:r>
      <w:r>
        <w:rPr>
          <w:rFonts w:ascii="Arial" w:eastAsia="Arial" w:hAnsi="Arial" w:cs="Arial"/>
          <w:highlight w:val="white"/>
        </w:rPr>
        <w:t xml:space="preserve">the Supplier </w:t>
      </w:r>
      <w:r w:rsidR="00D20B0F" w:rsidRPr="00EF537B">
        <w:rPr>
          <w:rFonts w:ascii="Arial" w:eastAsia="Arial" w:hAnsi="Arial" w:cs="Arial"/>
          <w:highlight w:val="white"/>
        </w:rPr>
        <w:t>t</w:t>
      </w:r>
      <w:r>
        <w:rPr>
          <w:rFonts w:ascii="Arial" w:eastAsia="Arial" w:hAnsi="Arial" w:cs="Arial"/>
          <w:highlight w:val="white"/>
        </w:rPr>
        <w:t xml:space="preserve">he support to </w:t>
      </w:r>
      <w:r w:rsidR="00D20B0F" w:rsidRPr="00EF537B">
        <w:rPr>
          <w:rFonts w:ascii="Arial" w:eastAsia="Arial" w:hAnsi="Arial" w:cs="Arial"/>
          <w:highlight w:val="white"/>
        </w:rPr>
        <w:t xml:space="preserve">deliver this through activities such as: </w:t>
      </w:r>
    </w:p>
    <w:p w14:paraId="5ED10019" w14:textId="77777777" w:rsidR="000F494A" w:rsidRPr="00EF537B" w:rsidRDefault="000F494A" w:rsidP="001D3A9B">
      <w:pPr>
        <w:shd w:val="clear" w:color="auto" w:fill="FFFFFF"/>
        <w:spacing w:after="0" w:line="240" w:lineRule="auto"/>
        <w:jc w:val="both"/>
        <w:rPr>
          <w:rFonts w:ascii="Arial" w:eastAsia="Arial" w:hAnsi="Arial" w:cs="Arial"/>
          <w:highlight w:val="white"/>
        </w:rPr>
      </w:pPr>
    </w:p>
    <w:p w14:paraId="12FDB193" w14:textId="77777777" w:rsidR="000F494A" w:rsidRPr="00EF537B" w:rsidRDefault="00D20B0F" w:rsidP="001D3A9B">
      <w:pPr>
        <w:numPr>
          <w:ilvl w:val="0"/>
          <w:numId w:val="3"/>
        </w:numPr>
        <w:pBdr>
          <w:top w:val="nil"/>
          <w:left w:val="nil"/>
          <w:bottom w:val="nil"/>
          <w:right w:val="nil"/>
          <w:between w:val="nil"/>
        </w:pBdr>
        <w:shd w:val="clear" w:color="auto" w:fill="FFFFFF"/>
        <w:spacing w:after="0" w:line="240" w:lineRule="auto"/>
        <w:jc w:val="both"/>
        <w:rPr>
          <w:rFonts w:ascii="Arial" w:hAnsi="Arial" w:cs="Arial"/>
          <w:color w:val="000000"/>
          <w:highlight w:val="white"/>
        </w:rPr>
      </w:pPr>
      <w:r w:rsidRPr="00EF537B">
        <w:rPr>
          <w:rFonts w:ascii="Arial" w:eastAsia="Arial" w:hAnsi="Arial" w:cs="Arial"/>
          <w:highlight w:val="white"/>
        </w:rPr>
        <w:lastRenderedPageBreak/>
        <w:t>Enabling Accessibility through promotion of supply chain opportunities with SMEs &amp; Social Enterprises.  We expect o</w:t>
      </w:r>
      <w:r w:rsidRPr="00EF537B">
        <w:rPr>
          <w:rFonts w:ascii="Arial" w:eastAsia="Arial" w:hAnsi="Arial" w:cs="Arial"/>
          <w:color w:val="000000"/>
          <w:highlight w:val="white"/>
        </w:rPr>
        <w:t>ur Suppliers to support and build supply chain diversity through:</w:t>
      </w:r>
    </w:p>
    <w:p w14:paraId="29921CDC" w14:textId="31A6303D" w:rsidR="000F494A" w:rsidRPr="00EF537B" w:rsidRDefault="00D20B0F" w:rsidP="001D3A9B">
      <w:pPr>
        <w:numPr>
          <w:ilvl w:val="0"/>
          <w:numId w:val="6"/>
        </w:numPr>
        <w:pBdr>
          <w:top w:val="nil"/>
          <w:left w:val="nil"/>
          <w:bottom w:val="nil"/>
          <w:right w:val="nil"/>
          <w:between w:val="nil"/>
        </w:pBdr>
        <w:shd w:val="clear" w:color="auto" w:fill="FFFFFF"/>
        <w:spacing w:after="0" w:line="240" w:lineRule="auto"/>
        <w:jc w:val="both"/>
        <w:rPr>
          <w:rFonts w:ascii="Arial" w:hAnsi="Arial" w:cs="Arial"/>
          <w:color w:val="000000"/>
          <w:highlight w:val="white"/>
        </w:rPr>
      </w:pPr>
      <w:r w:rsidRPr="00EF537B">
        <w:rPr>
          <w:rFonts w:ascii="Arial" w:eastAsia="Arial" w:hAnsi="Arial" w:cs="Arial"/>
          <w:color w:val="000000"/>
          <w:highlight w:val="white"/>
        </w:rPr>
        <w:t>Supply chain processes th</w:t>
      </w:r>
      <w:r w:rsidR="00EF537B">
        <w:rPr>
          <w:rFonts w:ascii="Arial" w:eastAsia="Arial" w:hAnsi="Arial" w:cs="Arial"/>
          <w:color w:val="000000"/>
          <w:highlight w:val="white"/>
        </w:rPr>
        <w:t xml:space="preserve">at enable the participation of </w:t>
      </w:r>
      <w:r w:rsidRPr="00EF537B">
        <w:rPr>
          <w:rFonts w:ascii="Arial" w:eastAsia="Arial" w:hAnsi="Arial" w:cs="Arial"/>
          <w:color w:val="000000"/>
          <w:highlight w:val="white"/>
        </w:rPr>
        <w:t>Micro, Small to Medium Sized Enterprises (SMEs) and Social Enterprises (SEs)</w:t>
      </w:r>
    </w:p>
    <w:p w14:paraId="6569F032" w14:textId="2A36EDE1" w:rsidR="000F494A" w:rsidRPr="00EF537B" w:rsidRDefault="00D20B0F" w:rsidP="001D3A9B">
      <w:pPr>
        <w:numPr>
          <w:ilvl w:val="0"/>
          <w:numId w:val="6"/>
        </w:numPr>
        <w:pBdr>
          <w:top w:val="nil"/>
          <w:left w:val="nil"/>
          <w:bottom w:val="nil"/>
          <w:right w:val="nil"/>
          <w:between w:val="nil"/>
        </w:pBdr>
        <w:shd w:val="clear" w:color="auto" w:fill="FFFFFF"/>
        <w:spacing w:after="0" w:line="240" w:lineRule="auto"/>
        <w:jc w:val="both"/>
        <w:rPr>
          <w:rFonts w:ascii="Arial" w:hAnsi="Arial" w:cs="Arial"/>
          <w:highlight w:val="white"/>
        </w:rPr>
      </w:pPr>
      <w:r w:rsidRPr="00EF537B">
        <w:rPr>
          <w:rFonts w:ascii="Arial" w:eastAsia="Arial" w:hAnsi="Arial" w:cs="Arial"/>
          <w:color w:val="000000"/>
          <w:highlight w:val="white"/>
        </w:rPr>
        <w:t>Subcontracting opportunities are open to Small to Mediu</w:t>
      </w:r>
      <w:r w:rsidR="00EF537B">
        <w:rPr>
          <w:rFonts w:ascii="Arial" w:eastAsia="Arial" w:hAnsi="Arial" w:cs="Arial"/>
          <w:color w:val="000000"/>
          <w:highlight w:val="white"/>
        </w:rPr>
        <w:t xml:space="preserve">m Sized Enterprises (SMEs) and </w:t>
      </w:r>
      <w:r w:rsidRPr="00EF537B">
        <w:rPr>
          <w:rFonts w:ascii="Arial" w:eastAsia="Arial" w:hAnsi="Arial" w:cs="Arial"/>
          <w:color w:val="000000"/>
          <w:highlight w:val="white"/>
        </w:rPr>
        <w:t>Social Enterprises (SEs)</w:t>
      </w:r>
      <w:r w:rsidRPr="00EF537B">
        <w:rPr>
          <w:rFonts w:ascii="Arial" w:eastAsia="Arial" w:hAnsi="Arial" w:cs="Arial"/>
          <w:highlight w:val="white"/>
        </w:rPr>
        <w:t>, including the advertisement of all subcontracting opportunities over £10,000 on Contracts Finder as per Joint Schedule 12, Supply Chain Visibility</w:t>
      </w:r>
    </w:p>
    <w:p w14:paraId="2C30AAEC" w14:textId="6CCC59B2" w:rsidR="000F494A" w:rsidRPr="00EF537B" w:rsidRDefault="00D20B0F" w:rsidP="001D3A9B">
      <w:pPr>
        <w:numPr>
          <w:ilvl w:val="0"/>
          <w:numId w:val="6"/>
        </w:numPr>
        <w:pBdr>
          <w:top w:val="nil"/>
          <w:left w:val="nil"/>
          <w:bottom w:val="nil"/>
          <w:right w:val="nil"/>
          <w:between w:val="nil"/>
        </w:pBdr>
        <w:shd w:val="clear" w:color="auto" w:fill="FFFFFF"/>
        <w:spacing w:after="0" w:line="240" w:lineRule="auto"/>
        <w:jc w:val="both"/>
        <w:rPr>
          <w:rFonts w:ascii="Arial" w:hAnsi="Arial" w:cs="Arial"/>
          <w:highlight w:val="white"/>
        </w:rPr>
      </w:pPr>
      <w:r w:rsidRPr="00EF537B">
        <w:rPr>
          <w:rFonts w:ascii="Arial" w:eastAsia="Arial" w:hAnsi="Arial" w:cs="Arial"/>
          <w:highlight w:val="white"/>
        </w:rPr>
        <w:t xml:space="preserve">Cascading prompt payment throughout </w:t>
      </w:r>
      <w:r w:rsidR="00B9211D">
        <w:rPr>
          <w:rFonts w:ascii="Arial" w:eastAsia="Arial" w:hAnsi="Arial" w:cs="Arial"/>
          <w:highlight w:val="white"/>
        </w:rPr>
        <w:t>Supplier</w:t>
      </w:r>
      <w:r w:rsidRPr="00EF537B">
        <w:rPr>
          <w:rFonts w:ascii="Arial" w:eastAsia="Arial" w:hAnsi="Arial" w:cs="Arial"/>
          <w:highlight w:val="white"/>
        </w:rPr>
        <w:t xml:space="preserve"> supply chains as per </w:t>
      </w:r>
      <w:r w:rsidR="00A419F7" w:rsidRPr="00EF537B">
        <w:rPr>
          <w:rFonts w:ascii="Arial" w:eastAsia="Arial" w:hAnsi="Arial" w:cs="Arial"/>
          <w:highlight w:val="white"/>
        </w:rPr>
        <w:t>Paragraph</w:t>
      </w:r>
      <w:r w:rsidRPr="00EF537B">
        <w:rPr>
          <w:rFonts w:ascii="Arial" w:eastAsia="Arial" w:hAnsi="Arial" w:cs="Arial"/>
          <w:highlight w:val="white"/>
        </w:rPr>
        <w:t xml:space="preserve"> 4: Pricing and Payments of the Core Terms</w:t>
      </w:r>
    </w:p>
    <w:p w14:paraId="2DBD5500" w14:textId="77777777" w:rsidR="00AC65C9" w:rsidRPr="00AC65C9" w:rsidRDefault="00D20B0F" w:rsidP="001D3A9B">
      <w:pPr>
        <w:numPr>
          <w:ilvl w:val="0"/>
          <w:numId w:val="3"/>
        </w:numPr>
        <w:pBdr>
          <w:top w:val="nil"/>
          <w:left w:val="nil"/>
          <w:bottom w:val="nil"/>
          <w:right w:val="nil"/>
          <w:between w:val="nil"/>
        </w:pBdr>
        <w:shd w:val="clear" w:color="auto" w:fill="FFFFFF"/>
        <w:spacing w:after="0" w:line="240" w:lineRule="auto"/>
        <w:jc w:val="both"/>
        <w:rPr>
          <w:rFonts w:ascii="Arial" w:hAnsi="Arial" w:cs="Arial"/>
          <w:color w:val="000000"/>
          <w:highlight w:val="white"/>
        </w:rPr>
      </w:pPr>
      <w:r w:rsidRPr="00EF537B">
        <w:rPr>
          <w:rFonts w:ascii="Arial" w:eastAsia="Arial" w:hAnsi="Arial" w:cs="Arial"/>
          <w:color w:val="000000"/>
          <w:highlight w:val="white"/>
        </w:rPr>
        <w:t xml:space="preserve">Growth &amp; Development </w:t>
      </w:r>
      <w:r w:rsidRPr="00EF537B">
        <w:rPr>
          <w:rFonts w:ascii="Arial" w:eastAsia="Arial" w:hAnsi="Arial" w:cs="Arial"/>
          <w:highlight w:val="white"/>
        </w:rPr>
        <w:t>through provision of advice and support to SMEs &amp; SEs to develop resilient local supply chains.</w:t>
      </w:r>
    </w:p>
    <w:p w14:paraId="5F4FB1BE" w14:textId="77777777" w:rsidR="00AC65C9" w:rsidRPr="00AC65C9" w:rsidRDefault="00AC65C9" w:rsidP="001D3A9B">
      <w:pPr>
        <w:pBdr>
          <w:top w:val="nil"/>
          <w:left w:val="nil"/>
          <w:bottom w:val="nil"/>
          <w:right w:val="nil"/>
          <w:between w:val="nil"/>
        </w:pBdr>
        <w:shd w:val="clear" w:color="auto" w:fill="FFFFFF"/>
        <w:spacing w:after="0" w:line="240" w:lineRule="auto"/>
        <w:ind w:left="360"/>
        <w:jc w:val="both"/>
        <w:rPr>
          <w:rFonts w:ascii="Arial" w:hAnsi="Arial" w:cs="Arial"/>
          <w:color w:val="000000"/>
          <w:highlight w:val="white"/>
        </w:rPr>
      </w:pPr>
    </w:p>
    <w:p w14:paraId="431DAA1C" w14:textId="53A0EA77" w:rsidR="000F494A" w:rsidRPr="00AC65C9" w:rsidRDefault="00D20B0F" w:rsidP="001D3A9B">
      <w:pPr>
        <w:pStyle w:val="ListParagraph"/>
        <w:numPr>
          <w:ilvl w:val="2"/>
          <w:numId w:val="15"/>
        </w:numPr>
        <w:pBdr>
          <w:top w:val="nil"/>
          <w:left w:val="nil"/>
          <w:bottom w:val="nil"/>
          <w:right w:val="nil"/>
          <w:between w:val="nil"/>
        </w:pBdr>
        <w:shd w:val="clear" w:color="auto" w:fill="FFFFFF"/>
        <w:spacing w:after="0" w:line="240" w:lineRule="auto"/>
        <w:jc w:val="both"/>
        <w:rPr>
          <w:rFonts w:ascii="Arial" w:hAnsi="Arial" w:cs="Arial"/>
          <w:color w:val="000000"/>
          <w:highlight w:val="white"/>
        </w:rPr>
      </w:pPr>
      <w:r w:rsidRPr="00AC65C9">
        <w:rPr>
          <w:rFonts w:ascii="Arial" w:eastAsia="Arial" w:hAnsi="Arial" w:cs="Arial"/>
          <w:b/>
          <w:color w:val="000000"/>
        </w:rPr>
        <w:t>Fair, inclusive and ethical employment practices</w:t>
      </w:r>
      <w:r w:rsidRPr="00AC65C9">
        <w:rPr>
          <w:rFonts w:ascii="Arial" w:eastAsia="Arial" w:hAnsi="Arial" w:cs="Arial"/>
          <w:b/>
          <w:color w:val="000000"/>
          <w:highlight w:val="white"/>
        </w:rPr>
        <w:t xml:space="preserve"> &amp; skills development </w:t>
      </w:r>
    </w:p>
    <w:p w14:paraId="6413C877" w14:textId="488C8CD5" w:rsidR="000F494A" w:rsidRPr="00EF537B" w:rsidRDefault="00EF537B" w:rsidP="001D3A9B">
      <w:pPr>
        <w:pBdr>
          <w:top w:val="nil"/>
          <w:left w:val="nil"/>
          <w:bottom w:val="nil"/>
          <w:right w:val="nil"/>
          <w:between w:val="nil"/>
        </w:pBdr>
        <w:tabs>
          <w:tab w:val="left" w:pos="1560"/>
        </w:tabs>
        <w:spacing w:after="0" w:line="240" w:lineRule="auto"/>
        <w:jc w:val="both"/>
        <w:rPr>
          <w:rFonts w:ascii="Arial" w:eastAsia="Arial" w:hAnsi="Arial" w:cs="Arial"/>
          <w:color w:val="000000"/>
        </w:rPr>
      </w:pPr>
      <w:r w:rsidRPr="00EF537B">
        <w:rPr>
          <w:rFonts w:ascii="Arial" w:eastAsia="Arial" w:hAnsi="Arial" w:cs="Arial"/>
          <w:highlight w:val="white"/>
        </w:rPr>
        <w:t>CCS and Buyer</w:t>
      </w:r>
      <w:r w:rsidR="00EF12B3">
        <w:rPr>
          <w:rFonts w:ascii="Arial" w:eastAsia="Arial" w:hAnsi="Arial" w:cs="Arial"/>
          <w:highlight w:val="white"/>
        </w:rPr>
        <w:t>(s)</w:t>
      </w:r>
      <w:r w:rsidRPr="00EF537B">
        <w:rPr>
          <w:rFonts w:ascii="Arial" w:eastAsia="Arial" w:hAnsi="Arial" w:cs="Arial"/>
          <w:highlight w:val="white"/>
        </w:rPr>
        <w:t xml:space="preserve"> </w:t>
      </w:r>
      <w:r w:rsidR="00D20B0F" w:rsidRPr="00EF537B">
        <w:rPr>
          <w:rFonts w:ascii="Arial" w:eastAsia="Arial" w:hAnsi="Arial" w:cs="Arial"/>
          <w:color w:val="000000"/>
        </w:rPr>
        <w:t xml:space="preserve">consider the delivery of high quality public services to be critically dependent on a workforce that is inclusive, well-motivated, well-led and has appropriate opportunities for training and skills development.  </w:t>
      </w:r>
    </w:p>
    <w:p w14:paraId="65FE6454" w14:textId="77777777" w:rsidR="000F494A" w:rsidRPr="00EF537B" w:rsidRDefault="000F494A" w:rsidP="001D3A9B">
      <w:pPr>
        <w:pBdr>
          <w:top w:val="nil"/>
          <w:left w:val="nil"/>
          <w:bottom w:val="nil"/>
          <w:right w:val="nil"/>
          <w:between w:val="nil"/>
        </w:pBdr>
        <w:tabs>
          <w:tab w:val="left" w:pos="1560"/>
        </w:tabs>
        <w:spacing w:after="0" w:line="240" w:lineRule="auto"/>
        <w:jc w:val="both"/>
        <w:rPr>
          <w:rFonts w:ascii="Arial" w:eastAsia="Arial" w:hAnsi="Arial" w:cs="Arial"/>
        </w:rPr>
      </w:pPr>
    </w:p>
    <w:p w14:paraId="6B5BE851" w14:textId="1796B0EC" w:rsidR="000F494A" w:rsidRPr="00EF537B" w:rsidRDefault="00D20B0F" w:rsidP="001D3A9B">
      <w:pPr>
        <w:tabs>
          <w:tab w:val="left" w:pos="1560"/>
        </w:tabs>
        <w:spacing w:after="0" w:line="240" w:lineRule="auto"/>
        <w:jc w:val="both"/>
        <w:rPr>
          <w:rFonts w:ascii="Arial" w:eastAsia="Arial" w:hAnsi="Arial" w:cs="Arial"/>
        </w:rPr>
      </w:pPr>
      <w:r w:rsidRPr="00EF537B">
        <w:rPr>
          <w:rFonts w:ascii="Arial" w:eastAsia="Arial" w:hAnsi="Arial" w:cs="Arial"/>
        </w:rPr>
        <w:t>All organisations with 250 or more employees must publish and report specific figures about their ge</w:t>
      </w:r>
      <w:r w:rsidR="00EF537B">
        <w:rPr>
          <w:rFonts w:ascii="Arial" w:eastAsia="Arial" w:hAnsi="Arial" w:cs="Arial"/>
        </w:rPr>
        <w:t>nder pay gap, and we expect S</w:t>
      </w:r>
      <w:r w:rsidRPr="00EF537B">
        <w:rPr>
          <w:rFonts w:ascii="Arial" w:eastAsia="Arial" w:hAnsi="Arial" w:cs="Arial"/>
        </w:rPr>
        <w:t>uppliers to progress towards equalising this.</w:t>
      </w:r>
    </w:p>
    <w:p w14:paraId="3FEC6AA8" w14:textId="77777777" w:rsidR="000F494A" w:rsidRPr="00EF537B" w:rsidRDefault="000F494A" w:rsidP="001D3A9B">
      <w:pPr>
        <w:tabs>
          <w:tab w:val="left" w:pos="1560"/>
        </w:tabs>
        <w:spacing w:after="0" w:line="240" w:lineRule="auto"/>
        <w:jc w:val="both"/>
        <w:rPr>
          <w:rFonts w:ascii="Arial" w:eastAsia="Arial" w:hAnsi="Arial" w:cs="Arial"/>
        </w:rPr>
      </w:pPr>
    </w:p>
    <w:p w14:paraId="6BC472FD" w14:textId="36756C50" w:rsidR="000F494A" w:rsidRPr="00EF537B" w:rsidRDefault="00D20B0F" w:rsidP="001D3A9B">
      <w:pPr>
        <w:tabs>
          <w:tab w:val="left" w:pos="1560"/>
          <w:tab w:val="left" w:pos="2160"/>
          <w:tab w:val="left" w:pos="2880"/>
          <w:tab w:val="left" w:pos="4680"/>
          <w:tab w:val="left" w:pos="5400"/>
          <w:tab w:val="right" w:pos="9000"/>
        </w:tabs>
        <w:spacing w:after="0"/>
        <w:jc w:val="both"/>
        <w:rPr>
          <w:rFonts w:ascii="Arial" w:eastAsia="Arial" w:hAnsi="Arial" w:cs="Arial"/>
        </w:rPr>
      </w:pPr>
      <w:r w:rsidRPr="00EF537B">
        <w:rPr>
          <w:rFonts w:ascii="Arial" w:eastAsia="Arial" w:hAnsi="Arial" w:cs="Arial"/>
        </w:rPr>
        <w:t>Additionally, we expect Suppliers and their Supply Chains to support and encourage employment and skills development opportunities through the performance of this Framework Agreement, with a specific focus on opportunities for priority groups.</w:t>
      </w:r>
    </w:p>
    <w:p w14:paraId="6A7C4A72" w14:textId="77777777" w:rsidR="000F494A" w:rsidRPr="00EF537B" w:rsidRDefault="000F494A" w:rsidP="001D3A9B">
      <w:pPr>
        <w:pBdr>
          <w:top w:val="nil"/>
          <w:left w:val="nil"/>
          <w:bottom w:val="nil"/>
          <w:right w:val="nil"/>
          <w:between w:val="nil"/>
        </w:pBdr>
        <w:tabs>
          <w:tab w:val="left" w:pos="1560"/>
        </w:tabs>
        <w:spacing w:after="0" w:line="240" w:lineRule="auto"/>
        <w:jc w:val="both"/>
        <w:rPr>
          <w:rFonts w:ascii="Arial" w:eastAsia="Arial" w:hAnsi="Arial" w:cs="Arial"/>
        </w:rPr>
      </w:pPr>
    </w:p>
    <w:p w14:paraId="3D40DF0A" w14:textId="77777777" w:rsidR="000F494A" w:rsidRPr="00EF537B" w:rsidRDefault="00D20B0F" w:rsidP="001D3A9B">
      <w:pPr>
        <w:pBdr>
          <w:top w:val="nil"/>
          <w:left w:val="nil"/>
          <w:bottom w:val="nil"/>
          <w:right w:val="nil"/>
          <w:between w:val="nil"/>
        </w:pBdr>
        <w:spacing w:after="0" w:line="240" w:lineRule="auto"/>
        <w:jc w:val="both"/>
        <w:rPr>
          <w:rFonts w:ascii="Arial" w:eastAsia="Arial" w:hAnsi="Arial" w:cs="Arial"/>
          <w:color w:val="000000"/>
        </w:rPr>
      </w:pPr>
      <w:r w:rsidRPr="00EF537B">
        <w:rPr>
          <w:rFonts w:ascii="Arial" w:eastAsia="Arial" w:hAnsi="Arial" w:cs="Arial"/>
          <w:color w:val="000000"/>
        </w:rPr>
        <w:t>Buyers may test Suppliers’ proposed methods for delivering skills development within the local community as relevant to their specific requirements as part of the Call</w:t>
      </w:r>
      <w:r w:rsidRPr="00EF537B">
        <w:rPr>
          <w:rFonts w:ascii="Arial" w:eastAsia="Arial" w:hAnsi="Arial" w:cs="Arial"/>
        </w:rPr>
        <w:t>-</w:t>
      </w:r>
      <w:r w:rsidRPr="00EF537B">
        <w:rPr>
          <w:rFonts w:ascii="Arial" w:eastAsia="Arial" w:hAnsi="Arial" w:cs="Arial"/>
          <w:color w:val="000000"/>
        </w:rPr>
        <w:t xml:space="preserve">Off </w:t>
      </w:r>
      <w:r w:rsidRPr="00EF537B">
        <w:rPr>
          <w:rFonts w:ascii="Arial" w:eastAsia="Arial" w:hAnsi="Arial" w:cs="Arial"/>
        </w:rPr>
        <w:t>P</w:t>
      </w:r>
      <w:r w:rsidRPr="00EF537B">
        <w:rPr>
          <w:rFonts w:ascii="Arial" w:eastAsia="Arial" w:hAnsi="Arial" w:cs="Arial"/>
          <w:color w:val="000000"/>
        </w:rPr>
        <w:t>rocedure.</w:t>
      </w:r>
    </w:p>
    <w:p w14:paraId="7CB9647C" w14:textId="77777777" w:rsidR="000F494A" w:rsidRPr="00EF537B" w:rsidRDefault="000F494A" w:rsidP="001D3A9B">
      <w:pPr>
        <w:pBdr>
          <w:top w:val="nil"/>
          <w:left w:val="nil"/>
          <w:bottom w:val="nil"/>
          <w:right w:val="nil"/>
          <w:between w:val="nil"/>
        </w:pBdr>
        <w:spacing w:after="0" w:line="240" w:lineRule="auto"/>
        <w:ind w:left="360"/>
        <w:jc w:val="both"/>
        <w:rPr>
          <w:rFonts w:ascii="Arial" w:eastAsia="Arial" w:hAnsi="Arial" w:cs="Arial"/>
          <w:color w:val="000000"/>
        </w:rPr>
      </w:pPr>
    </w:p>
    <w:p w14:paraId="0F58BF42" w14:textId="7FBE99B0" w:rsidR="000F494A" w:rsidRPr="00AC65C9" w:rsidRDefault="00D20B0F" w:rsidP="001D3A9B">
      <w:pPr>
        <w:pStyle w:val="ListParagraph"/>
        <w:numPr>
          <w:ilvl w:val="2"/>
          <w:numId w:val="15"/>
        </w:numPr>
        <w:pBdr>
          <w:top w:val="nil"/>
          <w:left w:val="nil"/>
          <w:bottom w:val="nil"/>
          <w:right w:val="nil"/>
          <w:between w:val="nil"/>
        </w:pBdr>
        <w:spacing w:after="0" w:line="240" w:lineRule="auto"/>
        <w:jc w:val="both"/>
        <w:rPr>
          <w:rFonts w:ascii="Arial" w:eastAsia="Arial" w:hAnsi="Arial" w:cs="Arial"/>
          <w:b/>
          <w:color w:val="000000"/>
          <w:highlight w:val="white"/>
        </w:rPr>
      </w:pPr>
      <w:r w:rsidRPr="00AC65C9">
        <w:rPr>
          <w:rFonts w:ascii="Arial" w:eastAsia="Arial" w:hAnsi="Arial" w:cs="Arial"/>
          <w:b/>
          <w:color w:val="000000"/>
          <w:highlight w:val="white"/>
        </w:rPr>
        <w:t>Safe &amp; Secure Supply Chains: Addressing Modern Slavery and exploitation in our Supply Chain</w:t>
      </w:r>
    </w:p>
    <w:p w14:paraId="5AADF79B" w14:textId="77777777" w:rsidR="000F494A" w:rsidRPr="00EF537B" w:rsidRDefault="000F494A" w:rsidP="001D3A9B">
      <w:pPr>
        <w:shd w:val="clear" w:color="auto" w:fill="FFFFFF"/>
        <w:spacing w:after="0" w:line="240" w:lineRule="auto"/>
        <w:jc w:val="both"/>
        <w:rPr>
          <w:rFonts w:ascii="Arial" w:eastAsia="Arial" w:hAnsi="Arial" w:cs="Arial"/>
          <w:highlight w:val="white"/>
        </w:rPr>
      </w:pPr>
    </w:p>
    <w:p w14:paraId="5F00CABA" w14:textId="2C9B28BD" w:rsidR="000F494A" w:rsidRPr="00EF537B" w:rsidRDefault="00D20B0F" w:rsidP="001D3A9B">
      <w:pPr>
        <w:spacing w:after="160" w:line="259" w:lineRule="auto"/>
        <w:jc w:val="both"/>
        <w:rPr>
          <w:rFonts w:ascii="Arial" w:eastAsia="Arial" w:hAnsi="Arial" w:cs="Arial"/>
        </w:rPr>
      </w:pPr>
      <w:r w:rsidRPr="00EF537B">
        <w:rPr>
          <w:rFonts w:ascii="Arial" w:eastAsia="Arial" w:hAnsi="Arial" w:cs="Arial"/>
        </w:rPr>
        <w:t xml:space="preserve">It is </w:t>
      </w:r>
      <w:r w:rsidR="00C23E3D">
        <w:rPr>
          <w:rFonts w:ascii="Arial" w:eastAsia="Arial" w:hAnsi="Arial" w:cs="Arial"/>
        </w:rPr>
        <w:t xml:space="preserve">the </w:t>
      </w:r>
      <w:r w:rsidRPr="00EF537B">
        <w:rPr>
          <w:rFonts w:ascii="Arial" w:eastAsia="Arial" w:hAnsi="Arial" w:cs="Arial"/>
        </w:rPr>
        <w:t xml:space="preserve">role </w:t>
      </w:r>
      <w:r w:rsidR="00C23E3D">
        <w:rPr>
          <w:rFonts w:ascii="Arial" w:eastAsia="Arial" w:hAnsi="Arial" w:cs="Arial"/>
        </w:rPr>
        <w:t>of CCS and Buyer(s)</w:t>
      </w:r>
      <w:r w:rsidR="00C23E3D" w:rsidRPr="00EF537B">
        <w:rPr>
          <w:rFonts w:ascii="Arial" w:eastAsia="Arial" w:hAnsi="Arial" w:cs="Arial"/>
        </w:rPr>
        <w:t xml:space="preserve"> </w:t>
      </w:r>
      <w:r w:rsidRPr="00EF537B">
        <w:rPr>
          <w:rFonts w:ascii="Arial" w:eastAsia="Arial" w:hAnsi="Arial" w:cs="Arial"/>
        </w:rPr>
        <w:t xml:space="preserve">to ensure the </w:t>
      </w:r>
      <w:r w:rsidR="00EF537B">
        <w:rPr>
          <w:rFonts w:ascii="Arial" w:eastAsia="Arial" w:hAnsi="Arial" w:cs="Arial"/>
        </w:rPr>
        <w:t>Supplier</w:t>
      </w:r>
      <w:r w:rsidR="00C23E3D">
        <w:rPr>
          <w:rFonts w:ascii="Arial" w:eastAsia="Arial" w:hAnsi="Arial" w:cs="Arial"/>
        </w:rPr>
        <w:t>s</w:t>
      </w:r>
      <w:r w:rsidRPr="00EF537B">
        <w:rPr>
          <w:rFonts w:ascii="Arial" w:eastAsia="Arial" w:hAnsi="Arial" w:cs="Arial"/>
        </w:rPr>
        <w:t xml:space="preserve"> with whom we do business understand the risks of modern slavery in supply chains, and take appropriate action to identify and address those risks, with particular focus on supporting victims of modern slavery.  </w:t>
      </w:r>
    </w:p>
    <w:p w14:paraId="3C6E1E1B" w14:textId="2377DFC9" w:rsidR="000F494A" w:rsidRPr="00EF537B" w:rsidRDefault="00D20B0F" w:rsidP="001D3A9B">
      <w:pPr>
        <w:spacing w:after="160" w:line="259" w:lineRule="auto"/>
        <w:jc w:val="both"/>
        <w:rPr>
          <w:rFonts w:ascii="Arial" w:eastAsia="Arial" w:hAnsi="Arial" w:cs="Arial"/>
        </w:rPr>
      </w:pPr>
      <w:r w:rsidRPr="00EF537B">
        <w:rPr>
          <w:rFonts w:ascii="Arial" w:eastAsia="Arial" w:hAnsi="Arial" w:cs="Arial"/>
        </w:rPr>
        <w:t xml:space="preserve">We require </w:t>
      </w:r>
      <w:r w:rsidR="00EF537B">
        <w:rPr>
          <w:rFonts w:ascii="Arial" w:eastAsia="Arial" w:hAnsi="Arial" w:cs="Arial"/>
        </w:rPr>
        <w:t xml:space="preserve">the Supplier </w:t>
      </w:r>
      <w:r w:rsidRPr="00EF537B">
        <w:rPr>
          <w:rFonts w:ascii="Arial" w:eastAsia="Arial" w:hAnsi="Arial" w:cs="Arial"/>
        </w:rPr>
        <w:t xml:space="preserve">to comply with the provisions of the </w:t>
      </w:r>
      <w:hyperlink r:id="rId11">
        <w:r w:rsidRPr="00EF537B">
          <w:rPr>
            <w:rFonts w:ascii="Arial" w:eastAsia="Arial" w:hAnsi="Arial" w:cs="Arial"/>
            <w:color w:val="1155CC"/>
            <w:u w:val="single"/>
          </w:rPr>
          <w:t>Supplier Code of Conduct</w:t>
        </w:r>
      </w:hyperlink>
      <w:r w:rsidRPr="00EF537B">
        <w:rPr>
          <w:rFonts w:ascii="Arial" w:eastAsia="Arial" w:hAnsi="Arial" w:cs="Arial"/>
        </w:rPr>
        <w:t xml:space="preserve"> and the standards set out in Joint Schedule 5 on Corporate Social Responsibility including the reporting (see Framework Schedule 5 Management Charges and Information) and continuous improvement (see Call-Off Schedule 3 Continuous Improvement) requirements.</w:t>
      </w:r>
    </w:p>
    <w:p w14:paraId="14C27B62" w14:textId="77777777" w:rsidR="000F494A" w:rsidRPr="00EF537B" w:rsidRDefault="00D20B0F" w:rsidP="001D3A9B">
      <w:pPr>
        <w:spacing w:after="160" w:line="259" w:lineRule="auto"/>
        <w:jc w:val="both"/>
        <w:rPr>
          <w:rFonts w:ascii="Arial" w:eastAsia="Arial" w:hAnsi="Arial" w:cs="Arial"/>
        </w:rPr>
      </w:pPr>
      <w:r w:rsidRPr="00EF537B">
        <w:rPr>
          <w:rFonts w:ascii="Arial" w:eastAsia="Arial" w:hAnsi="Arial" w:cs="Arial"/>
        </w:rPr>
        <w:t>We have identified specific risks of slavery in the vehicle hire sector as follows:</w:t>
      </w:r>
    </w:p>
    <w:p w14:paraId="040413F4" w14:textId="77777777" w:rsidR="000F494A" w:rsidRPr="00EF537B" w:rsidRDefault="00D20B0F" w:rsidP="001D3A9B">
      <w:pPr>
        <w:numPr>
          <w:ilvl w:val="0"/>
          <w:numId w:val="7"/>
        </w:numPr>
        <w:spacing w:after="0" w:line="259" w:lineRule="auto"/>
        <w:jc w:val="both"/>
        <w:rPr>
          <w:rFonts w:ascii="Arial" w:eastAsia="Arial" w:hAnsi="Arial" w:cs="Arial"/>
        </w:rPr>
      </w:pPr>
      <w:r w:rsidRPr="00EF537B">
        <w:rPr>
          <w:rFonts w:ascii="Arial" w:eastAsia="Arial" w:hAnsi="Arial" w:cs="Arial"/>
        </w:rPr>
        <w:t xml:space="preserve">Modern slavery, labour standards abuses (including breaches of health and safety, environmental and tax law) in vehicle valeting, as documented in  the </w:t>
      </w:r>
      <w:hyperlink r:id="rId12">
        <w:r w:rsidRPr="00EF537B">
          <w:rPr>
            <w:rFonts w:ascii="Arial" w:eastAsia="Arial" w:hAnsi="Arial" w:cs="Arial"/>
            <w:color w:val="1155CC"/>
            <w:u w:val="single"/>
          </w:rPr>
          <w:t>House of Commons Environmental Audit Committee Hand car washes Tenth Report of Session 2017–19 Report, together with formal minutes relating to the report Ordered by the House of Commons to be printed 6 November 2018</w:t>
        </w:r>
      </w:hyperlink>
    </w:p>
    <w:p w14:paraId="2B7E37B5" w14:textId="77777777" w:rsidR="000F494A" w:rsidRPr="00EF537B" w:rsidRDefault="00D20B0F" w:rsidP="001D3A9B">
      <w:pPr>
        <w:numPr>
          <w:ilvl w:val="0"/>
          <w:numId w:val="7"/>
        </w:numPr>
        <w:spacing w:after="0" w:line="259" w:lineRule="auto"/>
        <w:jc w:val="both"/>
        <w:rPr>
          <w:rFonts w:ascii="Arial" w:eastAsia="Arial" w:hAnsi="Arial" w:cs="Arial"/>
        </w:rPr>
      </w:pPr>
      <w:r w:rsidRPr="00EF537B">
        <w:rPr>
          <w:rFonts w:ascii="Arial" w:eastAsia="Arial" w:hAnsi="Arial" w:cs="Arial"/>
        </w:rPr>
        <w:t xml:space="preserve">Child labour and forced labour in the production of cobalt used in batteries, as documented in the Amnesty International report “This is what we die for” (available </w:t>
      </w:r>
      <w:hyperlink r:id="rId13">
        <w:r w:rsidRPr="00EF537B">
          <w:rPr>
            <w:rFonts w:ascii="Arial" w:eastAsia="Arial" w:hAnsi="Arial" w:cs="Arial"/>
            <w:color w:val="1155CC"/>
            <w:u w:val="single"/>
          </w:rPr>
          <w:t>here</w:t>
        </w:r>
      </w:hyperlink>
      <w:r w:rsidRPr="00EF537B">
        <w:rPr>
          <w:rFonts w:ascii="Arial" w:eastAsia="Arial" w:hAnsi="Arial" w:cs="Arial"/>
        </w:rPr>
        <w:t>)</w:t>
      </w:r>
    </w:p>
    <w:p w14:paraId="242BD9D8" w14:textId="77777777" w:rsidR="000F494A" w:rsidRPr="00EF537B" w:rsidRDefault="00D20B0F" w:rsidP="001D3A9B">
      <w:pPr>
        <w:numPr>
          <w:ilvl w:val="0"/>
          <w:numId w:val="7"/>
        </w:numPr>
        <w:spacing w:after="160" w:line="259" w:lineRule="auto"/>
        <w:jc w:val="both"/>
        <w:rPr>
          <w:rFonts w:ascii="Arial" w:eastAsia="Arial" w:hAnsi="Arial" w:cs="Arial"/>
        </w:rPr>
      </w:pPr>
      <w:r w:rsidRPr="00EF537B">
        <w:rPr>
          <w:rFonts w:ascii="Arial" w:eastAsia="Arial" w:hAnsi="Arial" w:cs="Arial"/>
        </w:rPr>
        <w:t>Child labour and forced labour in the production of mica used in car paint, as documented by the Responsible Mica Initiative (</w:t>
      </w:r>
      <w:hyperlink r:id="rId14">
        <w:r w:rsidRPr="00EF537B">
          <w:rPr>
            <w:rFonts w:ascii="Arial" w:eastAsia="Arial" w:hAnsi="Arial" w:cs="Arial"/>
            <w:color w:val="1155CC"/>
            <w:u w:val="single"/>
          </w:rPr>
          <w:t>here</w:t>
        </w:r>
      </w:hyperlink>
      <w:r w:rsidRPr="00EF537B">
        <w:rPr>
          <w:rFonts w:ascii="Arial" w:eastAsia="Arial" w:hAnsi="Arial" w:cs="Arial"/>
        </w:rPr>
        <w:t>)</w:t>
      </w:r>
    </w:p>
    <w:p w14:paraId="41510B0F" w14:textId="5776B7CB" w:rsidR="000F494A" w:rsidRPr="00EF537B" w:rsidRDefault="00B25A2A" w:rsidP="001D3A9B">
      <w:pPr>
        <w:spacing w:after="160" w:line="256" w:lineRule="auto"/>
        <w:jc w:val="both"/>
        <w:rPr>
          <w:rFonts w:ascii="Arial" w:eastAsia="Arial" w:hAnsi="Arial" w:cs="Arial"/>
        </w:rPr>
      </w:pPr>
      <w:r>
        <w:rPr>
          <w:rFonts w:ascii="Arial" w:eastAsia="Arial" w:hAnsi="Arial" w:cs="Arial"/>
        </w:rPr>
        <w:lastRenderedPageBreak/>
        <w:t>CCS and Buyer</w:t>
      </w:r>
      <w:r w:rsidR="00C23E3D">
        <w:rPr>
          <w:rFonts w:ascii="Arial" w:eastAsia="Arial" w:hAnsi="Arial" w:cs="Arial"/>
        </w:rPr>
        <w:t>(s)</w:t>
      </w:r>
      <w:r>
        <w:rPr>
          <w:rFonts w:ascii="Arial" w:eastAsia="Arial" w:hAnsi="Arial" w:cs="Arial"/>
        </w:rPr>
        <w:t xml:space="preserve"> expect that Suppliers</w:t>
      </w:r>
      <w:r w:rsidR="00D20B0F" w:rsidRPr="00EF537B">
        <w:rPr>
          <w:rFonts w:ascii="Arial" w:eastAsia="Arial" w:hAnsi="Arial" w:cs="Arial"/>
        </w:rPr>
        <w:t xml:space="preserve"> will address these known risks </w:t>
      </w:r>
      <w:r>
        <w:rPr>
          <w:rFonts w:ascii="Arial" w:eastAsia="Arial" w:hAnsi="Arial" w:cs="Arial"/>
        </w:rPr>
        <w:t>within the supply chain through supplier</w:t>
      </w:r>
      <w:r w:rsidR="00D20B0F" w:rsidRPr="00EF537B">
        <w:rPr>
          <w:rFonts w:ascii="Arial" w:eastAsia="Arial" w:hAnsi="Arial" w:cs="Arial"/>
        </w:rPr>
        <w:t xml:space="preserve"> annual slavery and hum</w:t>
      </w:r>
      <w:r>
        <w:rPr>
          <w:rFonts w:ascii="Arial" w:eastAsia="Arial" w:hAnsi="Arial" w:cs="Arial"/>
        </w:rPr>
        <w:t xml:space="preserve">an trafficking report as requested in </w:t>
      </w:r>
      <w:r w:rsidRPr="00B25A2A">
        <w:rPr>
          <w:rFonts w:ascii="Arial" w:eastAsia="Arial" w:hAnsi="Arial" w:cs="Arial"/>
        </w:rPr>
        <w:t>Joint Schedule 5 (Corporate Social Responsibility)</w:t>
      </w:r>
      <w:r>
        <w:rPr>
          <w:rFonts w:ascii="Arial" w:eastAsia="Arial" w:hAnsi="Arial" w:cs="Arial"/>
        </w:rPr>
        <w:t xml:space="preserve">. </w:t>
      </w:r>
      <w:r w:rsidR="00D20B0F" w:rsidRPr="00EF537B">
        <w:rPr>
          <w:rFonts w:ascii="Arial" w:eastAsia="Arial" w:hAnsi="Arial" w:cs="Arial"/>
        </w:rPr>
        <w:t xml:space="preserve">CCS may provide the reports to </w:t>
      </w:r>
      <w:r>
        <w:rPr>
          <w:rFonts w:ascii="Arial" w:eastAsia="Arial" w:hAnsi="Arial" w:cs="Arial"/>
        </w:rPr>
        <w:t>Buyer</w:t>
      </w:r>
      <w:r w:rsidR="00D20B0F" w:rsidRPr="00EF537B">
        <w:rPr>
          <w:rFonts w:ascii="Arial" w:eastAsia="Arial" w:hAnsi="Arial" w:cs="Arial"/>
        </w:rPr>
        <w:t xml:space="preserve"> as part of their Call-Off Procedure. </w:t>
      </w:r>
    </w:p>
    <w:p w14:paraId="5D222540" w14:textId="3759FCFF" w:rsidR="000F494A" w:rsidRPr="00714B9C" w:rsidRDefault="00D20B0F" w:rsidP="001D3A9B">
      <w:pPr>
        <w:spacing w:after="160" w:line="256" w:lineRule="auto"/>
        <w:jc w:val="both"/>
        <w:rPr>
          <w:rFonts w:ascii="Arial" w:eastAsia="Arial" w:hAnsi="Arial" w:cs="Arial"/>
        </w:rPr>
      </w:pPr>
      <w:r w:rsidRPr="00EF537B">
        <w:rPr>
          <w:rFonts w:ascii="Arial" w:eastAsia="Arial" w:hAnsi="Arial" w:cs="Arial"/>
        </w:rPr>
        <w:t xml:space="preserve">CCS will use the information gathered through the </w:t>
      </w:r>
      <w:r w:rsidRPr="00B25A2A">
        <w:rPr>
          <w:rFonts w:ascii="Arial" w:eastAsia="Arial" w:hAnsi="Arial" w:cs="Arial"/>
          <w:b/>
        </w:rPr>
        <w:t>Award Questionnaire</w:t>
      </w:r>
      <w:r w:rsidR="00B25A2A" w:rsidRPr="00B25A2A">
        <w:rPr>
          <w:rFonts w:ascii="Arial" w:eastAsia="Arial" w:hAnsi="Arial" w:cs="Arial"/>
          <w:b/>
        </w:rPr>
        <w:t xml:space="preserve"> </w:t>
      </w:r>
      <w:r w:rsidR="00572787">
        <w:rPr>
          <w:rFonts w:ascii="Arial" w:eastAsia="Arial" w:hAnsi="Arial" w:cs="Arial"/>
          <w:b/>
        </w:rPr>
        <w:t>D1</w:t>
      </w:r>
      <w:r w:rsidR="00B25A2A">
        <w:rPr>
          <w:rFonts w:ascii="Arial" w:eastAsia="Arial" w:hAnsi="Arial" w:cs="Arial"/>
        </w:rPr>
        <w:t xml:space="preserve"> in </w:t>
      </w:r>
      <w:r w:rsidRPr="00EF537B">
        <w:rPr>
          <w:rFonts w:ascii="Arial" w:eastAsia="Arial" w:hAnsi="Arial" w:cs="Arial"/>
        </w:rPr>
        <w:t>the</w:t>
      </w:r>
      <w:r w:rsidR="00B25A2A">
        <w:rPr>
          <w:rFonts w:ascii="Arial" w:eastAsia="Arial" w:hAnsi="Arial" w:cs="Arial"/>
        </w:rPr>
        <w:t xml:space="preserve"> </w:t>
      </w:r>
      <w:r w:rsidR="00B25A2A" w:rsidRPr="00714B9C">
        <w:rPr>
          <w:rFonts w:ascii="Arial" w:eastAsia="Arial" w:hAnsi="Arial" w:cs="Arial"/>
          <w:b/>
        </w:rPr>
        <w:t>Attachment 2</w:t>
      </w:r>
      <w:r w:rsidRPr="00714B9C">
        <w:rPr>
          <w:rFonts w:ascii="Arial" w:eastAsia="Arial" w:hAnsi="Arial" w:cs="Arial"/>
          <w:b/>
        </w:rPr>
        <w:t xml:space="preserve"> </w:t>
      </w:r>
      <w:r w:rsidR="00B25A2A" w:rsidRPr="00714B9C">
        <w:rPr>
          <w:rFonts w:ascii="Arial" w:eastAsia="Arial" w:hAnsi="Arial" w:cs="Arial"/>
          <w:b/>
        </w:rPr>
        <w:t>- How To Bid</w:t>
      </w:r>
      <w:r w:rsidR="00B25A2A" w:rsidRPr="00714B9C">
        <w:rPr>
          <w:rFonts w:ascii="Arial" w:eastAsia="Arial" w:hAnsi="Arial" w:cs="Arial"/>
        </w:rPr>
        <w:t xml:space="preserve"> </w:t>
      </w:r>
      <w:r w:rsidRPr="00714B9C">
        <w:rPr>
          <w:rFonts w:ascii="Arial" w:eastAsia="Arial" w:hAnsi="Arial" w:cs="Arial"/>
        </w:rPr>
        <w:t>to establish a labour standards benchmark for this Framework Agreement</w:t>
      </w:r>
      <w:r w:rsidR="00B25A2A" w:rsidRPr="00714B9C">
        <w:rPr>
          <w:rFonts w:ascii="Arial" w:eastAsia="Arial" w:hAnsi="Arial" w:cs="Arial"/>
        </w:rPr>
        <w:t xml:space="preserve"> to be implemented at Framework Contract implementation</w:t>
      </w:r>
      <w:r w:rsidRPr="00714B9C">
        <w:rPr>
          <w:rFonts w:ascii="Arial" w:eastAsia="Arial" w:hAnsi="Arial" w:cs="Arial"/>
        </w:rPr>
        <w:t xml:space="preserve">.  CCS will review and monitor Supplier progress against this benchmark using the annual slavery and human trafficking report provided by Suppliers on an annual basis (see Performance Indicator </w:t>
      </w:r>
      <w:r w:rsidR="00B25A2A" w:rsidRPr="00714B9C">
        <w:rPr>
          <w:rFonts w:ascii="Arial" w:eastAsia="Arial" w:hAnsi="Arial" w:cs="Arial"/>
        </w:rPr>
        <w:t xml:space="preserve">(PI) 1.6 </w:t>
      </w:r>
      <w:r w:rsidRPr="00714B9C">
        <w:rPr>
          <w:rFonts w:ascii="Arial" w:eastAsia="Arial" w:hAnsi="Arial" w:cs="Arial"/>
        </w:rPr>
        <w:t xml:space="preserve">within </w:t>
      </w:r>
      <w:r w:rsidR="00B25A2A" w:rsidRPr="00714B9C">
        <w:rPr>
          <w:rFonts w:ascii="Arial" w:eastAsia="Arial" w:hAnsi="Arial" w:cs="Arial"/>
        </w:rPr>
        <w:t>Framework Schedule 4 - Framework Management</w:t>
      </w:r>
      <w:r w:rsidRPr="00714B9C">
        <w:rPr>
          <w:rFonts w:ascii="Arial" w:eastAsia="Arial" w:hAnsi="Arial" w:cs="Arial"/>
        </w:rPr>
        <w:t xml:space="preserve">).  </w:t>
      </w:r>
    </w:p>
    <w:p w14:paraId="01FBEA2F" w14:textId="5FA47767" w:rsidR="000F494A" w:rsidRPr="00B25A2A" w:rsidRDefault="00D20B0F" w:rsidP="001D3A9B">
      <w:pPr>
        <w:spacing w:after="160" w:line="256" w:lineRule="auto"/>
        <w:jc w:val="both"/>
        <w:rPr>
          <w:rFonts w:ascii="Arial" w:eastAsia="Arial" w:hAnsi="Arial" w:cs="Arial"/>
        </w:rPr>
      </w:pPr>
      <w:r w:rsidRPr="00714B9C">
        <w:rPr>
          <w:rFonts w:ascii="Arial" w:eastAsia="Arial" w:hAnsi="Arial" w:cs="Arial"/>
        </w:rPr>
        <w:t>The Service Level Agreement for Modern Slavery (Annex to Joint Schedule 5</w:t>
      </w:r>
      <w:r w:rsidR="00B25A2A" w:rsidRPr="00714B9C">
        <w:rPr>
          <w:rFonts w:ascii="Arial" w:eastAsia="Arial" w:hAnsi="Arial" w:cs="Arial"/>
        </w:rPr>
        <w:t xml:space="preserve"> -</w:t>
      </w:r>
      <w:r w:rsidRPr="00714B9C">
        <w:rPr>
          <w:rFonts w:ascii="Arial" w:eastAsia="Arial" w:hAnsi="Arial" w:cs="Arial"/>
        </w:rPr>
        <w:t xml:space="preserve"> Corporate Social Responsibil</w:t>
      </w:r>
      <w:r w:rsidR="00B25A2A" w:rsidRPr="00714B9C">
        <w:rPr>
          <w:rFonts w:ascii="Arial" w:eastAsia="Arial" w:hAnsi="Arial" w:cs="Arial"/>
        </w:rPr>
        <w:t>ity) sets</w:t>
      </w:r>
      <w:r w:rsidR="00B25A2A" w:rsidRPr="00B25A2A">
        <w:rPr>
          <w:rFonts w:ascii="Arial" w:eastAsia="Arial" w:hAnsi="Arial" w:cs="Arial"/>
        </w:rPr>
        <w:t xml:space="preserve"> out the process that Buyer</w:t>
      </w:r>
      <w:r w:rsidRPr="00B25A2A">
        <w:rPr>
          <w:rFonts w:ascii="Arial" w:eastAsia="Arial" w:hAnsi="Arial" w:cs="Arial"/>
        </w:rPr>
        <w:t xml:space="preserve">, Supplier and </w:t>
      </w:r>
      <w:r w:rsidR="00B25A2A" w:rsidRPr="00B25A2A">
        <w:rPr>
          <w:rFonts w:ascii="Arial" w:eastAsia="Arial" w:hAnsi="Arial" w:cs="Arial"/>
        </w:rPr>
        <w:t xml:space="preserve">that CCS </w:t>
      </w:r>
      <w:r w:rsidRPr="00B25A2A">
        <w:rPr>
          <w:rFonts w:ascii="Arial" w:eastAsia="Arial" w:hAnsi="Arial" w:cs="Arial"/>
        </w:rPr>
        <w:t>expected will follow should instances of Modern Slavery or Child Labour be identified w</w:t>
      </w:r>
      <w:r w:rsidR="00B25A2A" w:rsidRPr="00B25A2A">
        <w:rPr>
          <w:rFonts w:ascii="Arial" w:eastAsia="Arial" w:hAnsi="Arial" w:cs="Arial"/>
        </w:rPr>
        <w:t>ithin the supply chain for the s</w:t>
      </w:r>
      <w:r w:rsidRPr="00B25A2A">
        <w:rPr>
          <w:rFonts w:ascii="Arial" w:eastAsia="Arial" w:hAnsi="Arial" w:cs="Arial"/>
        </w:rPr>
        <w:t>ervices under this Framework Agreement.</w:t>
      </w:r>
    </w:p>
    <w:p w14:paraId="3853D010" w14:textId="77777777" w:rsidR="000F494A" w:rsidRPr="00EF537B" w:rsidRDefault="000F494A" w:rsidP="001D3A9B">
      <w:pPr>
        <w:shd w:val="clear" w:color="auto" w:fill="FFFFFF"/>
        <w:spacing w:after="0" w:line="240" w:lineRule="auto"/>
        <w:jc w:val="both"/>
        <w:rPr>
          <w:rFonts w:ascii="Arial" w:eastAsia="Arial" w:hAnsi="Arial" w:cs="Arial"/>
        </w:rPr>
      </w:pPr>
    </w:p>
    <w:p w14:paraId="0261B821" w14:textId="77777777" w:rsidR="000F494A" w:rsidRPr="00AC65C9" w:rsidRDefault="00D20B0F" w:rsidP="001D3A9B">
      <w:pPr>
        <w:pStyle w:val="ListParagraph"/>
        <w:numPr>
          <w:ilvl w:val="2"/>
          <w:numId w:val="15"/>
        </w:numPr>
        <w:pBdr>
          <w:top w:val="nil"/>
          <w:left w:val="nil"/>
          <w:bottom w:val="nil"/>
          <w:right w:val="nil"/>
          <w:between w:val="nil"/>
        </w:pBdr>
        <w:shd w:val="clear" w:color="auto" w:fill="FFFFFF"/>
        <w:spacing w:after="0" w:line="240" w:lineRule="auto"/>
        <w:jc w:val="both"/>
        <w:rPr>
          <w:rFonts w:ascii="Arial" w:eastAsia="Arial" w:hAnsi="Arial" w:cs="Arial"/>
          <w:b/>
          <w:color w:val="000000"/>
        </w:rPr>
      </w:pPr>
      <w:r w:rsidRPr="00AC65C9">
        <w:rPr>
          <w:rFonts w:ascii="Arial" w:eastAsia="Arial" w:hAnsi="Arial" w:cs="Arial"/>
          <w:b/>
          <w:color w:val="000000"/>
        </w:rPr>
        <w:t xml:space="preserve">Environmental Sustainability: Promoting sustainable production and consumption and an improvement in environmental quality in support of the 25 Year Environment Plan </w:t>
      </w:r>
    </w:p>
    <w:p w14:paraId="79E18AF3" w14:textId="77777777" w:rsidR="000F494A" w:rsidRPr="00EF537B" w:rsidRDefault="000F494A" w:rsidP="001D3A9B">
      <w:pPr>
        <w:shd w:val="clear" w:color="auto" w:fill="FFFFFF"/>
        <w:spacing w:after="0" w:line="240" w:lineRule="auto"/>
        <w:jc w:val="both"/>
        <w:rPr>
          <w:rFonts w:ascii="Arial" w:eastAsia="Arial" w:hAnsi="Arial" w:cs="Arial"/>
          <w:color w:val="000000"/>
        </w:rPr>
      </w:pPr>
    </w:p>
    <w:p w14:paraId="1594B783" w14:textId="77777777" w:rsidR="00C23E3D" w:rsidRDefault="00D20B0F" w:rsidP="001D3A9B">
      <w:pPr>
        <w:shd w:val="clear" w:color="auto" w:fill="FFFFFF"/>
        <w:spacing w:after="0" w:line="240" w:lineRule="auto"/>
        <w:jc w:val="both"/>
        <w:rPr>
          <w:rFonts w:ascii="Arial" w:eastAsia="Arial" w:hAnsi="Arial" w:cs="Arial"/>
          <w:color w:val="000000"/>
        </w:rPr>
      </w:pPr>
      <w:r w:rsidRPr="00EF537B">
        <w:rPr>
          <w:rFonts w:ascii="Arial" w:eastAsia="Arial" w:hAnsi="Arial" w:cs="Arial"/>
          <w:color w:val="000000"/>
        </w:rPr>
        <w:t xml:space="preserve">The 25 Year Environment Plan sets out what the Government intends do to improve the environment, within a generation. </w:t>
      </w:r>
    </w:p>
    <w:p w14:paraId="5C9C78A0" w14:textId="0550D683" w:rsidR="000F494A" w:rsidRPr="00EF537B" w:rsidRDefault="00D20B0F" w:rsidP="001D3A9B">
      <w:pPr>
        <w:shd w:val="clear" w:color="auto" w:fill="FFFFFF"/>
        <w:spacing w:after="0" w:line="240" w:lineRule="auto"/>
        <w:jc w:val="both"/>
        <w:rPr>
          <w:rFonts w:ascii="Arial" w:eastAsia="Arial" w:hAnsi="Arial" w:cs="Arial"/>
          <w:color w:val="000000"/>
        </w:rPr>
      </w:pPr>
      <w:r w:rsidRPr="00EF537B">
        <w:rPr>
          <w:rFonts w:ascii="Arial" w:eastAsia="Arial" w:hAnsi="Arial" w:cs="Arial"/>
          <w:color w:val="000000"/>
        </w:rPr>
        <w:t xml:space="preserve">This is available to view at </w:t>
      </w:r>
      <w:hyperlink r:id="rId15">
        <w:r w:rsidRPr="00EF537B">
          <w:rPr>
            <w:rFonts w:ascii="Arial" w:eastAsia="Arial" w:hAnsi="Arial" w:cs="Arial"/>
            <w:color w:val="0000FF"/>
            <w:u w:val="single"/>
          </w:rPr>
          <w:t>https://www.gov.uk/government/publications/25-year-environment-plan</w:t>
        </w:r>
      </w:hyperlink>
      <w:r w:rsidRPr="00EF537B">
        <w:rPr>
          <w:rFonts w:ascii="Arial" w:eastAsia="Arial" w:hAnsi="Arial" w:cs="Arial"/>
        </w:rPr>
        <w:t>.</w:t>
      </w:r>
    </w:p>
    <w:p w14:paraId="79CC75B4" w14:textId="77777777" w:rsidR="000F494A" w:rsidRPr="00EF537B" w:rsidRDefault="000F494A" w:rsidP="001D3A9B">
      <w:pPr>
        <w:shd w:val="clear" w:color="auto" w:fill="FFFFFF"/>
        <w:spacing w:after="0" w:line="240" w:lineRule="auto"/>
        <w:jc w:val="both"/>
        <w:rPr>
          <w:rFonts w:ascii="Arial" w:eastAsia="Arial" w:hAnsi="Arial" w:cs="Arial"/>
          <w:color w:val="000000"/>
        </w:rPr>
      </w:pPr>
    </w:p>
    <w:p w14:paraId="094222BB" w14:textId="77777777" w:rsidR="00C23E3D" w:rsidRDefault="00D20B0F" w:rsidP="001D3A9B">
      <w:pPr>
        <w:shd w:val="clear" w:color="auto" w:fill="FFFFFF"/>
        <w:spacing w:after="0" w:line="240" w:lineRule="auto"/>
        <w:jc w:val="both"/>
        <w:rPr>
          <w:rFonts w:ascii="Arial" w:eastAsia="Arial" w:hAnsi="Arial" w:cs="Arial"/>
          <w:color w:val="000000"/>
        </w:rPr>
      </w:pPr>
      <w:r w:rsidRPr="00EF537B">
        <w:rPr>
          <w:rFonts w:ascii="Arial" w:eastAsia="Arial" w:hAnsi="Arial" w:cs="Arial"/>
          <w:color w:val="000000"/>
        </w:rPr>
        <w:t xml:space="preserve">The Government Buying Standards for Transport set out </w:t>
      </w:r>
      <w:r w:rsidRPr="00EF537B">
        <w:rPr>
          <w:rFonts w:ascii="Arial" w:eastAsia="Arial" w:hAnsi="Arial" w:cs="Arial"/>
          <w:color w:val="0B0C0C"/>
          <w:highlight w:val="white"/>
        </w:rPr>
        <w:t>the product specifications that Public Sector</w:t>
      </w:r>
      <w:r w:rsidRPr="00EF537B">
        <w:rPr>
          <w:rFonts w:ascii="Arial" w:eastAsia="Arial" w:hAnsi="Arial" w:cs="Arial"/>
          <w:color w:val="000000"/>
        </w:rPr>
        <w:t xml:space="preserve"> buyers must use.  </w:t>
      </w:r>
    </w:p>
    <w:p w14:paraId="2194EA38" w14:textId="493B09D1" w:rsidR="00C23E3D" w:rsidRDefault="00D20B0F" w:rsidP="001D3A9B">
      <w:pPr>
        <w:shd w:val="clear" w:color="auto" w:fill="FFFFFF"/>
        <w:spacing w:after="0" w:line="240" w:lineRule="auto"/>
        <w:jc w:val="both"/>
        <w:rPr>
          <w:rFonts w:ascii="Arial" w:eastAsia="Arial" w:hAnsi="Arial" w:cs="Arial"/>
        </w:rPr>
      </w:pPr>
      <w:r w:rsidRPr="00EF537B">
        <w:rPr>
          <w:rFonts w:ascii="Arial" w:eastAsia="Arial" w:hAnsi="Arial" w:cs="Arial"/>
          <w:color w:val="000000"/>
        </w:rPr>
        <w:t xml:space="preserve">This is available to </w:t>
      </w:r>
      <w:r w:rsidRPr="00EF537B">
        <w:rPr>
          <w:rFonts w:ascii="Arial" w:eastAsia="Arial" w:hAnsi="Arial" w:cs="Arial"/>
        </w:rPr>
        <w:t xml:space="preserve">view at </w:t>
      </w:r>
      <w:hyperlink r:id="rId16">
        <w:r w:rsidRPr="00EF537B">
          <w:rPr>
            <w:rFonts w:ascii="Arial" w:eastAsia="Arial" w:hAnsi="Arial" w:cs="Arial"/>
            <w:color w:val="0000FF"/>
            <w:u w:val="single"/>
          </w:rPr>
          <w:t>https://www.gov.uk/government/publications/sustainable-procurement-the-gbs-for-transport-vehicles/government-buying-standards-for-transport-2017</w:t>
        </w:r>
      </w:hyperlink>
      <w:r w:rsidRPr="00EF537B">
        <w:rPr>
          <w:rFonts w:ascii="Arial" w:eastAsia="Arial" w:hAnsi="Arial" w:cs="Arial"/>
        </w:rPr>
        <w:t xml:space="preserve">.  </w:t>
      </w:r>
    </w:p>
    <w:p w14:paraId="787758C0" w14:textId="77777777" w:rsidR="00C23E3D" w:rsidRDefault="00C23E3D" w:rsidP="001D3A9B">
      <w:pPr>
        <w:shd w:val="clear" w:color="auto" w:fill="FFFFFF"/>
        <w:spacing w:after="0" w:line="240" w:lineRule="auto"/>
        <w:jc w:val="both"/>
        <w:rPr>
          <w:rFonts w:ascii="Arial" w:eastAsia="Arial" w:hAnsi="Arial" w:cs="Arial"/>
        </w:rPr>
      </w:pPr>
    </w:p>
    <w:p w14:paraId="33CC6397" w14:textId="68EA1D6A" w:rsidR="000F494A" w:rsidRPr="00EF537B" w:rsidRDefault="00D20B0F" w:rsidP="001D3A9B">
      <w:pPr>
        <w:shd w:val="clear" w:color="auto" w:fill="FFFFFF"/>
        <w:spacing w:after="0" w:line="240" w:lineRule="auto"/>
        <w:jc w:val="both"/>
        <w:rPr>
          <w:rFonts w:ascii="Arial" w:eastAsia="Arial" w:hAnsi="Arial" w:cs="Arial"/>
          <w:highlight w:val="white"/>
        </w:rPr>
      </w:pPr>
      <w:r w:rsidRPr="00EF537B">
        <w:rPr>
          <w:rFonts w:ascii="Arial" w:eastAsia="Arial" w:hAnsi="Arial" w:cs="Arial"/>
          <w:highlight w:val="white"/>
        </w:rPr>
        <w:t>Key targets include:</w:t>
      </w:r>
    </w:p>
    <w:p w14:paraId="43157298" w14:textId="77777777" w:rsidR="000F494A" w:rsidRPr="00EF537B" w:rsidRDefault="00D20B0F" w:rsidP="001D3A9B">
      <w:pPr>
        <w:numPr>
          <w:ilvl w:val="0"/>
          <w:numId w:val="26"/>
        </w:numPr>
        <w:shd w:val="clear" w:color="auto" w:fill="FFFFFF"/>
        <w:spacing w:after="0"/>
        <w:jc w:val="both"/>
        <w:rPr>
          <w:highlight w:val="white"/>
        </w:rPr>
      </w:pPr>
      <w:r w:rsidRPr="00EF537B">
        <w:rPr>
          <w:rFonts w:ascii="Arial" w:eastAsia="Arial" w:hAnsi="Arial" w:cs="Arial"/>
          <w:highlight w:val="white"/>
        </w:rPr>
        <w:t>to electrify 25% of the central government car fleet by 2022,</w:t>
      </w:r>
    </w:p>
    <w:p w14:paraId="28DA09C9" w14:textId="77777777" w:rsidR="000F494A" w:rsidRPr="00EF537B" w:rsidRDefault="00D20B0F" w:rsidP="001D3A9B">
      <w:pPr>
        <w:numPr>
          <w:ilvl w:val="0"/>
          <w:numId w:val="26"/>
        </w:numPr>
        <w:shd w:val="clear" w:color="auto" w:fill="FFFFFF"/>
        <w:spacing w:after="0"/>
        <w:jc w:val="both"/>
        <w:rPr>
          <w:highlight w:val="white"/>
        </w:rPr>
      </w:pPr>
      <w:r w:rsidRPr="00EF537B">
        <w:rPr>
          <w:rFonts w:ascii="Arial" w:eastAsia="Arial" w:hAnsi="Arial" w:cs="Arial"/>
          <w:highlight w:val="white"/>
        </w:rPr>
        <w:t>a default of zero or ultra-low emission at tailpipe for all vehicles</w:t>
      </w:r>
    </w:p>
    <w:p w14:paraId="4FB63252" w14:textId="77777777" w:rsidR="000F494A" w:rsidRPr="00EF537B" w:rsidRDefault="00D20B0F" w:rsidP="001D3A9B">
      <w:pPr>
        <w:numPr>
          <w:ilvl w:val="0"/>
          <w:numId w:val="26"/>
        </w:numPr>
        <w:shd w:val="clear" w:color="auto" w:fill="FFFFFF"/>
        <w:spacing w:after="0"/>
        <w:jc w:val="both"/>
        <w:rPr>
          <w:highlight w:val="white"/>
        </w:rPr>
      </w:pPr>
      <w:r w:rsidRPr="00EF537B">
        <w:rPr>
          <w:rFonts w:ascii="Arial" w:eastAsia="Arial" w:hAnsi="Arial" w:cs="Arial"/>
          <w:highlight w:val="white"/>
        </w:rPr>
        <w:t>fleet average of no more than 130 grams/kilometre of carbon dioxide (CO</w:t>
      </w:r>
      <w:r w:rsidRPr="00EF537B">
        <w:rPr>
          <w:rFonts w:ascii="Arial" w:eastAsia="Arial" w:hAnsi="Arial" w:cs="Arial"/>
          <w:highlight w:val="white"/>
          <w:vertAlign w:val="subscript"/>
        </w:rPr>
        <w:t>2</w:t>
      </w:r>
      <w:r w:rsidRPr="00EF537B">
        <w:rPr>
          <w:rFonts w:ascii="Arial" w:eastAsia="Arial" w:hAnsi="Arial" w:cs="Arial"/>
          <w:highlight w:val="white"/>
        </w:rPr>
        <w:t>) emissions aiming for no more than 95 grams/kilometre from 2020</w:t>
      </w:r>
    </w:p>
    <w:p w14:paraId="1BB54683" w14:textId="77777777" w:rsidR="000F494A" w:rsidRPr="00EF537B" w:rsidRDefault="00D20B0F" w:rsidP="001D3A9B">
      <w:pPr>
        <w:shd w:val="clear" w:color="auto" w:fill="FFFFFF"/>
        <w:spacing w:after="0"/>
        <w:jc w:val="both"/>
        <w:rPr>
          <w:rFonts w:ascii="Arial" w:eastAsia="Arial" w:hAnsi="Arial" w:cs="Arial"/>
          <w:highlight w:val="white"/>
        </w:rPr>
      </w:pPr>
      <w:r w:rsidRPr="00EF537B">
        <w:rPr>
          <w:rFonts w:ascii="Arial" w:eastAsia="Arial" w:hAnsi="Arial" w:cs="Arial"/>
          <w:highlight w:val="white"/>
        </w:rPr>
        <w:t xml:space="preserve"> </w:t>
      </w:r>
    </w:p>
    <w:p w14:paraId="145ED773" w14:textId="78F4855E" w:rsidR="000F494A" w:rsidRPr="00EF537B" w:rsidRDefault="00D20B0F" w:rsidP="001D3A9B">
      <w:pPr>
        <w:shd w:val="clear" w:color="auto" w:fill="FFFFFF"/>
        <w:spacing w:after="0"/>
        <w:jc w:val="both"/>
        <w:rPr>
          <w:rFonts w:ascii="Arial" w:eastAsia="Arial" w:hAnsi="Arial" w:cs="Arial"/>
          <w:highlight w:val="white"/>
        </w:rPr>
      </w:pPr>
      <w:r w:rsidRPr="00EF537B">
        <w:rPr>
          <w:rFonts w:ascii="Arial" w:eastAsia="Arial" w:hAnsi="Arial" w:cs="Arial"/>
          <w:highlight w:val="white"/>
        </w:rPr>
        <w:t>Suppliers are required to provide reports on mileage and Vehicle Type used through this Framework Agreement, as part of the Management Inf</w:t>
      </w:r>
      <w:r w:rsidR="00361ED0">
        <w:rPr>
          <w:rFonts w:ascii="Arial" w:eastAsia="Arial" w:hAnsi="Arial" w:cs="Arial"/>
          <w:highlight w:val="white"/>
        </w:rPr>
        <w:t xml:space="preserve">ormation report detailed in </w:t>
      </w:r>
      <w:r w:rsidRPr="00EF537B">
        <w:rPr>
          <w:rFonts w:ascii="Arial" w:eastAsia="Arial" w:hAnsi="Arial" w:cs="Arial"/>
          <w:highlight w:val="white"/>
        </w:rPr>
        <w:t xml:space="preserve"> Framework Schedule 5: Management Charges and Information</w:t>
      </w:r>
      <w:r w:rsidR="00670B26">
        <w:rPr>
          <w:rFonts w:ascii="Arial" w:eastAsia="Arial" w:hAnsi="Arial" w:cs="Arial"/>
          <w:highlight w:val="white"/>
        </w:rPr>
        <w:t xml:space="preserve"> and as agreed with Buyer</w:t>
      </w:r>
      <w:r w:rsidR="00C23E3D">
        <w:rPr>
          <w:rFonts w:ascii="Arial" w:eastAsia="Arial" w:hAnsi="Arial" w:cs="Arial"/>
        </w:rPr>
        <w:t>(s)</w:t>
      </w:r>
      <w:r w:rsidR="00670B26">
        <w:rPr>
          <w:rFonts w:ascii="Arial" w:eastAsia="Arial" w:hAnsi="Arial" w:cs="Arial"/>
          <w:highlight w:val="white"/>
        </w:rPr>
        <w:t xml:space="preserve"> at </w:t>
      </w:r>
      <w:r w:rsidR="00670B26" w:rsidRPr="00670B26">
        <w:rPr>
          <w:rFonts w:ascii="Arial" w:eastAsia="Arial" w:hAnsi="Arial" w:cs="Arial"/>
        </w:rPr>
        <w:t>Call-Off Schedule 1 (Transparency Reports)</w:t>
      </w:r>
      <w:r w:rsidRPr="00EF537B">
        <w:rPr>
          <w:rFonts w:ascii="Arial" w:eastAsia="Arial" w:hAnsi="Arial" w:cs="Arial"/>
          <w:highlight w:val="white"/>
        </w:rPr>
        <w:t>.</w:t>
      </w:r>
    </w:p>
    <w:p w14:paraId="53BEC47B" w14:textId="4FAF838B" w:rsidR="000F494A" w:rsidRPr="00EF537B" w:rsidRDefault="00D20B0F" w:rsidP="001D3A9B">
      <w:pPr>
        <w:shd w:val="clear" w:color="auto" w:fill="FFFFFF"/>
        <w:spacing w:after="0"/>
        <w:jc w:val="both"/>
        <w:rPr>
          <w:rFonts w:ascii="Arial" w:eastAsia="Arial" w:hAnsi="Arial" w:cs="Arial"/>
          <w:color w:val="0000FF"/>
          <w:u w:val="single"/>
        </w:rPr>
      </w:pPr>
      <w:r w:rsidRPr="00EF537B">
        <w:rPr>
          <w:rFonts w:ascii="Arial" w:eastAsia="Arial" w:hAnsi="Arial" w:cs="Arial"/>
          <w:highlight w:val="white"/>
        </w:rPr>
        <w:t xml:space="preserve"> </w:t>
      </w:r>
    </w:p>
    <w:p w14:paraId="58848A15" w14:textId="77777777" w:rsidR="000F494A" w:rsidRPr="00EF537B" w:rsidRDefault="000F494A" w:rsidP="001D3A9B">
      <w:pPr>
        <w:shd w:val="clear" w:color="auto" w:fill="FFFFFF"/>
        <w:spacing w:after="0" w:line="240" w:lineRule="auto"/>
        <w:jc w:val="both"/>
        <w:rPr>
          <w:rFonts w:ascii="Arial" w:eastAsia="Arial" w:hAnsi="Arial" w:cs="Arial"/>
          <w:color w:val="0000FF"/>
          <w:u w:val="single"/>
        </w:rPr>
      </w:pPr>
    </w:p>
    <w:p w14:paraId="6FB23AF1" w14:textId="77777777" w:rsidR="000F494A" w:rsidRPr="00AC65C9" w:rsidRDefault="00D20B0F" w:rsidP="001D3A9B">
      <w:pPr>
        <w:pStyle w:val="ListParagraph"/>
        <w:numPr>
          <w:ilvl w:val="2"/>
          <w:numId w:val="15"/>
        </w:numPr>
        <w:pBdr>
          <w:top w:val="nil"/>
          <w:left w:val="nil"/>
          <w:bottom w:val="nil"/>
          <w:right w:val="nil"/>
          <w:between w:val="nil"/>
        </w:pBdr>
        <w:shd w:val="clear" w:color="auto" w:fill="FFFFFF"/>
        <w:spacing w:after="160" w:line="240" w:lineRule="auto"/>
        <w:jc w:val="both"/>
        <w:rPr>
          <w:rFonts w:ascii="Arial" w:eastAsia="Arial" w:hAnsi="Arial" w:cs="Arial"/>
          <w:b/>
          <w:color w:val="000000"/>
        </w:rPr>
      </w:pPr>
      <w:r w:rsidRPr="00AC65C9">
        <w:rPr>
          <w:rFonts w:ascii="Arial" w:eastAsia="Arial" w:hAnsi="Arial" w:cs="Arial"/>
          <w:b/>
          <w:color w:val="000000"/>
        </w:rPr>
        <w:t xml:space="preserve">Wellbeing &amp; Community Benefits </w:t>
      </w:r>
    </w:p>
    <w:p w14:paraId="238C1E4C" w14:textId="0075DE7C" w:rsidR="000F494A" w:rsidRPr="00EF537B" w:rsidRDefault="00670B26" w:rsidP="001D3A9B">
      <w:pPr>
        <w:shd w:val="clear" w:color="auto" w:fill="FFFFFF"/>
        <w:spacing w:after="160"/>
        <w:jc w:val="both"/>
        <w:rPr>
          <w:rFonts w:ascii="Arial" w:eastAsia="Arial" w:hAnsi="Arial" w:cs="Arial"/>
          <w:highlight w:val="white"/>
        </w:rPr>
      </w:pPr>
      <w:r>
        <w:rPr>
          <w:rFonts w:ascii="Arial" w:eastAsia="Arial" w:hAnsi="Arial" w:cs="Arial"/>
          <w:highlight w:val="white"/>
        </w:rPr>
        <w:t>CCS and Buyer</w:t>
      </w:r>
      <w:r w:rsidR="00C23E3D">
        <w:rPr>
          <w:rFonts w:ascii="Arial" w:eastAsia="Arial" w:hAnsi="Arial" w:cs="Arial"/>
          <w:highlight w:val="white"/>
        </w:rPr>
        <w:t>(s)</w:t>
      </w:r>
      <w:r>
        <w:rPr>
          <w:rFonts w:ascii="Arial" w:eastAsia="Arial" w:hAnsi="Arial" w:cs="Arial"/>
          <w:highlight w:val="white"/>
        </w:rPr>
        <w:t xml:space="preserve"> </w:t>
      </w:r>
      <w:r w:rsidR="00D20B0F" w:rsidRPr="00EF537B">
        <w:rPr>
          <w:rFonts w:ascii="Arial" w:eastAsia="Arial" w:hAnsi="Arial" w:cs="Arial"/>
          <w:highlight w:val="white"/>
        </w:rPr>
        <w:t xml:space="preserve">expect </w:t>
      </w:r>
      <w:r>
        <w:rPr>
          <w:rFonts w:ascii="Arial" w:eastAsia="Arial" w:hAnsi="Arial" w:cs="Arial"/>
          <w:highlight w:val="white"/>
        </w:rPr>
        <w:t xml:space="preserve">the </w:t>
      </w:r>
      <w:r w:rsidR="00D20B0F" w:rsidRPr="00EF537B">
        <w:rPr>
          <w:rFonts w:ascii="Arial" w:eastAsia="Arial" w:hAnsi="Arial" w:cs="Arial"/>
          <w:highlight w:val="white"/>
        </w:rPr>
        <w:t>Supplier to positively impact individual wellbeing and contribute to transforming our local communities in a real and sustainable manner through activities, such as (but not limited to):</w:t>
      </w:r>
    </w:p>
    <w:p w14:paraId="51730F11" w14:textId="77777777" w:rsidR="000F494A" w:rsidRPr="00EF537B" w:rsidRDefault="00D20B0F" w:rsidP="001D3A9B">
      <w:pPr>
        <w:numPr>
          <w:ilvl w:val="0"/>
          <w:numId w:val="16"/>
        </w:numPr>
        <w:shd w:val="clear" w:color="auto" w:fill="FFFFFF"/>
        <w:spacing w:after="0"/>
        <w:jc w:val="both"/>
        <w:rPr>
          <w:rFonts w:ascii="Arial" w:eastAsia="Arial" w:hAnsi="Arial" w:cs="Arial"/>
        </w:rPr>
      </w:pPr>
      <w:r w:rsidRPr="00EF537B">
        <w:rPr>
          <w:rFonts w:ascii="Arial" w:eastAsia="Arial" w:hAnsi="Arial" w:cs="Arial"/>
        </w:rPr>
        <w:lastRenderedPageBreak/>
        <w:t>Ensuring that people within the community with disabilities are able to participate in public life by ensuring that accessible and adaptable vehicles are available within the Supplier’s fleet and that the Supplier’s website and any mobile applications are accessible, i.e.:</w:t>
      </w:r>
    </w:p>
    <w:p w14:paraId="4615E7A0" w14:textId="720CC1A2" w:rsidR="000F494A" w:rsidRPr="00EF537B" w:rsidRDefault="00D20B0F" w:rsidP="001D3A9B">
      <w:pPr>
        <w:numPr>
          <w:ilvl w:val="1"/>
          <w:numId w:val="16"/>
        </w:numPr>
        <w:shd w:val="clear" w:color="auto" w:fill="FFFFFF"/>
        <w:spacing w:after="0"/>
        <w:jc w:val="both"/>
      </w:pPr>
      <w:r w:rsidRPr="00EF537B">
        <w:rPr>
          <w:rFonts w:ascii="Arial" w:eastAsia="Arial" w:hAnsi="Arial" w:cs="Arial"/>
        </w:rPr>
        <w:t>New websites and mobile applications designed to deliver the Services must meet WCAG 2.1 AA accessibility standard no later than 23 September 2019 (websites) and 23 June 2021 (mobile applications).  Guidance on understanding WCAG 2.1 may be found here (</w:t>
      </w:r>
      <w:hyperlink r:id="rId17">
        <w:r w:rsidRPr="00EF537B">
          <w:rPr>
            <w:rFonts w:ascii="Arial" w:eastAsia="Arial" w:hAnsi="Arial" w:cs="Arial"/>
            <w:u w:val="single"/>
          </w:rPr>
          <w:t>https://www.gov.uk/service-manual/helping-people-to-use-your-service/understanding-wcag</w:t>
        </w:r>
      </w:hyperlink>
      <w:r w:rsidRPr="00EF537B">
        <w:rPr>
          <w:rFonts w:ascii="Arial" w:eastAsia="Arial" w:hAnsi="Arial" w:cs="Arial"/>
        </w:rPr>
        <w:t xml:space="preserve">).  Unless </w:t>
      </w:r>
      <w:r w:rsidR="00B9211D">
        <w:rPr>
          <w:rFonts w:ascii="Arial" w:eastAsia="Arial" w:hAnsi="Arial" w:cs="Arial"/>
        </w:rPr>
        <w:t>Supplier</w:t>
      </w:r>
      <w:r w:rsidRPr="00EF537B">
        <w:rPr>
          <w:rFonts w:ascii="Arial" w:eastAsia="Arial" w:hAnsi="Arial" w:cs="Arial"/>
        </w:rPr>
        <w:t xml:space="preserve"> can provide evidence to demonstrate that it would be a disproportionate burden to make changes to existing websites and mobile applications they must comply with the international WCAG 2.1 AA accessibility standard by 23 September 2020.  </w:t>
      </w:r>
    </w:p>
    <w:p w14:paraId="5163C6E8" w14:textId="65EF9FBC" w:rsidR="000F494A" w:rsidRPr="00EF537B" w:rsidRDefault="00D20B0F" w:rsidP="001D3A9B">
      <w:pPr>
        <w:numPr>
          <w:ilvl w:val="1"/>
          <w:numId w:val="16"/>
        </w:numPr>
        <w:shd w:val="clear" w:color="auto" w:fill="FFFFFF"/>
        <w:spacing w:after="0"/>
        <w:jc w:val="both"/>
      </w:pPr>
      <w:r w:rsidRPr="00EF537B">
        <w:rPr>
          <w:rFonts w:ascii="Arial" w:eastAsia="Arial" w:hAnsi="Arial" w:cs="Arial"/>
        </w:rPr>
        <w:t xml:space="preserve">If </w:t>
      </w:r>
      <w:r w:rsidR="00B9211D">
        <w:rPr>
          <w:rFonts w:ascii="Arial" w:eastAsia="Arial" w:hAnsi="Arial" w:cs="Arial"/>
        </w:rPr>
        <w:t>Supplier</w:t>
      </w:r>
      <w:r w:rsidRPr="00EF537B">
        <w:rPr>
          <w:rFonts w:ascii="Arial" w:eastAsia="Arial" w:hAnsi="Arial" w:cs="Arial"/>
        </w:rPr>
        <w:t xml:space="preserve"> website or mobile application used to deliver the service will not comply with the standard from 23 September 2020 </w:t>
      </w:r>
      <w:r w:rsidR="00B9211D">
        <w:rPr>
          <w:rFonts w:ascii="Arial" w:eastAsia="Arial" w:hAnsi="Arial" w:cs="Arial"/>
        </w:rPr>
        <w:t>Supplier</w:t>
      </w:r>
      <w:r w:rsidRPr="00EF537B">
        <w:rPr>
          <w:rFonts w:ascii="Arial" w:eastAsia="Arial" w:hAnsi="Arial" w:cs="Arial"/>
        </w:rPr>
        <w:t xml:space="preserve"> must provide documentary evidence to support </w:t>
      </w:r>
      <w:r w:rsidR="00B9211D">
        <w:rPr>
          <w:rFonts w:ascii="Arial" w:eastAsia="Arial" w:hAnsi="Arial" w:cs="Arial"/>
        </w:rPr>
        <w:t>Supplier</w:t>
      </w:r>
      <w:r w:rsidRPr="00EF537B">
        <w:rPr>
          <w:rFonts w:ascii="Arial" w:eastAsia="Arial" w:hAnsi="Arial" w:cs="Arial"/>
        </w:rPr>
        <w:t xml:space="preserve"> assertion that would be a disproportionate burden to make these changes to the Framework manager.  Where </w:t>
      </w:r>
      <w:r w:rsidR="00B9211D">
        <w:rPr>
          <w:rFonts w:ascii="Arial" w:eastAsia="Arial" w:hAnsi="Arial" w:cs="Arial"/>
        </w:rPr>
        <w:t>Supplier</w:t>
      </w:r>
      <w:r w:rsidRPr="00EF537B">
        <w:rPr>
          <w:rFonts w:ascii="Arial" w:eastAsia="Arial" w:hAnsi="Arial" w:cs="Arial"/>
        </w:rPr>
        <w:t xml:space="preserve"> website or mobile application will not meet the standard </w:t>
      </w:r>
      <w:r w:rsidR="00B9211D">
        <w:rPr>
          <w:rFonts w:ascii="Arial" w:eastAsia="Arial" w:hAnsi="Arial" w:cs="Arial"/>
        </w:rPr>
        <w:t>Supplier</w:t>
      </w:r>
      <w:r w:rsidRPr="00EF537B">
        <w:rPr>
          <w:rFonts w:ascii="Arial" w:eastAsia="Arial" w:hAnsi="Arial" w:cs="Arial"/>
        </w:rPr>
        <w:t xml:space="preserve"> will be required to include details in </w:t>
      </w:r>
      <w:r w:rsidR="00B9211D">
        <w:rPr>
          <w:rFonts w:ascii="Arial" w:eastAsia="Arial" w:hAnsi="Arial" w:cs="Arial"/>
        </w:rPr>
        <w:t>Supplier</w:t>
      </w:r>
      <w:r w:rsidRPr="00EF537B">
        <w:rPr>
          <w:rFonts w:ascii="Arial" w:eastAsia="Arial" w:hAnsi="Arial" w:cs="Arial"/>
        </w:rPr>
        <w:t xml:space="preserve"> continuous improvement plan on how </w:t>
      </w:r>
      <w:r w:rsidR="00B9211D">
        <w:rPr>
          <w:rFonts w:ascii="Arial" w:eastAsia="Arial" w:hAnsi="Arial" w:cs="Arial"/>
        </w:rPr>
        <w:t>Supplier</w:t>
      </w:r>
      <w:r w:rsidRPr="00EF537B">
        <w:rPr>
          <w:rFonts w:ascii="Arial" w:eastAsia="Arial" w:hAnsi="Arial" w:cs="Arial"/>
        </w:rPr>
        <w:t xml:space="preserve"> will deliver year on year improvements in the accessibility of these existing mobile applications and websites along with </w:t>
      </w:r>
      <w:r w:rsidR="00B9211D">
        <w:rPr>
          <w:rFonts w:ascii="Arial" w:eastAsia="Arial" w:hAnsi="Arial" w:cs="Arial"/>
        </w:rPr>
        <w:t>Supplier</w:t>
      </w:r>
      <w:r w:rsidRPr="00EF537B">
        <w:rPr>
          <w:rFonts w:ascii="Arial" w:eastAsia="Arial" w:hAnsi="Arial" w:cs="Arial"/>
        </w:rPr>
        <w:t xml:space="preserve"> estimated date of when </w:t>
      </w:r>
      <w:r w:rsidR="00B9211D">
        <w:rPr>
          <w:rFonts w:ascii="Arial" w:eastAsia="Arial" w:hAnsi="Arial" w:cs="Arial"/>
        </w:rPr>
        <w:t>Supplier</w:t>
      </w:r>
      <w:r w:rsidRPr="00EF537B">
        <w:rPr>
          <w:rFonts w:ascii="Arial" w:eastAsia="Arial" w:hAnsi="Arial" w:cs="Arial"/>
        </w:rPr>
        <w:t xml:space="preserve"> mobile application or website will meet the WCAG 2.1 AA standard.  </w:t>
      </w:r>
    </w:p>
    <w:p w14:paraId="7BD28DB1" w14:textId="0B29B73E" w:rsidR="000F494A" w:rsidRPr="000F7870" w:rsidRDefault="00D20B0F" w:rsidP="001D3A9B">
      <w:pPr>
        <w:numPr>
          <w:ilvl w:val="1"/>
          <w:numId w:val="16"/>
        </w:numPr>
        <w:shd w:val="clear" w:color="auto" w:fill="FFFFFF"/>
        <w:spacing w:after="0"/>
        <w:jc w:val="both"/>
      </w:pPr>
      <w:r w:rsidRPr="00EF537B">
        <w:rPr>
          <w:rFonts w:ascii="Arial" w:eastAsia="Arial" w:hAnsi="Arial" w:cs="Arial"/>
        </w:rPr>
        <w:t xml:space="preserve">Where websites and mobile applications do not meet WCAG 2.1 AA standard by the appropriate dates </w:t>
      </w:r>
      <w:r w:rsidR="00B9211D">
        <w:rPr>
          <w:rFonts w:ascii="Arial" w:eastAsia="Arial" w:hAnsi="Arial" w:cs="Arial"/>
        </w:rPr>
        <w:t>Supplier</w:t>
      </w:r>
      <w:r w:rsidRPr="00EF537B">
        <w:rPr>
          <w:rFonts w:ascii="Arial" w:eastAsia="Arial" w:hAnsi="Arial" w:cs="Arial"/>
        </w:rPr>
        <w:t xml:space="preserve"> shall perform proportionate accessibility tests to highlight which user groups will be unable to use </w:t>
      </w:r>
      <w:r w:rsidR="00B9211D">
        <w:rPr>
          <w:rFonts w:ascii="Arial" w:eastAsia="Arial" w:hAnsi="Arial" w:cs="Arial"/>
        </w:rPr>
        <w:t>Supplier</w:t>
      </w:r>
      <w:r w:rsidRPr="00EF537B">
        <w:rPr>
          <w:rFonts w:ascii="Arial" w:eastAsia="Arial" w:hAnsi="Arial" w:cs="Arial"/>
        </w:rPr>
        <w:t xml:space="preserve"> content.  </w:t>
      </w:r>
      <w:r w:rsidR="00B9211D">
        <w:rPr>
          <w:rFonts w:ascii="Arial" w:eastAsia="Arial" w:hAnsi="Arial" w:cs="Arial"/>
        </w:rPr>
        <w:t>Supplier</w:t>
      </w:r>
      <w:r w:rsidRPr="00EF537B">
        <w:rPr>
          <w:rFonts w:ascii="Arial" w:eastAsia="Arial" w:hAnsi="Arial" w:cs="Arial"/>
        </w:rPr>
        <w:t xml:space="preserve"> will be required to actively flag to </w:t>
      </w:r>
      <w:r w:rsidR="00B9211D">
        <w:rPr>
          <w:rFonts w:ascii="Arial" w:eastAsia="Arial" w:hAnsi="Arial" w:cs="Arial"/>
        </w:rPr>
        <w:t>Buyer</w:t>
      </w:r>
      <w:r w:rsidRPr="00EF537B">
        <w:rPr>
          <w:rFonts w:ascii="Arial" w:eastAsia="Arial" w:hAnsi="Arial" w:cs="Arial"/>
        </w:rPr>
        <w:t xml:space="preserve">s and users of </w:t>
      </w:r>
      <w:r w:rsidR="00B9211D">
        <w:rPr>
          <w:rFonts w:ascii="Arial" w:eastAsia="Arial" w:hAnsi="Arial" w:cs="Arial"/>
        </w:rPr>
        <w:t>Supplier</w:t>
      </w:r>
      <w:r w:rsidRPr="00EF537B">
        <w:rPr>
          <w:rFonts w:ascii="Arial" w:eastAsia="Arial" w:hAnsi="Arial" w:cs="Arial"/>
        </w:rPr>
        <w:t xml:space="preserve"> website / mobile application that </w:t>
      </w:r>
      <w:r w:rsidR="00B9211D">
        <w:rPr>
          <w:rFonts w:ascii="Arial" w:eastAsia="Arial" w:hAnsi="Arial" w:cs="Arial"/>
        </w:rPr>
        <w:t>Supplier</w:t>
      </w:r>
      <w:r w:rsidRPr="00EF537B">
        <w:rPr>
          <w:rFonts w:ascii="Arial" w:eastAsia="Arial" w:hAnsi="Arial" w:cs="Arial"/>
        </w:rPr>
        <w:t xml:space="preserve"> service may not be appropriate for users with those specific requirements.</w:t>
      </w:r>
    </w:p>
    <w:p w14:paraId="6B19A30B" w14:textId="0B9FC901" w:rsidR="00C23E3D" w:rsidRPr="00C23E3D" w:rsidRDefault="00C23E3D" w:rsidP="000F7870">
      <w:pPr>
        <w:pStyle w:val="ListParagraph"/>
        <w:spacing w:before="120" w:after="0" w:line="240" w:lineRule="auto"/>
        <w:jc w:val="both"/>
      </w:pPr>
      <w:r w:rsidRPr="000F7870">
        <w:rPr>
          <w:rFonts w:ascii="Arial" w:eastAsia="Arial" w:hAnsi="Arial" w:cs="Arial"/>
        </w:rPr>
        <w:t xml:space="preserve">(See Section 12.5.5 of Framework Schedule 1) </w:t>
      </w:r>
    </w:p>
    <w:p w14:paraId="051AAADD" w14:textId="77777777" w:rsidR="00C23E3D" w:rsidRPr="00EF537B" w:rsidRDefault="00C23E3D" w:rsidP="000F7870">
      <w:pPr>
        <w:shd w:val="clear" w:color="auto" w:fill="FFFFFF"/>
        <w:spacing w:after="0"/>
        <w:ind w:left="1440"/>
        <w:jc w:val="both"/>
      </w:pPr>
    </w:p>
    <w:p w14:paraId="5792B037" w14:textId="77777777" w:rsidR="000F494A" w:rsidRPr="00EF537B" w:rsidRDefault="00D20B0F" w:rsidP="001D3A9B">
      <w:pPr>
        <w:shd w:val="clear" w:color="auto" w:fill="FFFFFF"/>
        <w:spacing w:after="0"/>
        <w:ind w:left="720"/>
        <w:jc w:val="both"/>
        <w:rPr>
          <w:rFonts w:ascii="Arial" w:eastAsia="Arial" w:hAnsi="Arial" w:cs="Arial"/>
          <w:color w:val="222222"/>
        </w:rPr>
      </w:pPr>
      <w:r w:rsidRPr="00EF537B">
        <w:rPr>
          <w:rFonts w:ascii="Arial" w:eastAsia="Arial" w:hAnsi="Arial" w:cs="Arial"/>
          <w:color w:val="222222"/>
        </w:rPr>
        <w:t xml:space="preserve"> </w:t>
      </w:r>
    </w:p>
    <w:p w14:paraId="317F23FE" w14:textId="778E19D9" w:rsidR="000F494A" w:rsidRPr="00EF537B" w:rsidRDefault="00670B26" w:rsidP="001D3A9B">
      <w:pPr>
        <w:shd w:val="clear" w:color="auto" w:fill="FFFFFF"/>
        <w:spacing w:after="0"/>
        <w:jc w:val="both"/>
        <w:rPr>
          <w:rFonts w:ascii="Arial" w:eastAsia="Arial" w:hAnsi="Arial" w:cs="Arial"/>
          <w:color w:val="222222"/>
        </w:rPr>
      </w:pPr>
      <w:r>
        <w:rPr>
          <w:rFonts w:ascii="Arial" w:eastAsia="Arial" w:hAnsi="Arial" w:cs="Arial"/>
          <w:highlight w:val="white"/>
        </w:rPr>
        <w:t>Buyer</w:t>
      </w:r>
      <w:r w:rsidR="00C23E3D">
        <w:rPr>
          <w:rFonts w:ascii="Arial" w:eastAsia="Arial" w:hAnsi="Arial" w:cs="Arial"/>
        </w:rPr>
        <w:t>(s)</w:t>
      </w:r>
      <w:r>
        <w:rPr>
          <w:rFonts w:ascii="Arial" w:eastAsia="Arial" w:hAnsi="Arial" w:cs="Arial"/>
          <w:highlight w:val="white"/>
        </w:rPr>
        <w:t xml:space="preserve"> </w:t>
      </w:r>
      <w:r w:rsidR="00D20B0F" w:rsidRPr="00EF537B">
        <w:rPr>
          <w:rFonts w:ascii="Arial" w:eastAsia="Arial" w:hAnsi="Arial" w:cs="Arial"/>
          <w:highlight w:val="white"/>
        </w:rPr>
        <w:t>may test</w:t>
      </w:r>
      <w:r>
        <w:rPr>
          <w:rFonts w:ascii="Arial" w:eastAsia="Arial" w:hAnsi="Arial" w:cs="Arial"/>
          <w:highlight w:val="white"/>
        </w:rPr>
        <w:t xml:space="preserve"> the</w:t>
      </w:r>
      <w:r w:rsidR="00D20B0F" w:rsidRPr="00EF537B">
        <w:rPr>
          <w:rFonts w:ascii="Arial" w:eastAsia="Arial" w:hAnsi="Arial" w:cs="Arial"/>
          <w:highlight w:val="white"/>
        </w:rPr>
        <w:t xml:space="preserve"> Supplier</w:t>
      </w:r>
      <w:r w:rsidR="00C23E3D">
        <w:rPr>
          <w:rFonts w:ascii="Arial" w:eastAsia="Arial" w:hAnsi="Arial" w:cs="Arial"/>
          <w:highlight w:val="white"/>
        </w:rPr>
        <w:t>s’</w:t>
      </w:r>
      <w:r w:rsidR="00D20B0F" w:rsidRPr="00EF537B">
        <w:rPr>
          <w:rFonts w:ascii="Arial" w:eastAsia="Arial" w:hAnsi="Arial" w:cs="Arial"/>
          <w:highlight w:val="white"/>
        </w:rPr>
        <w:t xml:space="preserve"> proposed methods for delivering wellbeing and community benefits as relevant to their specific requirements as part of the Call-Off Procedure. </w:t>
      </w:r>
    </w:p>
    <w:p w14:paraId="4061D548" w14:textId="77777777" w:rsidR="00670B26" w:rsidRDefault="00670B26" w:rsidP="001D3A9B">
      <w:pPr>
        <w:shd w:val="clear" w:color="auto" w:fill="FFFFFF"/>
        <w:jc w:val="both"/>
        <w:rPr>
          <w:rFonts w:ascii="Arial" w:eastAsia="Arial" w:hAnsi="Arial" w:cs="Arial"/>
        </w:rPr>
      </w:pPr>
    </w:p>
    <w:p w14:paraId="61438464" w14:textId="77777777" w:rsidR="00AC65C9" w:rsidRPr="00AC65C9" w:rsidRDefault="00AC65C9" w:rsidP="001D3A9B">
      <w:pPr>
        <w:pStyle w:val="ListParagraph"/>
        <w:numPr>
          <w:ilvl w:val="0"/>
          <w:numId w:val="34"/>
        </w:numPr>
        <w:shd w:val="clear" w:color="auto" w:fill="FFFFFF"/>
        <w:jc w:val="both"/>
        <w:rPr>
          <w:rFonts w:ascii="Arial" w:eastAsia="Arial" w:hAnsi="Arial" w:cs="Arial"/>
          <w:b/>
          <w:vanish/>
        </w:rPr>
      </w:pPr>
    </w:p>
    <w:p w14:paraId="4C055BC7" w14:textId="77777777" w:rsidR="00AC65C9" w:rsidRPr="00AC65C9" w:rsidRDefault="00AC65C9" w:rsidP="001D3A9B">
      <w:pPr>
        <w:pStyle w:val="ListParagraph"/>
        <w:numPr>
          <w:ilvl w:val="0"/>
          <w:numId w:val="34"/>
        </w:numPr>
        <w:shd w:val="clear" w:color="auto" w:fill="FFFFFF"/>
        <w:jc w:val="both"/>
        <w:rPr>
          <w:rFonts w:ascii="Arial" w:eastAsia="Arial" w:hAnsi="Arial" w:cs="Arial"/>
          <w:b/>
          <w:vanish/>
        </w:rPr>
      </w:pPr>
    </w:p>
    <w:p w14:paraId="5B693766" w14:textId="77777777" w:rsidR="00AC65C9" w:rsidRPr="00AC65C9" w:rsidRDefault="00AC65C9" w:rsidP="001D3A9B">
      <w:pPr>
        <w:pStyle w:val="ListParagraph"/>
        <w:numPr>
          <w:ilvl w:val="0"/>
          <w:numId w:val="34"/>
        </w:numPr>
        <w:shd w:val="clear" w:color="auto" w:fill="FFFFFF"/>
        <w:jc w:val="both"/>
        <w:rPr>
          <w:rFonts w:ascii="Arial" w:eastAsia="Arial" w:hAnsi="Arial" w:cs="Arial"/>
          <w:b/>
          <w:vanish/>
        </w:rPr>
      </w:pPr>
    </w:p>
    <w:p w14:paraId="1E00E7FC" w14:textId="77777777" w:rsidR="00AC65C9" w:rsidRPr="00AC65C9" w:rsidRDefault="00AC65C9" w:rsidP="001D3A9B">
      <w:pPr>
        <w:pStyle w:val="ListParagraph"/>
        <w:numPr>
          <w:ilvl w:val="0"/>
          <w:numId w:val="34"/>
        </w:numPr>
        <w:shd w:val="clear" w:color="auto" w:fill="FFFFFF"/>
        <w:jc w:val="both"/>
        <w:rPr>
          <w:rFonts w:ascii="Arial" w:eastAsia="Arial" w:hAnsi="Arial" w:cs="Arial"/>
          <w:b/>
          <w:vanish/>
        </w:rPr>
      </w:pPr>
    </w:p>
    <w:p w14:paraId="10B41F29" w14:textId="77777777" w:rsidR="00AC65C9" w:rsidRPr="00AC65C9" w:rsidRDefault="00AC65C9" w:rsidP="001D3A9B">
      <w:pPr>
        <w:pStyle w:val="ListParagraph"/>
        <w:numPr>
          <w:ilvl w:val="0"/>
          <w:numId w:val="34"/>
        </w:numPr>
        <w:shd w:val="clear" w:color="auto" w:fill="FFFFFF"/>
        <w:jc w:val="both"/>
        <w:rPr>
          <w:rFonts w:ascii="Arial" w:eastAsia="Arial" w:hAnsi="Arial" w:cs="Arial"/>
          <w:b/>
          <w:vanish/>
        </w:rPr>
      </w:pPr>
    </w:p>
    <w:p w14:paraId="75A0A533" w14:textId="77777777" w:rsidR="00AC65C9" w:rsidRPr="00AC65C9" w:rsidRDefault="00AC65C9" w:rsidP="001D3A9B">
      <w:pPr>
        <w:pStyle w:val="ListParagraph"/>
        <w:numPr>
          <w:ilvl w:val="0"/>
          <w:numId w:val="34"/>
        </w:numPr>
        <w:shd w:val="clear" w:color="auto" w:fill="FFFFFF"/>
        <w:jc w:val="both"/>
        <w:rPr>
          <w:rFonts w:ascii="Arial" w:eastAsia="Arial" w:hAnsi="Arial" w:cs="Arial"/>
          <w:b/>
          <w:vanish/>
        </w:rPr>
      </w:pPr>
    </w:p>
    <w:p w14:paraId="0FED8FF6" w14:textId="77777777" w:rsidR="00AC65C9" w:rsidRPr="00AC65C9" w:rsidRDefault="00AC65C9" w:rsidP="001D3A9B">
      <w:pPr>
        <w:pStyle w:val="ListParagraph"/>
        <w:numPr>
          <w:ilvl w:val="0"/>
          <w:numId w:val="34"/>
        </w:numPr>
        <w:shd w:val="clear" w:color="auto" w:fill="FFFFFF"/>
        <w:jc w:val="both"/>
        <w:rPr>
          <w:rFonts w:ascii="Arial" w:eastAsia="Arial" w:hAnsi="Arial" w:cs="Arial"/>
          <w:b/>
          <w:vanish/>
        </w:rPr>
      </w:pPr>
    </w:p>
    <w:p w14:paraId="6F8F45A5" w14:textId="77777777" w:rsidR="00AC65C9" w:rsidRPr="00AC65C9" w:rsidRDefault="00AC65C9" w:rsidP="001D3A9B">
      <w:pPr>
        <w:pStyle w:val="ListParagraph"/>
        <w:numPr>
          <w:ilvl w:val="0"/>
          <w:numId w:val="34"/>
        </w:numPr>
        <w:shd w:val="clear" w:color="auto" w:fill="FFFFFF"/>
        <w:jc w:val="both"/>
        <w:rPr>
          <w:rFonts w:ascii="Arial" w:eastAsia="Arial" w:hAnsi="Arial" w:cs="Arial"/>
          <w:b/>
          <w:vanish/>
        </w:rPr>
      </w:pPr>
    </w:p>
    <w:p w14:paraId="6505B355" w14:textId="77777777" w:rsidR="00AC65C9" w:rsidRPr="00AC65C9" w:rsidRDefault="00AC65C9" w:rsidP="001D3A9B">
      <w:pPr>
        <w:pStyle w:val="ListParagraph"/>
        <w:numPr>
          <w:ilvl w:val="1"/>
          <w:numId w:val="34"/>
        </w:numPr>
        <w:shd w:val="clear" w:color="auto" w:fill="FFFFFF"/>
        <w:jc w:val="both"/>
        <w:rPr>
          <w:rFonts w:ascii="Arial" w:eastAsia="Arial" w:hAnsi="Arial" w:cs="Arial"/>
          <w:b/>
          <w:vanish/>
        </w:rPr>
      </w:pPr>
    </w:p>
    <w:p w14:paraId="627141A5" w14:textId="666FAB26" w:rsidR="000F494A" w:rsidRPr="00AC65C9" w:rsidRDefault="00D20B0F" w:rsidP="001D3A9B">
      <w:pPr>
        <w:pStyle w:val="ListParagraph"/>
        <w:numPr>
          <w:ilvl w:val="1"/>
          <w:numId w:val="34"/>
        </w:numPr>
        <w:shd w:val="clear" w:color="auto" w:fill="FFFFFF"/>
        <w:jc w:val="both"/>
        <w:rPr>
          <w:rFonts w:ascii="Arial" w:eastAsia="Arial" w:hAnsi="Arial" w:cs="Arial"/>
          <w:b/>
          <w:highlight w:val="white"/>
        </w:rPr>
      </w:pPr>
      <w:r w:rsidRPr="00AC65C9">
        <w:rPr>
          <w:rFonts w:ascii="Arial" w:eastAsia="Arial" w:hAnsi="Arial" w:cs="Arial"/>
          <w:b/>
        </w:rPr>
        <w:t>Delivery of social value through Call-Off Contracts</w:t>
      </w:r>
    </w:p>
    <w:p w14:paraId="2DF03F05" w14:textId="77777777" w:rsidR="000F494A" w:rsidRPr="00EF537B" w:rsidRDefault="00D20B0F" w:rsidP="001D3A9B">
      <w:pPr>
        <w:shd w:val="clear" w:color="auto" w:fill="FFFFFF"/>
        <w:spacing w:after="0"/>
        <w:jc w:val="both"/>
        <w:rPr>
          <w:rFonts w:ascii="Arial" w:eastAsia="Arial" w:hAnsi="Arial" w:cs="Arial"/>
          <w:color w:val="222222"/>
          <w:highlight w:val="white"/>
        </w:rPr>
      </w:pPr>
      <w:r w:rsidRPr="00EF537B">
        <w:rPr>
          <w:rFonts w:ascii="Arial" w:eastAsia="Arial" w:hAnsi="Arial" w:cs="Arial"/>
          <w:color w:val="222222"/>
          <w:highlight w:val="white"/>
        </w:rPr>
        <w:t>The Supplier will deliver social value through Buyer Call-Off Contracts awarded under this Framework Agreement.</w:t>
      </w:r>
    </w:p>
    <w:p w14:paraId="74AE61C1" w14:textId="77777777" w:rsidR="000F494A" w:rsidRPr="00EF537B" w:rsidRDefault="00D20B0F" w:rsidP="001D3A9B">
      <w:pPr>
        <w:shd w:val="clear" w:color="auto" w:fill="FFFFFF"/>
        <w:spacing w:after="0"/>
        <w:jc w:val="both"/>
        <w:rPr>
          <w:rFonts w:ascii="Arial" w:eastAsia="Arial" w:hAnsi="Arial" w:cs="Arial"/>
          <w:color w:val="222222"/>
          <w:highlight w:val="white"/>
        </w:rPr>
      </w:pPr>
      <w:r w:rsidRPr="00EF537B">
        <w:rPr>
          <w:rFonts w:ascii="Arial" w:eastAsia="Arial" w:hAnsi="Arial" w:cs="Arial"/>
          <w:color w:val="222222"/>
          <w:highlight w:val="white"/>
        </w:rPr>
        <w:t xml:space="preserve"> </w:t>
      </w:r>
    </w:p>
    <w:p w14:paraId="60E91921" w14:textId="44E4F890" w:rsidR="000F494A" w:rsidRPr="00EF537B" w:rsidRDefault="00D20B0F" w:rsidP="001D3A9B">
      <w:pPr>
        <w:shd w:val="clear" w:color="auto" w:fill="FFFFFF"/>
        <w:spacing w:after="0"/>
        <w:jc w:val="both"/>
        <w:rPr>
          <w:rFonts w:ascii="Arial" w:eastAsia="Arial" w:hAnsi="Arial" w:cs="Arial"/>
          <w:color w:val="222222"/>
          <w:highlight w:val="white"/>
        </w:rPr>
      </w:pPr>
      <w:r w:rsidRPr="00EF537B">
        <w:rPr>
          <w:rFonts w:ascii="Arial" w:eastAsia="Arial" w:hAnsi="Arial" w:cs="Arial"/>
          <w:color w:val="222222"/>
          <w:highlight w:val="white"/>
        </w:rPr>
        <w:t>Buyer</w:t>
      </w:r>
      <w:r w:rsidR="00C23E3D">
        <w:rPr>
          <w:rFonts w:ascii="Arial" w:eastAsia="Arial" w:hAnsi="Arial" w:cs="Arial"/>
          <w:color w:val="222222"/>
          <w:highlight w:val="white"/>
        </w:rPr>
        <w:t>(</w:t>
      </w:r>
      <w:r w:rsidR="00C23E3D" w:rsidRPr="00EF537B">
        <w:rPr>
          <w:rFonts w:ascii="Arial" w:eastAsia="Arial" w:hAnsi="Arial" w:cs="Arial"/>
          <w:color w:val="222222"/>
          <w:highlight w:val="white"/>
        </w:rPr>
        <w:t>s</w:t>
      </w:r>
      <w:r w:rsidR="00C23E3D">
        <w:rPr>
          <w:rFonts w:ascii="Arial" w:eastAsia="Arial" w:hAnsi="Arial" w:cs="Arial"/>
          <w:color w:val="222222"/>
          <w:highlight w:val="white"/>
        </w:rPr>
        <w:t>)</w:t>
      </w:r>
      <w:r w:rsidRPr="00EF537B">
        <w:rPr>
          <w:rFonts w:ascii="Arial" w:eastAsia="Arial" w:hAnsi="Arial" w:cs="Arial"/>
          <w:color w:val="222222"/>
          <w:highlight w:val="white"/>
        </w:rPr>
        <w:t xml:space="preserve"> using the Framework Agreement can adopt any of the following approaches as part of the Call-Off Contract award process:</w:t>
      </w:r>
    </w:p>
    <w:p w14:paraId="6975F61B" w14:textId="64B41D9D" w:rsidR="000F494A" w:rsidRPr="00EF537B" w:rsidRDefault="00D20B0F" w:rsidP="001D3A9B">
      <w:pPr>
        <w:numPr>
          <w:ilvl w:val="0"/>
          <w:numId w:val="36"/>
        </w:numPr>
        <w:shd w:val="clear" w:color="auto" w:fill="FFFFFF"/>
        <w:spacing w:after="0"/>
        <w:jc w:val="both"/>
        <w:rPr>
          <w:rFonts w:ascii="Arial" w:eastAsia="Arial" w:hAnsi="Arial" w:cs="Arial"/>
          <w:color w:val="222222"/>
          <w:highlight w:val="white"/>
        </w:rPr>
      </w:pPr>
      <w:r w:rsidRPr="00EF537B">
        <w:rPr>
          <w:rFonts w:ascii="Arial" w:eastAsia="Arial" w:hAnsi="Arial" w:cs="Arial"/>
          <w:color w:val="222222"/>
          <w:highlight w:val="white"/>
        </w:rPr>
        <w:t>Buyer</w:t>
      </w:r>
      <w:r w:rsidR="00C23E3D">
        <w:rPr>
          <w:rFonts w:ascii="Arial" w:eastAsia="Arial" w:hAnsi="Arial" w:cs="Arial"/>
          <w:color w:val="222222"/>
          <w:highlight w:val="white"/>
        </w:rPr>
        <w:t>(</w:t>
      </w:r>
      <w:r w:rsidRPr="00EF537B">
        <w:rPr>
          <w:rFonts w:ascii="Arial" w:eastAsia="Arial" w:hAnsi="Arial" w:cs="Arial"/>
          <w:color w:val="222222"/>
          <w:highlight w:val="white"/>
        </w:rPr>
        <w:t>s</w:t>
      </w:r>
      <w:r w:rsidR="00C23E3D">
        <w:rPr>
          <w:rFonts w:ascii="Arial" w:eastAsia="Arial" w:hAnsi="Arial" w:cs="Arial"/>
          <w:color w:val="222222"/>
          <w:highlight w:val="white"/>
        </w:rPr>
        <w:t>)</w:t>
      </w:r>
      <w:r w:rsidRPr="00EF537B">
        <w:rPr>
          <w:rFonts w:ascii="Arial" w:eastAsia="Arial" w:hAnsi="Arial" w:cs="Arial"/>
          <w:color w:val="222222"/>
          <w:highlight w:val="white"/>
        </w:rPr>
        <w:t xml:space="preserve"> may provide suppliers with the above social value priority statement and ask the Suppliers to outline what they can deliver to help meet these priorities, including a commitment to targets</w:t>
      </w:r>
    </w:p>
    <w:p w14:paraId="6D6F51F5" w14:textId="1F208B06" w:rsidR="000F494A" w:rsidRPr="00EF537B" w:rsidRDefault="00D20B0F" w:rsidP="001D3A9B">
      <w:pPr>
        <w:numPr>
          <w:ilvl w:val="0"/>
          <w:numId w:val="36"/>
        </w:numPr>
        <w:shd w:val="clear" w:color="auto" w:fill="FFFFFF"/>
        <w:spacing w:after="0"/>
        <w:jc w:val="both"/>
        <w:rPr>
          <w:rFonts w:ascii="Arial" w:eastAsia="Arial" w:hAnsi="Arial" w:cs="Arial"/>
          <w:color w:val="222222"/>
          <w:highlight w:val="white"/>
        </w:rPr>
      </w:pPr>
      <w:r w:rsidRPr="00EF537B">
        <w:rPr>
          <w:rFonts w:ascii="Arial" w:eastAsia="Arial" w:hAnsi="Arial" w:cs="Arial"/>
          <w:color w:val="222222"/>
          <w:highlight w:val="white"/>
        </w:rPr>
        <w:lastRenderedPageBreak/>
        <w:t>Buyer</w:t>
      </w:r>
      <w:r w:rsidR="00C23E3D">
        <w:rPr>
          <w:rFonts w:ascii="Arial" w:eastAsia="Arial" w:hAnsi="Arial" w:cs="Arial"/>
          <w:color w:val="222222"/>
          <w:highlight w:val="white"/>
        </w:rPr>
        <w:t>(</w:t>
      </w:r>
      <w:r w:rsidR="00C23E3D" w:rsidRPr="00EF537B">
        <w:rPr>
          <w:rFonts w:ascii="Arial" w:eastAsia="Arial" w:hAnsi="Arial" w:cs="Arial"/>
          <w:color w:val="222222"/>
          <w:highlight w:val="white"/>
        </w:rPr>
        <w:t>s</w:t>
      </w:r>
      <w:r w:rsidR="00C23E3D">
        <w:rPr>
          <w:rFonts w:ascii="Arial" w:eastAsia="Arial" w:hAnsi="Arial" w:cs="Arial"/>
          <w:color w:val="222222"/>
          <w:highlight w:val="white"/>
        </w:rPr>
        <w:t>)</w:t>
      </w:r>
      <w:r w:rsidRPr="00EF537B">
        <w:rPr>
          <w:rFonts w:ascii="Arial" w:eastAsia="Arial" w:hAnsi="Arial" w:cs="Arial"/>
          <w:color w:val="222222"/>
          <w:highlight w:val="white"/>
        </w:rPr>
        <w:t xml:space="preserve"> may set specific targets based on the above social value priority statement and ask Suppliers to deliver these targets through their Call-Off Contract</w:t>
      </w:r>
    </w:p>
    <w:p w14:paraId="62A81046" w14:textId="3E823AE6" w:rsidR="000F494A" w:rsidRPr="00EF537B" w:rsidRDefault="00D20B0F" w:rsidP="001D3A9B">
      <w:pPr>
        <w:numPr>
          <w:ilvl w:val="0"/>
          <w:numId w:val="36"/>
        </w:numPr>
        <w:shd w:val="clear" w:color="auto" w:fill="FFFFFF"/>
        <w:spacing w:after="0"/>
        <w:jc w:val="both"/>
        <w:rPr>
          <w:rFonts w:ascii="Arial" w:eastAsia="Arial" w:hAnsi="Arial" w:cs="Arial"/>
          <w:color w:val="222222"/>
          <w:highlight w:val="white"/>
        </w:rPr>
      </w:pPr>
      <w:r w:rsidRPr="00EF537B">
        <w:rPr>
          <w:rFonts w:ascii="Arial" w:eastAsia="Arial" w:hAnsi="Arial" w:cs="Arial"/>
          <w:color w:val="222222"/>
          <w:highlight w:val="white"/>
        </w:rPr>
        <w:t>Buyer</w:t>
      </w:r>
      <w:r w:rsidR="00C23E3D">
        <w:rPr>
          <w:rFonts w:ascii="Arial" w:eastAsia="Arial" w:hAnsi="Arial" w:cs="Arial"/>
          <w:color w:val="222222"/>
          <w:highlight w:val="white"/>
        </w:rPr>
        <w:t>(</w:t>
      </w:r>
      <w:r w:rsidR="00C23E3D" w:rsidRPr="00EF537B">
        <w:rPr>
          <w:rFonts w:ascii="Arial" w:eastAsia="Arial" w:hAnsi="Arial" w:cs="Arial"/>
          <w:color w:val="222222"/>
          <w:highlight w:val="white"/>
        </w:rPr>
        <w:t>s</w:t>
      </w:r>
      <w:r w:rsidR="00C23E3D">
        <w:rPr>
          <w:rFonts w:ascii="Arial" w:eastAsia="Arial" w:hAnsi="Arial" w:cs="Arial"/>
          <w:color w:val="222222"/>
          <w:highlight w:val="white"/>
        </w:rPr>
        <w:t>)</w:t>
      </w:r>
      <w:r w:rsidRPr="00EF537B">
        <w:rPr>
          <w:rFonts w:ascii="Arial" w:eastAsia="Arial" w:hAnsi="Arial" w:cs="Arial"/>
          <w:color w:val="222222"/>
          <w:highlight w:val="white"/>
        </w:rPr>
        <w:t xml:space="preserve"> may include new social value measures based on the specific priorities of their organisation which are aligned to the policy areas set out in this specification, and then adopt approach a) or b) above</w:t>
      </w:r>
    </w:p>
    <w:p w14:paraId="64853966" w14:textId="77777777" w:rsidR="000F494A" w:rsidRPr="00EF537B" w:rsidRDefault="00D20B0F" w:rsidP="001D3A9B">
      <w:pPr>
        <w:shd w:val="clear" w:color="auto" w:fill="FFFFFF"/>
        <w:jc w:val="both"/>
        <w:rPr>
          <w:rFonts w:ascii="Arial" w:eastAsia="Arial" w:hAnsi="Arial" w:cs="Arial"/>
          <w:color w:val="222222"/>
          <w:highlight w:val="white"/>
        </w:rPr>
      </w:pPr>
      <w:r w:rsidRPr="00EF537B">
        <w:rPr>
          <w:rFonts w:ascii="Arial" w:eastAsia="Arial" w:hAnsi="Arial" w:cs="Arial"/>
          <w:color w:val="222222"/>
          <w:highlight w:val="white"/>
        </w:rPr>
        <w:t xml:space="preserve"> </w:t>
      </w:r>
    </w:p>
    <w:p w14:paraId="65F7F470" w14:textId="77777777" w:rsidR="000F494A" w:rsidRPr="00EF537B" w:rsidRDefault="00D20B0F" w:rsidP="001D3A9B">
      <w:pPr>
        <w:shd w:val="clear" w:color="auto" w:fill="FFFFFF"/>
        <w:jc w:val="both"/>
        <w:rPr>
          <w:rFonts w:ascii="Arial" w:eastAsia="Arial" w:hAnsi="Arial" w:cs="Arial"/>
          <w:highlight w:val="white"/>
        </w:rPr>
      </w:pPr>
      <w:r w:rsidRPr="00EF537B">
        <w:rPr>
          <w:rFonts w:ascii="Arial" w:eastAsia="Arial" w:hAnsi="Arial" w:cs="Arial"/>
          <w:highlight w:val="white"/>
        </w:rPr>
        <w:t>As part of the Call-Off Procedure:</w:t>
      </w:r>
    </w:p>
    <w:p w14:paraId="74696C96" w14:textId="251A5B9A" w:rsidR="000F494A" w:rsidRPr="00EF537B" w:rsidRDefault="00D20B0F" w:rsidP="001D3A9B">
      <w:pPr>
        <w:numPr>
          <w:ilvl w:val="0"/>
          <w:numId w:val="35"/>
        </w:numPr>
        <w:shd w:val="clear" w:color="auto" w:fill="FFFFFF"/>
        <w:spacing w:after="0"/>
        <w:jc w:val="both"/>
        <w:rPr>
          <w:rFonts w:ascii="Arial" w:eastAsia="Arial" w:hAnsi="Arial" w:cs="Arial"/>
          <w:highlight w:val="white"/>
        </w:rPr>
      </w:pPr>
      <w:r w:rsidRPr="00EF537B">
        <w:rPr>
          <w:rFonts w:ascii="Arial" w:eastAsia="Arial" w:hAnsi="Arial" w:cs="Arial"/>
          <w:highlight w:val="white"/>
        </w:rPr>
        <w:t>Buyer</w:t>
      </w:r>
      <w:r w:rsidR="00C23E3D">
        <w:rPr>
          <w:rFonts w:ascii="Arial" w:eastAsia="Arial" w:hAnsi="Arial" w:cs="Arial"/>
          <w:color w:val="222222"/>
          <w:highlight w:val="white"/>
        </w:rPr>
        <w:t>(</w:t>
      </w:r>
      <w:r w:rsidR="00C23E3D" w:rsidRPr="00EF537B">
        <w:rPr>
          <w:rFonts w:ascii="Arial" w:eastAsia="Arial" w:hAnsi="Arial" w:cs="Arial"/>
          <w:color w:val="222222"/>
          <w:highlight w:val="white"/>
        </w:rPr>
        <w:t>s</w:t>
      </w:r>
      <w:r w:rsidR="00C23E3D">
        <w:rPr>
          <w:rFonts w:ascii="Arial" w:eastAsia="Arial" w:hAnsi="Arial" w:cs="Arial"/>
          <w:color w:val="222222"/>
          <w:highlight w:val="white"/>
        </w:rPr>
        <w:t>)</w:t>
      </w:r>
      <w:r w:rsidRPr="00EF537B">
        <w:rPr>
          <w:rFonts w:ascii="Arial" w:eastAsia="Arial" w:hAnsi="Arial" w:cs="Arial"/>
          <w:highlight w:val="white"/>
        </w:rPr>
        <w:t xml:space="preserve"> may evaluate Supplier submissions on Social Value on a qualitative or quantitative basis (e.g. through the use of financial proxies).</w:t>
      </w:r>
    </w:p>
    <w:p w14:paraId="0B77B905" w14:textId="47AE238C" w:rsidR="000F494A" w:rsidRPr="00EF537B" w:rsidRDefault="00D20B0F" w:rsidP="001D3A9B">
      <w:pPr>
        <w:numPr>
          <w:ilvl w:val="0"/>
          <w:numId w:val="35"/>
        </w:numPr>
        <w:shd w:val="clear" w:color="auto" w:fill="FFFFFF"/>
        <w:spacing w:after="0"/>
        <w:jc w:val="both"/>
        <w:rPr>
          <w:rFonts w:ascii="Arial" w:eastAsia="Arial" w:hAnsi="Arial" w:cs="Arial"/>
          <w:highlight w:val="white"/>
        </w:rPr>
      </w:pPr>
      <w:r w:rsidRPr="00EF537B">
        <w:rPr>
          <w:rFonts w:ascii="Arial" w:eastAsia="Arial" w:hAnsi="Arial" w:cs="Arial"/>
          <w:highlight w:val="white"/>
        </w:rPr>
        <w:t xml:space="preserve">Social Value commitments made will form part of the contractual obligation therefore </w:t>
      </w:r>
      <w:r w:rsidR="00C23E3D">
        <w:rPr>
          <w:rFonts w:ascii="Arial" w:eastAsia="Arial" w:hAnsi="Arial" w:cs="Arial"/>
          <w:highlight w:val="white"/>
        </w:rPr>
        <w:t>Suppliers</w:t>
      </w:r>
      <w:r w:rsidRPr="00EF537B">
        <w:rPr>
          <w:rFonts w:ascii="Arial" w:eastAsia="Arial" w:hAnsi="Arial" w:cs="Arial"/>
          <w:highlight w:val="white"/>
        </w:rPr>
        <w:t xml:space="preserve"> should only commit to deliverables that are within their capacity and capability to deliver</w:t>
      </w:r>
    </w:p>
    <w:p w14:paraId="361CC27C" w14:textId="636EEDCA" w:rsidR="00AC65C9" w:rsidRPr="00AC65C9" w:rsidRDefault="00D20B0F" w:rsidP="001D3A9B">
      <w:pPr>
        <w:numPr>
          <w:ilvl w:val="0"/>
          <w:numId w:val="35"/>
        </w:numPr>
        <w:shd w:val="clear" w:color="auto" w:fill="FFFFFF"/>
        <w:jc w:val="both"/>
        <w:rPr>
          <w:rFonts w:ascii="Arial" w:eastAsia="Arial" w:hAnsi="Arial" w:cs="Arial"/>
          <w:highlight w:val="white"/>
        </w:rPr>
      </w:pPr>
      <w:r w:rsidRPr="00EF537B">
        <w:rPr>
          <w:rFonts w:ascii="Arial" w:eastAsia="Arial" w:hAnsi="Arial" w:cs="Arial"/>
          <w:highlight w:val="white"/>
        </w:rPr>
        <w:t xml:space="preserve">Social Value will be evaluated independently of price and will form part of the quality criteria. Suppliers are therefore strongly advised not to include any additional costs related to Social Value as part of the price submission as this may negatively impact the competitiveness of </w:t>
      </w:r>
      <w:r w:rsidR="00B9211D">
        <w:rPr>
          <w:rFonts w:ascii="Arial" w:eastAsia="Arial" w:hAnsi="Arial" w:cs="Arial"/>
          <w:highlight w:val="white"/>
        </w:rPr>
        <w:t>Supplier</w:t>
      </w:r>
      <w:r w:rsidRPr="00EF537B">
        <w:rPr>
          <w:rFonts w:ascii="Arial" w:eastAsia="Arial" w:hAnsi="Arial" w:cs="Arial"/>
          <w:highlight w:val="white"/>
        </w:rPr>
        <w:t xml:space="preserve"> tender submission</w:t>
      </w:r>
      <w:r w:rsidR="00C23E3D">
        <w:rPr>
          <w:rFonts w:ascii="Arial" w:eastAsia="Arial" w:hAnsi="Arial" w:cs="Arial"/>
          <w:highlight w:val="white"/>
        </w:rPr>
        <w:t>s</w:t>
      </w:r>
      <w:r w:rsidRPr="00EF537B">
        <w:rPr>
          <w:rFonts w:ascii="Arial" w:eastAsia="Arial" w:hAnsi="Arial" w:cs="Arial"/>
          <w:highlight w:val="white"/>
        </w:rPr>
        <w:t>.</w:t>
      </w:r>
    </w:p>
    <w:p w14:paraId="5D0E0EC3" w14:textId="77777777" w:rsidR="00AC65C9" w:rsidRPr="00AC65C9" w:rsidRDefault="00AC65C9" w:rsidP="001D3A9B">
      <w:pPr>
        <w:pStyle w:val="ListParagraph"/>
        <w:numPr>
          <w:ilvl w:val="0"/>
          <w:numId w:val="37"/>
        </w:numPr>
        <w:shd w:val="clear" w:color="auto" w:fill="FFFFFF"/>
        <w:jc w:val="both"/>
        <w:rPr>
          <w:rFonts w:ascii="Arial" w:eastAsia="Arial" w:hAnsi="Arial" w:cs="Arial"/>
          <w:b/>
          <w:vanish/>
        </w:rPr>
      </w:pPr>
    </w:p>
    <w:p w14:paraId="1B914057" w14:textId="77777777" w:rsidR="00AC65C9" w:rsidRPr="00AC65C9" w:rsidRDefault="00AC65C9" w:rsidP="001D3A9B">
      <w:pPr>
        <w:pStyle w:val="ListParagraph"/>
        <w:numPr>
          <w:ilvl w:val="0"/>
          <w:numId w:val="37"/>
        </w:numPr>
        <w:shd w:val="clear" w:color="auto" w:fill="FFFFFF"/>
        <w:jc w:val="both"/>
        <w:rPr>
          <w:rFonts w:ascii="Arial" w:eastAsia="Arial" w:hAnsi="Arial" w:cs="Arial"/>
          <w:b/>
          <w:vanish/>
        </w:rPr>
      </w:pPr>
    </w:p>
    <w:p w14:paraId="6A0A3A89" w14:textId="77777777" w:rsidR="00AC65C9" w:rsidRPr="00AC65C9" w:rsidRDefault="00AC65C9" w:rsidP="001D3A9B">
      <w:pPr>
        <w:pStyle w:val="ListParagraph"/>
        <w:numPr>
          <w:ilvl w:val="0"/>
          <w:numId w:val="37"/>
        </w:numPr>
        <w:shd w:val="clear" w:color="auto" w:fill="FFFFFF"/>
        <w:jc w:val="both"/>
        <w:rPr>
          <w:rFonts w:ascii="Arial" w:eastAsia="Arial" w:hAnsi="Arial" w:cs="Arial"/>
          <w:b/>
          <w:vanish/>
        </w:rPr>
      </w:pPr>
    </w:p>
    <w:p w14:paraId="03161039" w14:textId="77777777" w:rsidR="00AC65C9" w:rsidRPr="00AC65C9" w:rsidRDefault="00AC65C9" w:rsidP="001D3A9B">
      <w:pPr>
        <w:pStyle w:val="ListParagraph"/>
        <w:numPr>
          <w:ilvl w:val="0"/>
          <w:numId w:val="37"/>
        </w:numPr>
        <w:shd w:val="clear" w:color="auto" w:fill="FFFFFF"/>
        <w:jc w:val="both"/>
        <w:rPr>
          <w:rFonts w:ascii="Arial" w:eastAsia="Arial" w:hAnsi="Arial" w:cs="Arial"/>
          <w:b/>
          <w:vanish/>
        </w:rPr>
      </w:pPr>
    </w:p>
    <w:p w14:paraId="3E24FE21" w14:textId="77777777" w:rsidR="00AC65C9" w:rsidRPr="00AC65C9" w:rsidRDefault="00AC65C9" w:rsidP="001D3A9B">
      <w:pPr>
        <w:pStyle w:val="ListParagraph"/>
        <w:numPr>
          <w:ilvl w:val="0"/>
          <w:numId w:val="37"/>
        </w:numPr>
        <w:shd w:val="clear" w:color="auto" w:fill="FFFFFF"/>
        <w:jc w:val="both"/>
        <w:rPr>
          <w:rFonts w:ascii="Arial" w:eastAsia="Arial" w:hAnsi="Arial" w:cs="Arial"/>
          <w:b/>
          <w:vanish/>
        </w:rPr>
      </w:pPr>
    </w:p>
    <w:p w14:paraId="3192E781" w14:textId="77777777" w:rsidR="00AC65C9" w:rsidRPr="00AC65C9" w:rsidRDefault="00AC65C9" w:rsidP="001D3A9B">
      <w:pPr>
        <w:pStyle w:val="ListParagraph"/>
        <w:numPr>
          <w:ilvl w:val="0"/>
          <w:numId w:val="37"/>
        </w:numPr>
        <w:shd w:val="clear" w:color="auto" w:fill="FFFFFF"/>
        <w:jc w:val="both"/>
        <w:rPr>
          <w:rFonts w:ascii="Arial" w:eastAsia="Arial" w:hAnsi="Arial" w:cs="Arial"/>
          <w:b/>
          <w:vanish/>
        </w:rPr>
      </w:pPr>
    </w:p>
    <w:p w14:paraId="733086DC" w14:textId="77777777" w:rsidR="00AC65C9" w:rsidRPr="00AC65C9" w:rsidRDefault="00AC65C9" w:rsidP="001D3A9B">
      <w:pPr>
        <w:pStyle w:val="ListParagraph"/>
        <w:numPr>
          <w:ilvl w:val="0"/>
          <w:numId w:val="37"/>
        </w:numPr>
        <w:shd w:val="clear" w:color="auto" w:fill="FFFFFF"/>
        <w:jc w:val="both"/>
        <w:rPr>
          <w:rFonts w:ascii="Arial" w:eastAsia="Arial" w:hAnsi="Arial" w:cs="Arial"/>
          <w:b/>
          <w:vanish/>
        </w:rPr>
      </w:pPr>
    </w:p>
    <w:p w14:paraId="071E1F1B" w14:textId="77777777" w:rsidR="00AC65C9" w:rsidRPr="00AC65C9" w:rsidRDefault="00AC65C9" w:rsidP="001D3A9B">
      <w:pPr>
        <w:pStyle w:val="ListParagraph"/>
        <w:numPr>
          <w:ilvl w:val="0"/>
          <w:numId w:val="37"/>
        </w:numPr>
        <w:shd w:val="clear" w:color="auto" w:fill="FFFFFF"/>
        <w:jc w:val="both"/>
        <w:rPr>
          <w:rFonts w:ascii="Arial" w:eastAsia="Arial" w:hAnsi="Arial" w:cs="Arial"/>
          <w:b/>
          <w:vanish/>
        </w:rPr>
      </w:pPr>
    </w:p>
    <w:p w14:paraId="61DC9302" w14:textId="77777777" w:rsidR="00AC65C9" w:rsidRPr="00AC65C9" w:rsidRDefault="00AC65C9" w:rsidP="001D3A9B">
      <w:pPr>
        <w:pStyle w:val="ListParagraph"/>
        <w:numPr>
          <w:ilvl w:val="1"/>
          <w:numId w:val="37"/>
        </w:numPr>
        <w:shd w:val="clear" w:color="auto" w:fill="FFFFFF"/>
        <w:jc w:val="both"/>
        <w:rPr>
          <w:rFonts w:ascii="Arial" w:eastAsia="Arial" w:hAnsi="Arial" w:cs="Arial"/>
          <w:b/>
          <w:vanish/>
        </w:rPr>
      </w:pPr>
    </w:p>
    <w:p w14:paraId="40578D6C" w14:textId="77777777" w:rsidR="00AC65C9" w:rsidRPr="00AC65C9" w:rsidRDefault="00AC65C9" w:rsidP="001D3A9B">
      <w:pPr>
        <w:pStyle w:val="ListParagraph"/>
        <w:numPr>
          <w:ilvl w:val="1"/>
          <w:numId w:val="37"/>
        </w:numPr>
        <w:shd w:val="clear" w:color="auto" w:fill="FFFFFF"/>
        <w:jc w:val="both"/>
        <w:rPr>
          <w:rFonts w:ascii="Arial" w:eastAsia="Arial" w:hAnsi="Arial" w:cs="Arial"/>
          <w:b/>
          <w:vanish/>
        </w:rPr>
      </w:pPr>
    </w:p>
    <w:p w14:paraId="5C0EFAFB" w14:textId="66009B6D" w:rsidR="000F494A" w:rsidRPr="00AC65C9" w:rsidRDefault="00D20B0F" w:rsidP="001D3A9B">
      <w:pPr>
        <w:pStyle w:val="ListParagraph"/>
        <w:numPr>
          <w:ilvl w:val="1"/>
          <w:numId w:val="37"/>
        </w:numPr>
        <w:shd w:val="clear" w:color="auto" w:fill="FFFFFF"/>
        <w:jc w:val="both"/>
        <w:rPr>
          <w:rFonts w:ascii="Arial" w:eastAsia="Arial" w:hAnsi="Arial" w:cs="Arial"/>
          <w:highlight w:val="white"/>
        </w:rPr>
      </w:pPr>
      <w:r w:rsidRPr="00AC65C9">
        <w:rPr>
          <w:rFonts w:ascii="Arial" w:eastAsia="Arial" w:hAnsi="Arial" w:cs="Arial"/>
          <w:b/>
        </w:rPr>
        <w:t>Social Value measurement and reporting</w:t>
      </w:r>
    </w:p>
    <w:p w14:paraId="45BF6725" w14:textId="77777777" w:rsidR="000F494A" w:rsidRPr="00EF537B" w:rsidRDefault="00D20B0F" w:rsidP="001D3A9B">
      <w:pPr>
        <w:shd w:val="clear" w:color="auto" w:fill="FFFFFF"/>
        <w:spacing w:after="160" w:line="240" w:lineRule="auto"/>
        <w:jc w:val="both"/>
        <w:rPr>
          <w:rFonts w:ascii="Arial" w:eastAsia="Arial" w:hAnsi="Arial" w:cs="Arial"/>
        </w:rPr>
      </w:pPr>
      <w:r w:rsidRPr="00EF537B">
        <w:rPr>
          <w:rFonts w:ascii="Arial" w:eastAsia="Arial" w:hAnsi="Arial" w:cs="Arial"/>
        </w:rPr>
        <w:t xml:space="preserve">The Supplier will develop and maintain a plan throughout the life of the Framework Agreement detailing how they will contribute to the overall achievement of our Social Value priorities. </w:t>
      </w:r>
    </w:p>
    <w:p w14:paraId="5AE4C8DC" w14:textId="77777777" w:rsidR="000F494A" w:rsidRPr="00EF537B" w:rsidRDefault="00D20B0F" w:rsidP="001D3A9B">
      <w:pPr>
        <w:numPr>
          <w:ilvl w:val="0"/>
          <w:numId w:val="14"/>
        </w:numPr>
        <w:pBdr>
          <w:top w:val="nil"/>
          <w:left w:val="nil"/>
          <w:bottom w:val="nil"/>
          <w:right w:val="nil"/>
          <w:between w:val="nil"/>
        </w:pBdr>
        <w:shd w:val="clear" w:color="auto" w:fill="FFFFFF"/>
        <w:spacing w:after="160" w:line="240" w:lineRule="auto"/>
        <w:jc w:val="both"/>
        <w:rPr>
          <w:color w:val="000000"/>
        </w:rPr>
      </w:pPr>
      <w:r w:rsidRPr="00EF537B">
        <w:rPr>
          <w:rFonts w:ascii="Arial" w:eastAsia="Arial" w:hAnsi="Arial" w:cs="Arial"/>
          <w:color w:val="000000"/>
        </w:rPr>
        <w:t xml:space="preserve">The Social Value commitments and </w:t>
      </w:r>
      <w:r w:rsidRPr="00EF537B">
        <w:rPr>
          <w:rFonts w:ascii="Arial" w:eastAsia="Arial" w:hAnsi="Arial" w:cs="Arial"/>
        </w:rPr>
        <w:t xml:space="preserve">targets </w:t>
      </w:r>
      <w:r w:rsidRPr="00EF537B">
        <w:rPr>
          <w:rFonts w:ascii="Arial" w:eastAsia="Arial" w:hAnsi="Arial" w:cs="Arial"/>
          <w:color w:val="000000"/>
        </w:rPr>
        <w:t xml:space="preserve">made at Call-Off stage will form part of the contractual agreement between the Buyer and the Supplier. </w:t>
      </w:r>
    </w:p>
    <w:p w14:paraId="15FA98A2" w14:textId="31A55BBD" w:rsidR="000F494A" w:rsidRPr="00EF537B" w:rsidRDefault="00D20B0F" w:rsidP="001D3A9B">
      <w:pPr>
        <w:numPr>
          <w:ilvl w:val="0"/>
          <w:numId w:val="14"/>
        </w:numPr>
        <w:pBdr>
          <w:top w:val="nil"/>
          <w:left w:val="nil"/>
          <w:bottom w:val="nil"/>
          <w:right w:val="nil"/>
          <w:between w:val="nil"/>
        </w:pBdr>
        <w:shd w:val="clear" w:color="auto" w:fill="FFFFFF"/>
        <w:spacing w:after="160" w:line="240" w:lineRule="auto"/>
        <w:jc w:val="both"/>
        <w:rPr>
          <w:color w:val="222222"/>
        </w:rPr>
      </w:pPr>
      <w:r w:rsidRPr="00EF537B">
        <w:rPr>
          <w:rFonts w:ascii="Arial" w:eastAsia="Arial" w:hAnsi="Arial" w:cs="Arial"/>
          <w:color w:val="000000"/>
        </w:rPr>
        <w:t>The Supplier will provide an implementation plan to the Buyer</w:t>
      </w:r>
      <w:r w:rsidR="00C23E3D">
        <w:rPr>
          <w:rFonts w:ascii="Arial" w:eastAsia="Arial" w:hAnsi="Arial" w:cs="Arial"/>
          <w:color w:val="222222"/>
          <w:highlight w:val="white"/>
        </w:rPr>
        <w:t>(</w:t>
      </w:r>
      <w:r w:rsidR="00C23E3D" w:rsidRPr="00EF537B">
        <w:rPr>
          <w:rFonts w:ascii="Arial" w:eastAsia="Arial" w:hAnsi="Arial" w:cs="Arial"/>
          <w:color w:val="222222"/>
          <w:highlight w:val="white"/>
        </w:rPr>
        <w:t>s</w:t>
      </w:r>
      <w:r w:rsidR="00C23E3D">
        <w:rPr>
          <w:rFonts w:ascii="Arial" w:eastAsia="Arial" w:hAnsi="Arial" w:cs="Arial"/>
          <w:color w:val="222222"/>
          <w:highlight w:val="white"/>
        </w:rPr>
        <w:t>)</w:t>
      </w:r>
      <w:r w:rsidRPr="00EF537B">
        <w:rPr>
          <w:rFonts w:ascii="Arial" w:eastAsia="Arial" w:hAnsi="Arial" w:cs="Arial"/>
          <w:color w:val="000000"/>
        </w:rPr>
        <w:t xml:space="preserve"> detailing how the required </w:t>
      </w:r>
      <w:r w:rsidRPr="00EF537B">
        <w:rPr>
          <w:rFonts w:ascii="Arial" w:eastAsia="Arial" w:hAnsi="Arial" w:cs="Arial"/>
        </w:rPr>
        <w:t>S</w:t>
      </w:r>
      <w:r w:rsidRPr="00EF537B">
        <w:rPr>
          <w:rFonts w:ascii="Arial" w:eastAsia="Arial" w:hAnsi="Arial" w:cs="Arial"/>
          <w:color w:val="000000"/>
        </w:rPr>
        <w:t xml:space="preserve">ocial </w:t>
      </w:r>
      <w:r w:rsidRPr="00EF537B">
        <w:rPr>
          <w:rFonts w:ascii="Arial" w:eastAsia="Arial" w:hAnsi="Arial" w:cs="Arial"/>
        </w:rPr>
        <w:t>V</w:t>
      </w:r>
      <w:r w:rsidRPr="00EF537B">
        <w:rPr>
          <w:rFonts w:ascii="Arial" w:eastAsia="Arial" w:hAnsi="Arial" w:cs="Arial"/>
          <w:color w:val="000000"/>
        </w:rPr>
        <w:t xml:space="preserve">alue commitments will be delivered through the Call-Off Contract awarded under this Framework Agreement. </w:t>
      </w:r>
    </w:p>
    <w:p w14:paraId="49BE4A3B" w14:textId="2FBD3714" w:rsidR="000F494A" w:rsidRPr="00EF537B" w:rsidRDefault="00D20B0F" w:rsidP="001D3A9B">
      <w:pPr>
        <w:numPr>
          <w:ilvl w:val="0"/>
          <w:numId w:val="14"/>
        </w:numPr>
        <w:pBdr>
          <w:top w:val="nil"/>
          <w:left w:val="nil"/>
          <w:bottom w:val="nil"/>
          <w:right w:val="nil"/>
          <w:between w:val="nil"/>
        </w:pBdr>
        <w:shd w:val="clear" w:color="auto" w:fill="FFFFFF"/>
        <w:spacing w:after="160" w:line="240" w:lineRule="auto"/>
        <w:jc w:val="both"/>
        <w:rPr>
          <w:color w:val="000000"/>
        </w:rPr>
      </w:pPr>
      <w:r w:rsidRPr="00EF537B">
        <w:rPr>
          <w:rFonts w:ascii="Arial" w:eastAsia="Arial" w:hAnsi="Arial" w:cs="Arial"/>
          <w:color w:val="000000"/>
        </w:rPr>
        <w:t>The Supplier and Buyer</w:t>
      </w:r>
      <w:r w:rsidR="00C23E3D">
        <w:rPr>
          <w:rFonts w:ascii="Arial" w:eastAsia="Arial" w:hAnsi="Arial" w:cs="Arial"/>
          <w:color w:val="222222"/>
          <w:highlight w:val="white"/>
        </w:rPr>
        <w:t>(</w:t>
      </w:r>
      <w:r w:rsidR="00C23E3D" w:rsidRPr="00EF537B">
        <w:rPr>
          <w:rFonts w:ascii="Arial" w:eastAsia="Arial" w:hAnsi="Arial" w:cs="Arial"/>
          <w:color w:val="222222"/>
          <w:highlight w:val="white"/>
        </w:rPr>
        <w:t>s</w:t>
      </w:r>
      <w:r w:rsidR="00C23E3D">
        <w:rPr>
          <w:rFonts w:ascii="Arial" w:eastAsia="Arial" w:hAnsi="Arial" w:cs="Arial"/>
          <w:color w:val="222222"/>
          <w:highlight w:val="white"/>
        </w:rPr>
        <w:t>)</w:t>
      </w:r>
      <w:r w:rsidRPr="00EF537B">
        <w:rPr>
          <w:rFonts w:ascii="Arial" w:eastAsia="Arial" w:hAnsi="Arial" w:cs="Arial"/>
          <w:color w:val="000000"/>
        </w:rPr>
        <w:t xml:space="preserve"> will agree the relevant targets and measures to be used for delivery of Social Value as relevant to the specific Call-Off Contract.</w:t>
      </w:r>
    </w:p>
    <w:p w14:paraId="243288EF" w14:textId="6EBE46E0" w:rsidR="000F494A" w:rsidRPr="00EF537B" w:rsidRDefault="00D20B0F" w:rsidP="001D3A9B">
      <w:pPr>
        <w:numPr>
          <w:ilvl w:val="0"/>
          <w:numId w:val="14"/>
        </w:numPr>
        <w:pBdr>
          <w:top w:val="nil"/>
          <w:left w:val="nil"/>
          <w:bottom w:val="nil"/>
          <w:right w:val="nil"/>
          <w:between w:val="nil"/>
        </w:pBdr>
        <w:shd w:val="clear" w:color="auto" w:fill="FFFFFF"/>
        <w:spacing w:after="160" w:line="240" w:lineRule="auto"/>
        <w:jc w:val="both"/>
        <w:rPr>
          <w:color w:val="000000"/>
        </w:rPr>
      </w:pPr>
      <w:r w:rsidRPr="00EF537B">
        <w:rPr>
          <w:rFonts w:ascii="Arial" w:eastAsia="Arial" w:hAnsi="Arial" w:cs="Arial"/>
          <w:color w:val="000000"/>
        </w:rPr>
        <w:t xml:space="preserve">The Supplier will manage, measure and </w:t>
      </w:r>
      <w:r w:rsidRPr="00714B9C">
        <w:rPr>
          <w:rFonts w:ascii="Arial" w:eastAsia="Arial" w:hAnsi="Arial" w:cs="Arial"/>
          <w:color w:val="000000"/>
        </w:rPr>
        <w:t xml:space="preserve">report on the delivery of </w:t>
      </w:r>
      <w:r w:rsidRPr="00714B9C">
        <w:rPr>
          <w:rFonts w:ascii="Arial" w:eastAsia="Arial" w:hAnsi="Arial" w:cs="Arial"/>
        </w:rPr>
        <w:t>S</w:t>
      </w:r>
      <w:r w:rsidRPr="00714B9C">
        <w:rPr>
          <w:rFonts w:ascii="Arial" w:eastAsia="Arial" w:hAnsi="Arial" w:cs="Arial"/>
          <w:color w:val="000000"/>
        </w:rPr>
        <w:t xml:space="preserve">ocial </w:t>
      </w:r>
      <w:r w:rsidRPr="00714B9C">
        <w:rPr>
          <w:rFonts w:ascii="Arial" w:eastAsia="Arial" w:hAnsi="Arial" w:cs="Arial"/>
        </w:rPr>
        <w:t>V</w:t>
      </w:r>
      <w:r w:rsidRPr="00714B9C">
        <w:rPr>
          <w:rFonts w:ascii="Arial" w:eastAsia="Arial" w:hAnsi="Arial" w:cs="Arial"/>
          <w:color w:val="000000"/>
        </w:rPr>
        <w:t>alue throughout the life of any Call-Off Contracts under this Framework Agreement.  A</w:t>
      </w:r>
      <w:r w:rsidR="005D566E" w:rsidRPr="00714B9C">
        <w:rPr>
          <w:rFonts w:ascii="Arial" w:eastAsia="Arial" w:hAnsi="Arial" w:cs="Arial"/>
          <w:color w:val="000000"/>
        </w:rPr>
        <w:t>nnex 7</w:t>
      </w:r>
      <w:r w:rsidRPr="00714B9C">
        <w:rPr>
          <w:rFonts w:ascii="Arial" w:eastAsia="Arial" w:hAnsi="Arial" w:cs="Arial"/>
          <w:color w:val="000000"/>
        </w:rPr>
        <w:t xml:space="preserve"> - Delivering Social Value - Example measures</w:t>
      </w:r>
      <w:r w:rsidRPr="00EF537B">
        <w:rPr>
          <w:rFonts w:ascii="Arial" w:eastAsia="Arial" w:hAnsi="Arial" w:cs="Arial"/>
          <w:color w:val="000000"/>
        </w:rPr>
        <w:t xml:space="preserve"> of the Framework Agreement provides a sample list of measures for each Social Value Priority area which may be used for this purpose.  </w:t>
      </w:r>
    </w:p>
    <w:p w14:paraId="41BC07F3" w14:textId="77777777" w:rsidR="000F494A" w:rsidRPr="00EF537B" w:rsidRDefault="00D20B0F" w:rsidP="001D3A9B">
      <w:pPr>
        <w:numPr>
          <w:ilvl w:val="0"/>
          <w:numId w:val="14"/>
        </w:numPr>
        <w:pBdr>
          <w:top w:val="nil"/>
          <w:left w:val="nil"/>
          <w:bottom w:val="nil"/>
          <w:right w:val="nil"/>
          <w:between w:val="nil"/>
        </w:pBdr>
        <w:shd w:val="clear" w:color="auto" w:fill="FFFFFF"/>
        <w:spacing w:after="160" w:line="240" w:lineRule="auto"/>
        <w:jc w:val="both"/>
        <w:rPr>
          <w:color w:val="000000"/>
        </w:rPr>
      </w:pPr>
      <w:r w:rsidRPr="00EF537B">
        <w:rPr>
          <w:rFonts w:ascii="Arial" w:eastAsia="Arial" w:hAnsi="Arial" w:cs="Arial"/>
          <w:color w:val="000000"/>
        </w:rPr>
        <w:t xml:space="preserve">The Supplier will provide an </w:t>
      </w:r>
      <w:r w:rsidRPr="00EF537B">
        <w:rPr>
          <w:rFonts w:ascii="Arial" w:eastAsia="Arial" w:hAnsi="Arial" w:cs="Arial"/>
        </w:rPr>
        <w:t>a</w:t>
      </w:r>
      <w:r w:rsidRPr="00EF537B">
        <w:rPr>
          <w:rFonts w:ascii="Arial" w:eastAsia="Arial" w:hAnsi="Arial" w:cs="Arial"/>
          <w:color w:val="000000"/>
        </w:rPr>
        <w:t>nnual Social Value Delivery Statement to the Authority detailing the Social Value that has been delivered through Call-Off Contracts under this Framework.</w:t>
      </w:r>
    </w:p>
    <w:p w14:paraId="71C78FFC" w14:textId="59961FF1" w:rsidR="000F494A" w:rsidRPr="00D14F6E" w:rsidRDefault="00D20B0F" w:rsidP="001D3A9B">
      <w:pPr>
        <w:numPr>
          <w:ilvl w:val="0"/>
          <w:numId w:val="14"/>
        </w:numPr>
        <w:pBdr>
          <w:top w:val="nil"/>
          <w:left w:val="nil"/>
          <w:bottom w:val="nil"/>
          <w:right w:val="nil"/>
          <w:between w:val="nil"/>
        </w:pBdr>
        <w:shd w:val="clear" w:color="auto" w:fill="FFFFFF"/>
        <w:spacing w:after="160" w:line="240" w:lineRule="auto"/>
        <w:jc w:val="both"/>
      </w:pPr>
      <w:r w:rsidRPr="00EF537B">
        <w:rPr>
          <w:rFonts w:ascii="Arial" w:eastAsia="Arial" w:hAnsi="Arial" w:cs="Arial"/>
        </w:rPr>
        <w:t>The supplier will provide a slavery and human trafficking report (see Joint Schedule 5</w:t>
      </w:r>
      <w:r w:rsidR="00D14F6E">
        <w:rPr>
          <w:rFonts w:ascii="Arial" w:eastAsia="Arial" w:hAnsi="Arial" w:cs="Arial"/>
        </w:rPr>
        <w:t xml:space="preserve"> -</w:t>
      </w:r>
      <w:r w:rsidRPr="00EF537B">
        <w:rPr>
          <w:rFonts w:ascii="Arial" w:eastAsia="Arial" w:hAnsi="Arial" w:cs="Arial"/>
        </w:rPr>
        <w:t xml:space="preserve"> Paragraph 3) to the Authority on an annual basis.</w:t>
      </w:r>
    </w:p>
    <w:p w14:paraId="56FCDF6E" w14:textId="43DB5BB8" w:rsidR="00033767" w:rsidRDefault="00033767" w:rsidP="001D3A9B">
      <w:pPr>
        <w:pBdr>
          <w:top w:val="nil"/>
          <w:left w:val="nil"/>
          <w:bottom w:val="nil"/>
          <w:right w:val="nil"/>
          <w:between w:val="nil"/>
        </w:pBdr>
        <w:shd w:val="clear" w:color="auto" w:fill="FFFFFF"/>
        <w:spacing w:after="160" w:line="240" w:lineRule="auto"/>
        <w:jc w:val="both"/>
        <w:rPr>
          <w:rFonts w:ascii="Arial" w:eastAsia="Arial" w:hAnsi="Arial" w:cs="Arial"/>
        </w:rPr>
      </w:pPr>
    </w:p>
    <w:p w14:paraId="07241EC7" w14:textId="47877027" w:rsidR="00D14F6E" w:rsidRPr="00447502" w:rsidRDefault="00447502" w:rsidP="001D3A9B">
      <w:pPr>
        <w:pStyle w:val="ListParagraph"/>
        <w:numPr>
          <w:ilvl w:val="0"/>
          <w:numId w:val="37"/>
        </w:numPr>
        <w:pBdr>
          <w:top w:val="nil"/>
          <w:left w:val="nil"/>
          <w:bottom w:val="nil"/>
          <w:right w:val="nil"/>
          <w:between w:val="nil"/>
        </w:pBdr>
        <w:shd w:val="clear" w:color="auto" w:fill="FFFFFF"/>
        <w:spacing w:after="160" w:line="240" w:lineRule="auto"/>
        <w:jc w:val="both"/>
        <w:rPr>
          <w:b/>
          <w:sz w:val="32"/>
          <w:szCs w:val="32"/>
        </w:rPr>
      </w:pPr>
      <w:r>
        <w:rPr>
          <w:rFonts w:ascii="Arial" w:eastAsia="Arial" w:hAnsi="Arial" w:cs="Arial"/>
          <w:b/>
          <w:sz w:val="32"/>
          <w:szCs w:val="32"/>
        </w:rPr>
        <w:t xml:space="preserve"> Annex</w:t>
      </w:r>
      <w:r w:rsidRPr="00447502">
        <w:rPr>
          <w:rFonts w:ascii="Arial" w:eastAsia="Arial" w:hAnsi="Arial" w:cs="Arial"/>
          <w:b/>
          <w:sz w:val="32"/>
          <w:szCs w:val="32"/>
        </w:rPr>
        <w:t xml:space="preserve"> to Schedule 1 – Specifications</w:t>
      </w:r>
    </w:p>
    <w:p w14:paraId="5202B01D" w14:textId="77777777" w:rsidR="00447502" w:rsidRPr="00447502" w:rsidRDefault="00447502" w:rsidP="001D3A9B">
      <w:pPr>
        <w:pStyle w:val="ListParagraph"/>
        <w:pBdr>
          <w:top w:val="nil"/>
          <w:left w:val="nil"/>
          <w:bottom w:val="nil"/>
          <w:right w:val="nil"/>
          <w:between w:val="nil"/>
        </w:pBdr>
        <w:shd w:val="clear" w:color="auto" w:fill="FFFFFF"/>
        <w:spacing w:after="160" w:line="240" w:lineRule="auto"/>
        <w:ind w:left="360"/>
        <w:jc w:val="both"/>
        <w:rPr>
          <w:b/>
        </w:rPr>
      </w:pPr>
    </w:p>
    <w:p w14:paraId="0C39B51E" w14:textId="45AD7D6E" w:rsidR="00447502" w:rsidRPr="00447502" w:rsidRDefault="00447502" w:rsidP="001D3A9B">
      <w:pPr>
        <w:pStyle w:val="ListParagraph"/>
        <w:numPr>
          <w:ilvl w:val="1"/>
          <w:numId w:val="37"/>
        </w:numPr>
        <w:tabs>
          <w:tab w:val="left" w:pos="851"/>
        </w:tabs>
        <w:overflowPunct w:val="0"/>
        <w:autoSpaceDE w:val="0"/>
        <w:autoSpaceDN w:val="0"/>
        <w:adjustRightInd w:val="0"/>
        <w:jc w:val="both"/>
        <w:textAlignment w:val="baseline"/>
        <w:rPr>
          <w:b/>
        </w:rPr>
      </w:pPr>
      <w:r w:rsidRPr="00447502">
        <w:rPr>
          <w:rFonts w:ascii="Arial" w:hAnsi="Arial" w:cs="Arial"/>
          <w:b/>
          <w:lang w:eastAsia="zh-CN"/>
        </w:rPr>
        <w:t>Annex 1: Vehicle Types and Availability</w:t>
      </w:r>
      <w:r>
        <w:rPr>
          <w:rFonts w:ascii="Arial" w:hAnsi="Arial" w:cs="Arial"/>
          <w:b/>
          <w:lang w:eastAsia="zh-CN"/>
        </w:rPr>
        <w:t xml:space="preserve"> </w:t>
      </w:r>
    </w:p>
    <w:p w14:paraId="723F3A6D" w14:textId="13E631B8" w:rsidR="00447502" w:rsidRDefault="00447502" w:rsidP="001D3A9B">
      <w:pPr>
        <w:pStyle w:val="ListParagraph"/>
        <w:tabs>
          <w:tab w:val="left" w:pos="851"/>
        </w:tabs>
        <w:overflowPunct w:val="0"/>
        <w:autoSpaceDE w:val="0"/>
        <w:autoSpaceDN w:val="0"/>
        <w:adjustRightInd w:val="0"/>
        <w:ind w:left="360"/>
        <w:jc w:val="both"/>
        <w:textAlignment w:val="baseline"/>
        <w:rPr>
          <w:rFonts w:ascii="Arial" w:hAnsi="Arial" w:cs="Arial"/>
          <w:b/>
          <w:lang w:eastAsia="zh-CN"/>
        </w:rPr>
      </w:pPr>
    </w:p>
    <w:p w14:paraId="010E0D68" w14:textId="22598DAC" w:rsidR="00447502" w:rsidRPr="00447502" w:rsidRDefault="00447502" w:rsidP="001D3A9B">
      <w:pPr>
        <w:pStyle w:val="ListParagraph"/>
        <w:tabs>
          <w:tab w:val="left" w:pos="851"/>
        </w:tabs>
        <w:overflowPunct w:val="0"/>
        <w:autoSpaceDE w:val="0"/>
        <w:autoSpaceDN w:val="0"/>
        <w:adjustRightInd w:val="0"/>
        <w:ind w:left="360"/>
        <w:jc w:val="both"/>
        <w:textAlignment w:val="baseline"/>
        <w:rPr>
          <w:b/>
        </w:rPr>
      </w:pPr>
      <w:r>
        <w:rPr>
          <w:rFonts w:ascii="Arial" w:hAnsi="Arial" w:cs="Arial"/>
          <w:b/>
          <w:lang w:eastAsia="zh-CN"/>
        </w:rPr>
        <w:object w:dxaOrig="1508" w:dyaOrig="982" w14:anchorId="016C54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pt;height:49pt" o:ole="">
            <v:imagedata r:id="rId18" o:title=""/>
          </v:shape>
          <o:OLEObject Type="Embed" ProgID="Excel.Sheet.12" ShapeID="_x0000_i1025" DrawAspect="Icon" ObjectID="_1625632823" r:id="rId19"/>
        </w:object>
      </w:r>
    </w:p>
    <w:p w14:paraId="31E25E93" w14:textId="783B384E" w:rsidR="00447502" w:rsidRDefault="00447502" w:rsidP="001D3A9B">
      <w:pPr>
        <w:pStyle w:val="ListParagraph"/>
        <w:tabs>
          <w:tab w:val="left" w:pos="851"/>
        </w:tabs>
        <w:overflowPunct w:val="0"/>
        <w:autoSpaceDE w:val="0"/>
        <w:autoSpaceDN w:val="0"/>
        <w:adjustRightInd w:val="0"/>
        <w:ind w:left="360"/>
        <w:jc w:val="both"/>
        <w:textAlignment w:val="baseline"/>
        <w:rPr>
          <w:b/>
        </w:rPr>
      </w:pPr>
    </w:p>
    <w:p w14:paraId="12EC10EF" w14:textId="27137D34" w:rsidR="003A6651" w:rsidRDefault="003A6651" w:rsidP="001D3A9B">
      <w:pPr>
        <w:pStyle w:val="ListParagraph"/>
        <w:tabs>
          <w:tab w:val="left" w:pos="851"/>
        </w:tabs>
        <w:overflowPunct w:val="0"/>
        <w:autoSpaceDE w:val="0"/>
        <w:autoSpaceDN w:val="0"/>
        <w:adjustRightInd w:val="0"/>
        <w:ind w:left="360"/>
        <w:jc w:val="both"/>
        <w:textAlignment w:val="baseline"/>
        <w:rPr>
          <w:b/>
        </w:rPr>
      </w:pPr>
    </w:p>
    <w:p w14:paraId="31B6FE85" w14:textId="60E4515C" w:rsidR="003A6651" w:rsidRDefault="003A6651" w:rsidP="001D3A9B">
      <w:pPr>
        <w:pStyle w:val="ListParagraph"/>
        <w:tabs>
          <w:tab w:val="left" w:pos="851"/>
        </w:tabs>
        <w:overflowPunct w:val="0"/>
        <w:autoSpaceDE w:val="0"/>
        <w:autoSpaceDN w:val="0"/>
        <w:adjustRightInd w:val="0"/>
        <w:ind w:left="360"/>
        <w:jc w:val="both"/>
        <w:textAlignment w:val="baseline"/>
        <w:rPr>
          <w:b/>
        </w:rPr>
      </w:pPr>
    </w:p>
    <w:p w14:paraId="3212191B" w14:textId="6F94A269" w:rsidR="003A6651" w:rsidRDefault="003A6651" w:rsidP="001D3A9B">
      <w:pPr>
        <w:pStyle w:val="ListParagraph"/>
        <w:tabs>
          <w:tab w:val="left" w:pos="851"/>
        </w:tabs>
        <w:overflowPunct w:val="0"/>
        <w:autoSpaceDE w:val="0"/>
        <w:autoSpaceDN w:val="0"/>
        <w:adjustRightInd w:val="0"/>
        <w:ind w:left="360"/>
        <w:jc w:val="both"/>
        <w:textAlignment w:val="baseline"/>
        <w:rPr>
          <w:b/>
        </w:rPr>
      </w:pPr>
    </w:p>
    <w:p w14:paraId="34277634" w14:textId="03F470BD" w:rsidR="003A6651" w:rsidRDefault="003A6651" w:rsidP="001D3A9B">
      <w:pPr>
        <w:pStyle w:val="ListParagraph"/>
        <w:tabs>
          <w:tab w:val="left" w:pos="851"/>
        </w:tabs>
        <w:overflowPunct w:val="0"/>
        <w:autoSpaceDE w:val="0"/>
        <w:autoSpaceDN w:val="0"/>
        <w:adjustRightInd w:val="0"/>
        <w:ind w:left="360"/>
        <w:jc w:val="both"/>
        <w:textAlignment w:val="baseline"/>
        <w:rPr>
          <w:b/>
        </w:rPr>
      </w:pPr>
    </w:p>
    <w:p w14:paraId="5395A5CD" w14:textId="792F4DF3" w:rsidR="003A6651" w:rsidRDefault="003A6651" w:rsidP="001D3A9B">
      <w:pPr>
        <w:pStyle w:val="ListParagraph"/>
        <w:tabs>
          <w:tab w:val="left" w:pos="851"/>
        </w:tabs>
        <w:overflowPunct w:val="0"/>
        <w:autoSpaceDE w:val="0"/>
        <w:autoSpaceDN w:val="0"/>
        <w:adjustRightInd w:val="0"/>
        <w:ind w:left="360"/>
        <w:jc w:val="both"/>
        <w:textAlignment w:val="baseline"/>
        <w:rPr>
          <w:b/>
        </w:rPr>
      </w:pPr>
    </w:p>
    <w:p w14:paraId="26CE5459" w14:textId="32305964" w:rsidR="003A6651" w:rsidRDefault="003A6651" w:rsidP="001D3A9B">
      <w:pPr>
        <w:pStyle w:val="ListParagraph"/>
        <w:tabs>
          <w:tab w:val="left" w:pos="851"/>
        </w:tabs>
        <w:overflowPunct w:val="0"/>
        <w:autoSpaceDE w:val="0"/>
        <w:autoSpaceDN w:val="0"/>
        <w:adjustRightInd w:val="0"/>
        <w:ind w:left="360"/>
        <w:jc w:val="both"/>
        <w:textAlignment w:val="baseline"/>
        <w:rPr>
          <w:b/>
        </w:rPr>
      </w:pPr>
    </w:p>
    <w:p w14:paraId="03E21BE3" w14:textId="4AEAF23A" w:rsidR="003A6651" w:rsidRDefault="003A6651" w:rsidP="001D3A9B">
      <w:pPr>
        <w:pStyle w:val="ListParagraph"/>
        <w:tabs>
          <w:tab w:val="left" w:pos="851"/>
        </w:tabs>
        <w:overflowPunct w:val="0"/>
        <w:autoSpaceDE w:val="0"/>
        <w:autoSpaceDN w:val="0"/>
        <w:adjustRightInd w:val="0"/>
        <w:ind w:left="360"/>
        <w:jc w:val="both"/>
        <w:textAlignment w:val="baseline"/>
        <w:rPr>
          <w:b/>
        </w:rPr>
      </w:pPr>
    </w:p>
    <w:p w14:paraId="325B877E" w14:textId="2C727C50" w:rsidR="003A6651" w:rsidRDefault="003A6651" w:rsidP="001D3A9B">
      <w:pPr>
        <w:pStyle w:val="ListParagraph"/>
        <w:tabs>
          <w:tab w:val="left" w:pos="851"/>
        </w:tabs>
        <w:overflowPunct w:val="0"/>
        <w:autoSpaceDE w:val="0"/>
        <w:autoSpaceDN w:val="0"/>
        <w:adjustRightInd w:val="0"/>
        <w:ind w:left="360"/>
        <w:jc w:val="both"/>
        <w:textAlignment w:val="baseline"/>
        <w:rPr>
          <w:b/>
        </w:rPr>
      </w:pPr>
    </w:p>
    <w:p w14:paraId="3F17D318" w14:textId="6B346B7E" w:rsidR="003A6651" w:rsidRDefault="003A6651" w:rsidP="001D3A9B">
      <w:pPr>
        <w:pStyle w:val="ListParagraph"/>
        <w:tabs>
          <w:tab w:val="left" w:pos="851"/>
        </w:tabs>
        <w:overflowPunct w:val="0"/>
        <w:autoSpaceDE w:val="0"/>
        <w:autoSpaceDN w:val="0"/>
        <w:adjustRightInd w:val="0"/>
        <w:ind w:left="360"/>
        <w:jc w:val="both"/>
        <w:textAlignment w:val="baseline"/>
        <w:rPr>
          <w:b/>
        </w:rPr>
      </w:pPr>
    </w:p>
    <w:p w14:paraId="550CB416" w14:textId="0C7B4360" w:rsidR="003A6651" w:rsidRDefault="003A6651" w:rsidP="001D3A9B">
      <w:pPr>
        <w:pStyle w:val="ListParagraph"/>
        <w:tabs>
          <w:tab w:val="left" w:pos="851"/>
        </w:tabs>
        <w:overflowPunct w:val="0"/>
        <w:autoSpaceDE w:val="0"/>
        <w:autoSpaceDN w:val="0"/>
        <w:adjustRightInd w:val="0"/>
        <w:ind w:left="360"/>
        <w:jc w:val="both"/>
        <w:textAlignment w:val="baseline"/>
        <w:rPr>
          <w:b/>
        </w:rPr>
      </w:pPr>
    </w:p>
    <w:p w14:paraId="6FD4748B" w14:textId="1ED56B4A" w:rsidR="003A6651" w:rsidRDefault="003A6651" w:rsidP="001D3A9B">
      <w:pPr>
        <w:pStyle w:val="ListParagraph"/>
        <w:tabs>
          <w:tab w:val="left" w:pos="851"/>
        </w:tabs>
        <w:overflowPunct w:val="0"/>
        <w:autoSpaceDE w:val="0"/>
        <w:autoSpaceDN w:val="0"/>
        <w:adjustRightInd w:val="0"/>
        <w:ind w:left="360"/>
        <w:jc w:val="both"/>
        <w:textAlignment w:val="baseline"/>
        <w:rPr>
          <w:b/>
        </w:rPr>
      </w:pPr>
    </w:p>
    <w:p w14:paraId="7C81A622" w14:textId="59B8785C" w:rsidR="003A6651" w:rsidRDefault="003A6651" w:rsidP="001D3A9B">
      <w:pPr>
        <w:pStyle w:val="ListParagraph"/>
        <w:tabs>
          <w:tab w:val="left" w:pos="851"/>
        </w:tabs>
        <w:overflowPunct w:val="0"/>
        <w:autoSpaceDE w:val="0"/>
        <w:autoSpaceDN w:val="0"/>
        <w:adjustRightInd w:val="0"/>
        <w:ind w:left="360"/>
        <w:jc w:val="both"/>
        <w:textAlignment w:val="baseline"/>
        <w:rPr>
          <w:b/>
        </w:rPr>
      </w:pPr>
    </w:p>
    <w:p w14:paraId="14EE4AA0" w14:textId="42FACD89" w:rsidR="003A6651" w:rsidRDefault="003A6651" w:rsidP="001D3A9B">
      <w:pPr>
        <w:pStyle w:val="ListParagraph"/>
        <w:tabs>
          <w:tab w:val="left" w:pos="851"/>
        </w:tabs>
        <w:overflowPunct w:val="0"/>
        <w:autoSpaceDE w:val="0"/>
        <w:autoSpaceDN w:val="0"/>
        <w:adjustRightInd w:val="0"/>
        <w:ind w:left="360"/>
        <w:jc w:val="both"/>
        <w:textAlignment w:val="baseline"/>
        <w:rPr>
          <w:b/>
        </w:rPr>
      </w:pPr>
    </w:p>
    <w:p w14:paraId="2AABEC12" w14:textId="77777777" w:rsidR="003A6651" w:rsidRPr="00447502" w:rsidRDefault="003A6651" w:rsidP="001D3A9B">
      <w:pPr>
        <w:pStyle w:val="ListParagraph"/>
        <w:tabs>
          <w:tab w:val="left" w:pos="851"/>
        </w:tabs>
        <w:overflowPunct w:val="0"/>
        <w:autoSpaceDE w:val="0"/>
        <w:autoSpaceDN w:val="0"/>
        <w:adjustRightInd w:val="0"/>
        <w:ind w:left="360"/>
        <w:jc w:val="both"/>
        <w:textAlignment w:val="baseline"/>
        <w:rPr>
          <w:b/>
        </w:rPr>
      </w:pPr>
    </w:p>
    <w:p w14:paraId="0CD1F41F" w14:textId="7A3591D5" w:rsidR="00447502" w:rsidRPr="00447502" w:rsidRDefault="00447502" w:rsidP="001D3A9B">
      <w:pPr>
        <w:pStyle w:val="ListParagraph"/>
        <w:numPr>
          <w:ilvl w:val="1"/>
          <w:numId w:val="37"/>
        </w:numPr>
        <w:pBdr>
          <w:top w:val="nil"/>
          <w:left w:val="nil"/>
          <w:bottom w:val="nil"/>
          <w:right w:val="nil"/>
          <w:between w:val="nil"/>
        </w:pBdr>
        <w:shd w:val="clear" w:color="auto" w:fill="FFFFFF"/>
        <w:spacing w:after="160" w:line="240" w:lineRule="auto"/>
        <w:jc w:val="both"/>
        <w:rPr>
          <w:rFonts w:ascii="Arial" w:hAnsi="Arial" w:cs="Arial"/>
          <w:b/>
        </w:rPr>
      </w:pPr>
      <w:r w:rsidRPr="00447502">
        <w:rPr>
          <w:rFonts w:ascii="Arial" w:hAnsi="Arial" w:cs="Arial"/>
          <w:b/>
        </w:rPr>
        <w:t>Annex 2 –</w:t>
      </w:r>
      <w:r>
        <w:rPr>
          <w:rFonts w:ascii="Arial" w:hAnsi="Arial" w:cs="Arial"/>
          <w:b/>
        </w:rPr>
        <w:t xml:space="preserve"> </w:t>
      </w:r>
      <w:r w:rsidRPr="00447502">
        <w:rPr>
          <w:rFonts w:ascii="Arial" w:hAnsi="Arial" w:cs="Arial"/>
          <w:b/>
        </w:rPr>
        <w:t xml:space="preserve">DigiTS Proposed High Level Architecture </w:t>
      </w:r>
    </w:p>
    <w:p w14:paraId="1C5E0DE2" w14:textId="635530F8" w:rsidR="00447502" w:rsidRPr="00447502" w:rsidRDefault="00447502" w:rsidP="001D3A9B">
      <w:pPr>
        <w:jc w:val="both"/>
      </w:pPr>
      <w:r>
        <w:rPr>
          <w:noProof/>
        </w:rPr>
        <w:lastRenderedPageBreak/>
        <w:drawing>
          <wp:inline distT="114300" distB="114300" distL="114300" distR="114300" wp14:anchorId="5A858B7F" wp14:editId="50456638">
            <wp:extent cx="5157788" cy="5517633"/>
            <wp:effectExtent l="0" t="0" r="0" b="0"/>
            <wp:docPr id="1"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20"/>
                    <a:srcRect/>
                    <a:stretch>
                      <a:fillRect/>
                    </a:stretch>
                  </pic:blipFill>
                  <pic:spPr>
                    <a:xfrm>
                      <a:off x="0" y="0"/>
                      <a:ext cx="5157788" cy="5517633"/>
                    </a:xfrm>
                    <a:prstGeom prst="rect">
                      <a:avLst/>
                    </a:prstGeom>
                    <a:ln/>
                  </pic:spPr>
                </pic:pic>
              </a:graphicData>
            </a:graphic>
          </wp:inline>
        </w:drawing>
      </w:r>
    </w:p>
    <w:p w14:paraId="0BE0C69C" w14:textId="5C929EF6" w:rsidR="00361ED0" w:rsidRDefault="00361ED0" w:rsidP="001D3A9B">
      <w:pPr>
        <w:pStyle w:val="ListParagraph"/>
        <w:pBdr>
          <w:top w:val="nil"/>
          <w:left w:val="nil"/>
          <w:bottom w:val="nil"/>
          <w:right w:val="nil"/>
          <w:between w:val="nil"/>
        </w:pBdr>
        <w:shd w:val="clear" w:color="auto" w:fill="FFFFFF"/>
        <w:spacing w:before="360" w:after="80" w:line="240" w:lineRule="auto"/>
        <w:ind w:left="360"/>
        <w:jc w:val="both"/>
        <w:rPr>
          <w:rFonts w:ascii="Arial" w:eastAsia="Arial" w:hAnsi="Arial" w:cs="Arial"/>
          <w:b/>
          <w:color w:val="000000"/>
        </w:rPr>
      </w:pPr>
    </w:p>
    <w:p w14:paraId="7FE92A3D" w14:textId="643A7672" w:rsidR="00361ED0" w:rsidRDefault="00361ED0" w:rsidP="001D3A9B">
      <w:pPr>
        <w:pStyle w:val="ListParagraph"/>
        <w:pBdr>
          <w:top w:val="nil"/>
          <w:left w:val="nil"/>
          <w:bottom w:val="nil"/>
          <w:right w:val="nil"/>
          <w:between w:val="nil"/>
        </w:pBdr>
        <w:shd w:val="clear" w:color="auto" w:fill="FFFFFF"/>
        <w:spacing w:before="360" w:after="80" w:line="240" w:lineRule="auto"/>
        <w:ind w:left="360"/>
        <w:jc w:val="both"/>
        <w:rPr>
          <w:rFonts w:ascii="Arial" w:eastAsia="Arial" w:hAnsi="Arial" w:cs="Arial"/>
          <w:b/>
          <w:color w:val="000000"/>
        </w:rPr>
      </w:pPr>
    </w:p>
    <w:p w14:paraId="31DEEB73" w14:textId="20769F7B" w:rsidR="00361ED0" w:rsidRDefault="00361ED0" w:rsidP="001D3A9B">
      <w:pPr>
        <w:pStyle w:val="ListParagraph"/>
        <w:pBdr>
          <w:top w:val="nil"/>
          <w:left w:val="nil"/>
          <w:bottom w:val="nil"/>
          <w:right w:val="nil"/>
          <w:between w:val="nil"/>
        </w:pBdr>
        <w:shd w:val="clear" w:color="auto" w:fill="FFFFFF"/>
        <w:spacing w:before="360" w:after="80" w:line="240" w:lineRule="auto"/>
        <w:ind w:left="360"/>
        <w:jc w:val="both"/>
        <w:rPr>
          <w:rFonts w:ascii="Arial" w:eastAsia="Arial" w:hAnsi="Arial" w:cs="Arial"/>
          <w:b/>
          <w:color w:val="000000"/>
        </w:rPr>
      </w:pPr>
    </w:p>
    <w:p w14:paraId="01D0F0A1" w14:textId="4C9E5504" w:rsidR="003A6651" w:rsidRDefault="003A6651" w:rsidP="001D3A9B">
      <w:pPr>
        <w:pStyle w:val="ListParagraph"/>
        <w:pBdr>
          <w:top w:val="nil"/>
          <w:left w:val="nil"/>
          <w:bottom w:val="nil"/>
          <w:right w:val="nil"/>
          <w:between w:val="nil"/>
        </w:pBdr>
        <w:shd w:val="clear" w:color="auto" w:fill="FFFFFF"/>
        <w:spacing w:before="360" w:after="80" w:line="240" w:lineRule="auto"/>
        <w:ind w:left="360"/>
        <w:jc w:val="both"/>
        <w:rPr>
          <w:rFonts w:ascii="Arial" w:eastAsia="Arial" w:hAnsi="Arial" w:cs="Arial"/>
          <w:b/>
          <w:color w:val="000000"/>
        </w:rPr>
      </w:pPr>
    </w:p>
    <w:p w14:paraId="71305BC8" w14:textId="78DE3FDD" w:rsidR="003A6651" w:rsidRDefault="003A6651" w:rsidP="001D3A9B">
      <w:pPr>
        <w:pStyle w:val="ListParagraph"/>
        <w:pBdr>
          <w:top w:val="nil"/>
          <w:left w:val="nil"/>
          <w:bottom w:val="nil"/>
          <w:right w:val="nil"/>
          <w:between w:val="nil"/>
        </w:pBdr>
        <w:shd w:val="clear" w:color="auto" w:fill="FFFFFF"/>
        <w:spacing w:before="360" w:after="80" w:line="240" w:lineRule="auto"/>
        <w:ind w:left="360"/>
        <w:jc w:val="both"/>
        <w:rPr>
          <w:rFonts w:ascii="Arial" w:eastAsia="Arial" w:hAnsi="Arial" w:cs="Arial"/>
          <w:b/>
          <w:color w:val="000000"/>
        </w:rPr>
      </w:pPr>
    </w:p>
    <w:p w14:paraId="01450B3B" w14:textId="18FB04DA" w:rsidR="003A6651" w:rsidRDefault="003A6651" w:rsidP="001D3A9B">
      <w:pPr>
        <w:pStyle w:val="ListParagraph"/>
        <w:pBdr>
          <w:top w:val="nil"/>
          <w:left w:val="nil"/>
          <w:bottom w:val="nil"/>
          <w:right w:val="nil"/>
          <w:between w:val="nil"/>
        </w:pBdr>
        <w:shd w:val="clear" w:color="auto" w:fill="FFFFFF"/>
        <w:spacing w:before="360" w:after="80" w:line="240" w:lineRule="auto"/>
        <w:ind w:left="360"/>
        <w:jc w:val="both"/>
        <w:rPr>
          <w:rFonts w:ascii="Arial" w:eastAsia="Arial" w:hAnsi="Arial" w:cs="Arial"/>
          <w:b/>
          <w:color w:val="000000"/>
        </w:rPr>
      </w:pPr>
    </w:p>
    <w:p w14:paraId="70F5D178" w14:textId="31F0CE29" w:rsidR="003A6651" w:rsidRDefault="003A6651" w:rsidP="001D3A9B">
      <w:pPr>
        <w:pStyle w:val="ListParagraph"/>
        <w:pBdr>
          <w:top w:val="nil"/>
          <w:left w:val="nil"/>
          <w:bottom w:val="nil"/>
          <w:right w:val="nil"/>
          <w:between w:val="nil"/>
        </w:pBdr>
        <w:shd w:val="clear" w:color="auto" w:fill="FFFFFF"/>
        <w:spacing w:before="360" w:after="80" w:line="240" w:lineRule="auto"/>
        <w:ind w:left="360"/>
        <w:jc w:val="both"/>
        <w:rPr>
          <w:rFonts w:ascii="Arial" w:eastAsia="Arial" w:hAnsi="Arial" w:cs="Arial"/>
          <w:b/>
          <w:color w:val="000000"/>
        </w:rPr>
      </w:pPr>
    </w:p>
    <w:p w14:paraId="7E21CE5C" w14:textId="4377E862" w:rsidR="003A6651" w:rsidRDefault="003A6651" w:rsidP="001D3A9B">
      <w:pPr>
        <w:pStyle w:val="ListParagraph"/>
        <w:pBdr>
          <w:top w:val="nil"/>
          <w:left w:val="nil"/>
          <w:bottom w:val="nil"/>
          <w:right w:val="nil"/>
          <w:between w:val="nil"/>
        </w:pBdr>
        <w:shd w:val="clear" w:color="auto" w:fill="FFFFFF"/>
        <w:spacing w:before="360" w:after="80" w:line="240" w:lineRule="auto"/>
        <w:ind w:left="360"/>
        <w:jc w:val="both"/>
        <w:rPr>
          <w:rFonts w:ascii="Arial" w:eastAsia="Arial" w:hAnsi="Arial" w:cs="Arial"/>
          <w:b/>
          <w:color w:val="000000"/>
        </w:rPr>
      </w:pPr>
    </w:p>
    <w:p w14:paraId="6A1ACB38" w14:textId="308B4E5A" w:rsidR="003A6651" w:rsidRDefault="003A6651" w:rsidP="001D3A9B">
      <w:pPr>
        <w:pStyle w:val="ListParagraph"/>
        <w:pBdr>
          <w:top w:val="nil"/>
          <w:left w:val="nil"/>
          <w:bottom w:val="nil"/>
          <w:right w:val="nil"/>
          <w:between w:val="nil"/>
        </w:pBdr>
        <w:shd w:val="clear" w:color="auto" w:fill="FFFFFF"/>
        <w:spacing w:before="360" w:after="80" w:line="240" w:lineRule="auto"/>
        <w:ind w:left="360"/>
        <w:jc w:val="both"/>
        <w:rPr>
          <w:rFonts w:ascii="Arial" w:eastAsia="Arial" w:hAnsi="Arial" w:cs="Arial"/>
          <w:b/>
          <w:color w:val="000000"/>
        </w:rPr>
      </w:pPr>
    </w:p>
    <w:p w14:paraId="6B4997A1" w14:textId="21338F79" w:rsidR="003A6651" w:rsidRDefault="003A6651" w:rsidP="001D3A9B">
      <w:pPr>
        <w:pStyle w:val="ListParagraph"/>
        <w:pBdr>
          <w:top w:val="nil"/>
          <w:left w:val="nil"/>
          <w:bottom w:val="nil"/>
          <w:right w:val="nil"/>
          <w:between w:val="nil"/>
        </w:pBdr>
        <w:shd w:val="clear" w:color="auto" w:fill="FFFFFF"/>
        <w:spacing w:before="360" w:after="80" w:line="240" w:lineRule="auto"/>
        <w:ind w:left="360"/>
        <w:jc w:val="both"/>
        <w:rPr>
          <w:rFonts w:ascii="Arial" w:eastAsia="Arial" w:hAnsi="Arial" w:cs="Arial"/>
          <w:b/>
          <w:color w:val="000000"/>
        </w:rPr>
      </w:pPr>
    </w:p>
    <w:p w14:paraId="5213DDF0" w14:textId="314EAB53" w:rsidR="003A6651" w:rsidRDefault="003A6651" w:rsidP="001D3A9B">
      <w:pPr>
        <w:pStyle w:val="ListParagraph"/>
        <w:pBdr>
          <w:top w:val="nil"/>
          <w:left w:val="nil"/>
          <w:bottom w:val="nil"/>
          <w:right w:val="nil"/>
          <w:between w:val="nil"/>
        </w:pBdr>
        <w:shd w:val="clear" w:color="auto" w:fill="FFFFFF"/>
        <w:spacing w:before="360" w:after="80" w:line="240" w:lineRule="auto"/>
        <w:ind w:left="360"/>
        <w:jc w:val="both"/>
        <w:rPr>
          <w:rFonts w:ascii="Arial" w:eastAsia="Arial" w:hAnsi="Arial" w:cs="Arial"/>
          <w:b/>
          <w:color w:val="000000"/>
        </w:rPr>
      </w:pPr>
    </w:p>
    <w:p w14:paraId="320F5B48" w14:textId="672713B5" w:rsidR="003A6651" w:rsidRDefault="003A6651" w:rsidP="001D3A9B">
      <w:pPr>
        <w:pStyle w:val="ListParagraph"/>
        <w:pBdr>
          <w:top w:val="nil"/>
          <w:left w:val="nil"/>
          <w:bottom w:val="nil"/>
          <w:right w:val="nil"/>
          <w:between w:val="nil"/>
        </w:pBdr>
        <w:shd w:val="clear" w:color="auto" w:fill="FFFFFF"/>
        <w:spacing w:before="360" w:after="80" w:line="240" w:lineRule="auto"/>
        <w:ind w:left="360"/>
        <w:jc w:val="both"/>
        <w:rPr>
          <w:rFonts w:ascii="Arial" w:eastAsia="Arial" w:hAnsi="Arial" w:cs="Arial"/>
          <w:b/>
          <w:color w:val="000000"/>
        </w:rPr>
      </w:pPr>
    </w:p>
    <w:p w14:paraId="612BF99E" w14:textId="77777777" w:rsidR="003A6651" w:rsidRDefault="003A6651" w:rsidP="001D3A9B">
      <w:pPr>
        <w:pStyle w:val="ListParagraph"/>
        <w:pBdr>
          <w:top w:val="nil"/>
          <w:left w:val="nil"/>
          <w:bottom w:val="nil"/>
          <w:right w:val="nil"/>
          <w:between w:val="nil"/>
        </w:pBdr>
        <w:shd w:val="clear" w:color="auto" w:fill="FFFFFF"/>
        <w:spacing w:before="360" w:after="80" w:line="240" w:lineRule="auto"/>
        <w:ind w:left="360"/>
        <w:jc w:val="both"/>
        <w:rPr>
          <w:rFonts w:ascii="Arial" w:eastAsia="Arial" w:hAnsi="Arial" w:cs="Arial"/>
          <w:b/>
          <w:color w:val="000000"/>
        </w:rPr>
      </w:pPr>
    </w:p>
    <w:p w14:paraId="63D04A32" w14:textId="27A6DA23" w:rsidR="00361ED0" w:rsidRDefault="00361ED0" w:rsidP="001D3A9B">
      <w:pPr>
        <w:pStyle w:val="ListParagraph"/>
        <w:pBdr>
          <w:top w:val="nil"/>
          <w:left w:val="nil"/>
          <w:bottom w:val="nil"/>
          <w:right w:val="nil"/>
          <w:between w:val="nil"/>
        </w:pBdr>
        <w:shd w:val="clear" w:color="auto" w:fill="FFFFFF"/>
        <w:spacing w:before="360" w:after="80" w:line="240" w:lineRule="auto"/>
        <w:ind w:left="360"/>
        <w:jc w:val="both"/>
        <w:rPr>
          <w:rFonts w:ascii="Arial" w:eastAsia="Arial" w:hAnsi="Arial" w:cs="Arial"/>
          <w:b/>
          <w:color w:val="000000"/>
        </w:rPr>
      </w:pPr>
    </w:p>
    <w:p w14:paraId="470B319A" w14:textId="1E15D052" w:rsidR="00361ED0" w:rsidRDefault="00361ED0" w:rsidP="001D3A9B">
      <w:pPr>
        <w:pStyle w:val="ListParagraph"/>
        <w:pBdr>
          <w:top w:val="nil"/>
          <w:left w:val="nil"/>
          <w:bottom w:val="nil"/>
          <w:right w:val="nil"/>
          <w:between w:val="nil"/>
        </w:pBdr>
        <w:shd w:val="clear" w:color="auto" w:fill="FFFFFF"/>
        <w:spacing w:before="360" w:after="80" w:line="240" w:lineRule="auto"/>
        <w:ind w:left="360"/>
        <w:jc w:val="both"/>
        <w:rPr>
          <w:rFonts w:ascii="Arial" w:eastAsia="Arial" w:hAnsi="Arial" w:cs="Arial"/>
          <w:b/>
          <w:color w:val="000000"/>
        </w:rPr>
      </w:pPr>
    </w:p>
    <w:p w14:paraId="45E59C40" w14:textId="77777777" w:rsidR="00361ED0" w:rsidRPr="00361ED0" w:rsidRDefault="00361ED0" w:rsidP="001D3A9B">
      <w:pPr>
        <w:pStyle w:val="ListParagraph"/>
        <w:pBdr>
          <w:top w:val="nil"/>
          <w:left w:val="nil"/>
          <w:bottom w:val="nil"/>
          <w:right w:val="nil"/>
          <w:between w:val="nil"/>
        </w:pBdr>
        <w:shd w:val="clear" w:color="auto" w:fill="FFFFFF"/>
        <w:spacing w:before="360" w:after="80" w:line="240" w:lineRule="auto"/>
        <w:ind w:left="360"/>
        <w:jc w:val="both"/>
        <w:rPr>
          <w:rFonts w:ascii="Arial" w:eastAsia="Arial" w:hAnsi="Arial" w:cs="Arial"/>
          <w:b/>
          <w:color w:val="000000"/>
        </w:rPr>
      </w:pPr>
    </w:p>
    <w:p w14:paraId="0D264553" w14:textId="2A57F863" w:rsidR="00447502" w:rsidRPr="00447502" w:rsidRDefault="00447502" w:rsidP="001D3A9B">
      <w:pPr>
        <w:pStyle w:val="ListParagraph"/>
        <w:numPr>
          <w:ilvl w:val="1"/>
          <w:numId w:val="37"/>
        </w:numPr>
        <w:pBdr>
          <w:top w:val="nil"/>
          <w:left w:val="nil"/>
          <w:bottom w:val="nil"/>
          <w:right w:val="nil"/>
          <w:between w:val="nil"/>
        </w:pBdr>
        <w:shd w:val="clear" w:color="auto" w:fill="FFFFFF"/>
        <w:spacing w:before="360" w:after="80" w:line="240" w:lineRule="auto"/>
        <w:jc w:val="both"/>
        <w:rPr>
          <w:rFonts w:ascii="Arial" w:eastAsia="Arial" w:hAnsi="Arial" w:cs="Arial"/>
          <w:b/>
          <w:color w:val="000000"/>
        </w:rPr>
      </w:pPr>
      <w:r w:rsidRPr="00447502">
        <w:rPr>
          <w:rFonts w:ascii="Arial" w:hAnsi="Arial" w:cs="Arial"/>
          <w:b/>
        </w:rPr>
        <w:t>Annex 3 – DigiTS User Journey Requirements</w:t>
      </w:r>
    </w:p>
    <w:p w14:paraId="103E274C" w14:textId="77777777" w:rsidR="00447502" w:rsidRDefault="00447502" w:rsidP="001D3A9B">
      <w:pPr>
        <w:jc w:val="both"/>
      </w:pPr>
    </w:p>
    <w:tbl>
      <w:tblPr>
        <w:tblStyle w:val="a0"/>
        <w:tblW w:w="9026" w:type="dxa"/>
        <w:tblInd w:w="40" w:type="dxa"/>
        <w:tblBorders>
          <w:top w:val="nil"/>
          <w:left w:val="nil"/>
          <w:bottom w:val="nil"/>
          <w:right w:val="nil"/>
          <w:insideH w:val="nil"/>
          <w:insideV w:val="nil"/>
        </w:tblBorders>
        <w:tblLayout w:type="fixed"/>
        <w:tblLook w:val="0600" w:firstRow="0" w:lastRow="0" w:firstColumn="0" w:lastColumn="0" w:noHBand="1" w:noVBand="1"/>
      </w:tblPr>
      <w:tblGrid>
        <w:gridCol w:w="536"/>
        <w:gridCol w:w="2685"/>
        <w:gridCol w:w="3360"/>
        <w:gridCol w:w="2445"/>
      </w:tblGrid>
      <w:tr w:rsidR="00447502" w14:paraId="40C4BC90" w14:textId="77777777" w:rsidTr="00361ED0">
        <w:trPr>
          <w:trHeight w:val="380"/>
        </w:trPr>
        <w:tc>
          <w:tcPr>
            <w:tcW w:w="536" w:type="dxa"/>
            <w:tcBorders>
              <w:top w:val="single" w:sz="6" w:space="0" w:color="CCCCCC"/>
              <w:left w:val="single" w:sz="6" w:space="0" w:color="CCCCCC"/>
              <w:bottom w:val="single" w:sz="6" w:space="0" w:color="CCCCCC"/>
              <w:right w:val="single" w:sz="6" w:space="0" w:color="CCCCCC"/>
            </w:tcBorders>
            <w:shd w:val="clear" w:color="auto" w:fill="BDD7EE"/>
            <w:tcMar>
              <w:top w:w="40" w:type="dxa"/>
              <w:left w:w="40" w:type="dxa"/>
              <w:bottom w:w="40" w:type="dxa"/>
              <w:right w:w="40" w:type="dxa"/>
            </w:tcMar>
          </w:tcPr>
          <w:p w14:paraId="12CDD1E0" w14:textId="77777777" w:rsidR="00447502" w:rsidRDefault="00447502" w:rsidP="001D3A9B">
            <w:pPr>
              <w:widowControl w:val="0"/>
              <w:jc w:val="both"/>
              <w:rPr>
                <w:rFonts w:ascii="Arial" w:eastAsia="Arial" w:hAnsi="Arial" w:cs="Arial"/>
                <w:sz w:val="20"/>
                <w:szCs w:val="20"/>
              </w:rPr>
            </w:pPr>
            <w:r>
              <w:rPr>
                <w:rFonts w:ascii="Arial" w:eastAsia="Arial" w:hAnsi="Arial" w:cs="Arial"/>
                <w:b/>
                <w:sz w:val="20"/>
                <w:szCs w:val="20"/>
              </w:rPr>
              <w:t>ID</w:t>
            </w:r>
          </w:p>
        </w:tc>
        <w:tc>
          <w:tcPr>
            <w:tcW w:w="2685" w:type="dxa"/>
            <w:tcBorders>
              <w:top w:val="single" w:sz="6" w:space="0" w:color="CCCCCC"/>
              <w:left w:val="single" w:sz="6" w:space="0" w:color="CCCCCC"/>
              <w:bottom w:val="single" w:sz="6" w:space="0" w:color="CCCCCC"/>
              <w:right w:val="single" w:sz="6" w:space="0" w:color="CCCCCC"/>
            </w:tcBorders>
            <w:shd w:val="clear" w:color="auto" w:fill="BDD7EE"/>
            <w:tcMar>
              <w:top w:w="40" w:type="dxa"/>
              <w:left w:w="40" w:type="dxa"/>
              <w:bottom w:w="40" w:type="dxa"/>
              <w:right w:w="40" w:type="dxa"/>
            </w:tcMar>
          </w:tcPr>
          <w:p w14:paraId="7CF92EDA" w14:textId="77777777" w:rsidR="00447502" w:rsidRDefault="00447502" w:rsidP="001D3A9B">
            <w:pPr>
              <w:widowControl w:val="0"/>
              <w:jc w:val="both"/>
              <w:rPr>
                <w:rFonts w:ascii="Arial" w:eastAsia="Arial" w:hAnsi="Arial" w:cs="Arial"/>
                <w:sz w:val="20"/>
                <w:szCs w:val="20"/>
              </w:rPr>
            </w:pPr>
            <w:r>
              <w:rPr>
                <w:rFonts w:ascii="Arial" w:eastAsia="Arial" w:hAnsi="Arial" w:cs="Arial"/>
                <w:b/>
                <w:sz w:val="20"/>
                <w:szCs w:val="20"/>
              </w:rPr>
              <w:t>Journey Requirement</w:t>
            </w:r>
          </w:p>
        </w:tc>
        <w:tc>
          <w:tcPr>
            <w:tcW w:w="3360" w:type="dxa"/>
            <w:tcBorders>
              <w:top w:val="single" w:sz="6" w:space="0" w:color="CCCCCC"/>
              <w:left w:val="single" w:sz="6" w:space="0" w:color="CCCCCC"/>
              <w:bottom w:val="single" w:sz="6" w:space="0" w:color="CCCCCC"/>
              <w:right w:val="single" w:sz="6" w:space="0" w:color="CCCCCC"/>
            </w:tcBorders>
            <w:shd w:val="clear" w:color="auto" w:fill="BDD7EE"/>
            <w:tcMar>
              <w:top w:w="40" w:type="dxa"/>
              <w:left w:w="40" w:type="dxa"/>
              <w:bottom w:w="40" w:type="dxa"/>
              <w:right w:w="40" w:type="dxa"/>
            </w:tcMar>
          </w:tcPr>
          <w:p w14:paraId="7E874F09" w14:textId="77777777" w:rsidR="00447502" w:rsidRDefault="00447502" w:rsidP="001D3A9B">
            <w:pPr>
              <w:widowControl w:val="0"/>
              <w:jc w:val="both"/>
              <w:rPr>
                <w:rFonts w:ascii="Arial" w:eastAsia="Arial" w:hAnsi="Arial" w:cs="Arial"/>
                <w:sz w:val="20"/>
                <w:szCs w:val="20"/>
              </w:rPr>
            </w:pPr>
            <w:r>
              <w:rPr>
                <w:rFonts w:ascii="Arial" w:eastAsia="Arial" w:hAnsi="Arial" w:cs="Arial"/>
                <w:b/>
                <w:sz w:val="20"/>
                <w:szCs w:val="20"/>
              </w:rPr>
              <w:t>Simple Solution</w:t>
            </w:r>
          </w:p>
        </w:tc>
        <w:tc>
          <w:tcPr>
            <w:tcW w:w="2445" w:type="dxa"/>
            <w:tcBorders>
              <w:top w:val="single" w:sz="6" w:space="0" w:color="CCCCCC"/>
              <w:left w:val="single" w:sz="6" w:space="0" w:color="CCCCCC"/>
              <w:bottom w:val="single" w:sz="6" w:space="0" w:color="CCCCCC"/>
              <w:right w:val="single" w:sz="6" w:space="0" w:color="CCCCCC"/>
            </w:tcBorders>
            <w:shd w:val="clear" w:color="auto" w:fill="BDD7EE"/>
            <w:tcMar>
              <w:top w:w="40" w:type="dxa"/>
              <w:left w:w="40" w:type="dxa"/>
              <w:bottom w:w="40" w:type="dxa"/>
              <w:right w:w="40" w:type="dxa"/>
            </w:tcMar>
          </w:tcPr>
          <w:p w14:paraId="27F01790" w14:textId="77777777" w:rsidR="00447502" w:rsidRDefault="00447502" w:rsidP="001D3A9B">
            <w:pPr>
              <w:widowControl w:val="0"/>
              <w:jc w:val="both"/>
              <w:rPr>
                <w:rFonts w:ascii="Arial" w:eastAsia="Arial" w:hAnsi="Arial" w:cs="Arial"/>
                <w:sz w:val="20"/>
                <w:szCs w:val="20"/>
              </w:rPr>
            </w:pPr>
            <w:r>
              <w:rPr>
                <w:rFonts w:ascii="Arial" w:eastAsia="Arial" w:hAnsi="Arial" w:cs="Arial"/>
                <w:b/>
                <w:sz w:val="20"/>
                <w:szCs w:val="20"/>
              </w:rPr>
              <w:t>Preferred Solution</w:t>
            </w:r>
          </w:p>
        </w:tc>
      </w:tr>
      <w:tr w:rsidR="00447502" w14:paraId="73A8E9D3" w14:textId="77777777" w:rsidTr="00361ED0">
        <w:trPr>
          <w:trHeight w:val="2100"/>
        </w:trPr>
        <w:tc>
          <w:tcPr>
            <w:tcW w:w="536" w:type="dxa"/>
            <w:tcBorders>
              <w:top w:val="single" w:sz="6" w:space="0" w:color="CCCCCC"/>
              <w:left w:val="single" w:sz="6" w:space="0" w:color="CCCCCC"/>
              <w:bottom w:val="single" w:sz="6" w:space="0" w:color="CCCCCC"/>
              <w:right w:val="single" w:sz="6" w:space="0" w:color="CCCCCC"/>
            </w:tcBorders>
            <w:shd w:val="clear" w:color="auto" w:fill="FFFFFF"/>
            <w:tcMar>
              <w:top w:w="40" w:type="dxa"/>
              <w:left w:w="40" w:type="dxa"/>
              <w:bottom w:w="40" w:type="dxa"/>
              <w:right w:w="40" w:type="dxa"/>
            </w:tcMar>
          </w:tcPr>
          <w:p w14:paraId="5682C491" w14:textId="77777777" w:rsidR="00447502" w:rsidRDefault="00447502" w:rsidP="001D3A9B">
            <w:pPr>
              <w:widowControl w:val="0"/>
              <w:jc w:val="both"/>
              <w:rPr>
                <w:rFonts w:ascii="Arial" w:eastAsia="Arial" w:hAnsi="Arial" w:cs="Arial"/>
                <w:sz w:val="20"/>
                <w:szCs w:val="20"/>
              </w:rPr>
            </w:pPr>
            <w:r>
              <w:rPr>
                <w:rFonts w:ascii="Arial" w:eastAsia="Arial" w:hAnsi="Arial" w:cs="Arial"/>
                <w:sz w:val="20"/>
                <w:szCs w:val="20"/>
              </w:rPr>
              <w:t>1</w:t>
            </w:r>
          </w:p>
        </w:tc>
        <w:tc>
          <w:tcPr>
            <w:tcW w:w="2685" w:type="dxa"/>
            <w:tcBorders>
              <w:top w:val="single" w:sz="6" w:space="0" w:color="CCCCCC"/>
              <w:left w:val="single" w:sz="6" w:space="0" w:color="CCCCCC"/>
              <w:bottom w:val="single" w:sz="6" w:space="0" w:color="CCCCCC"/>
              <w:right w:val="single" w:sz="6" w:space="0" w:color="CCCCCC"/>
            </w:tcBorders>
            <w:shd w:val="clear" w:color="auto" w:fill="FFFFFF"/>
            <w:tcMar>
              <w:top w:w="40" w:type="dxa"/>
              <w:left w:w="40" w:type="dxa"/>
              <w:bottom w:w="40" w:type="dxa"/>
              <w:right w:w="40" w:type="dxa"/>
            </w:tcMar>
          </w:tcPr>
          <w:p w14:paraId="71BBC9DC" w14:textId="14BBAB72" w:rsidR="00447502" w:rsidRDefault="00447502" w:rsidP="001D3A9B">
            <w:pPr>
              <w:widowControl w:val="0"/>
              <w:jc w:val="both"/>
              <w:rPr>
                <w:rFonts w:ascii="Arial" w:eastAsia="Arial" w:hAnsi="Arial" w:cs="Arial"/>
                <w:sz w:val="20"/>
                <w:szCs w:val="20"/>
              </w:rPr>
            </w:pPr>
            <w:r>
              <w:rPr>
                <w:rFonts w:ascii="Arial" w:eastAsia="Arial" w:hAnsi="Arial" w:cs="Arial"/>
                <w:sz w:val="20"/>
                <w:szCs w:val="20"/>
              </w:rPr>
              <w:t xml:space="preserve">User registers access the CCS Digital Travel Solution </w:t>
            </w:r>
            <w:r w:rsidR="00D631DF">
              <w:rPr>
                <w:rFonts w:ascii="Arial" w:eastAsia="Arial" w:hAnsi="Arial" w:cs="Arial"/>
                <w:sz w:val="20"/>
                <w:szCs w:val="20"/>
              </w:rPr>
              <w:t xml:space="preserve"> </w:t>
            </w:r>
            <w:r>
              <w:rPr>
                <w:rFonts w:ascii="Arial" w:eastAsia="Arial" w:hAnsi="Arial" w:cs="Arial"/>
                <w:sz w:val="20"/>
                <w:szCs w:val="20"/>
              </w:rPr>
              <w:t xml:space="preserve"> and associated information for the Vehicle Hire solutions, organisation has access to Supplier or Suppliers subject to which solution(s) they choose (after authentication). User "punches out" to the Supplier's site for the first time ever.</w:t>
            </w:r>
          </w:p>
        </w:tc>
        <w:tc>
          <w:tcPr>
            <w:tcW w:w="3360" w:type="dxa"/>
            <w:tcBorders>
              <w:top w:val="single" w:sz="6" w:space="0" w:color="CCCCCC"/>
              <w:left w:val="single" w:sz="6" w:space="0" w:color="CCCCCC"/>
              <w:bottom w:val="single" w:sz="6" w:space="0" w:color="CCCCCC"/>
              <w:right w:val="single" w:sz="6" w:space="0" w:color="CCCCCC"/>
            </w:tcBorders>
            <w:shd w:val="clear" w:color="auto" w:fill="FFFFFF"/>
            <w:tcMar>
              <w:top w:w="40" w:type="dxa"/>
              <w:left w:w="40" w:type="dxa"/>
              <w:bottom w:w="40" w:type="dxa"/>
              <w:right w:w="40" w:type="dxa"/>
            </w:tcMar>
          </w:tcPr>
          <w:p w14:paraId="4C3BFF4C" w14:textId="1A7CF20F" w:rsidR="00447502" w:rsidRDefault="00447502" w:rsidP="001D3A9B">
            <w:pPr>
              <w:widowControl w:val="0"/>
              <w:jc w:val="both"/>
              <w:rPr>
                <w:rFonts w:ascii="Arial" w:eastAsia="Arial" w:hAnsi="Arial" w:cs="Arial"/>
                <w:sz w:val="20"/>
                <w:szCs w:val="20"/>
              </w:rPr>
            </w:pPr>
            <w:r>
              <w:rPr>
                <w:rFonts w:ascii="Arial" w:eastAsia="Arial" w:hAnsi="Arial" w:cs="Arial"/>
                <w:sz w:val="20"/>
                <w:szCs w:val="20"/>
              </w:rPr>
              <w:t xml:space="preserve">When user is redirected to Supplier site some information (assertion information) will be sent at the same time. Supplier will 'trust' </w:t>
            </w:r>
            <w:r w:rsidR="007A35AD">
              <w:rPr>
                <w:rFonts w:ascii="Arial" w:eastAsia="Arial" w:hAnsi="Arial" w:cs="Arial"/>
                <w:sz w:val="20"/>
                <w:szCs w:val="20"/>
              </w:rPr>
              <w:t>the Digital</w:t>
            </w:r>
            <w:r>
              <w:rPr>
                <w:rFonts w:ascii="Arial" w:eastAsia="Arial" w:hAnsi="Arial" w:cs="Arial"/>
                <w:sz w:val="20"/>
                <w:szCs w:val="20"/>
              </w:rPr>
              <w:t xml:space="preserve"> Travel Solution </w:t>
            </w:r>
            <w:r w:rsidR="00D631DF">
              <w:rPr>
                <w:rFonts w:ascii="Arial" w:eastAsia="Arial" w:hAnsi="Arial" w:cs="Arial"/>
                <w:sz w:val="20"/>
                <w:szCs w:val="20"/>
              </w:rPr>
              <w:t xml:space="preserve"> </w:t>
            </w:r>
            <w:r>
              <w:rPr>
                <w:rFonts w:ascii="Arial" w:eastAsia="Arial" w:hAnsi="Arial" w:cs="Arial"/>
                <w:sz w:val="20"/>
                <w:szCs w:val="20"/>
              </w:rPr>
              <w:t xml:space="preserve"> information provided. The type and content of this information will be agreed with the Supplier later but it will be sufficient to allow the Supplier to identify the user and their organisation and to book vehicle hire for the user (if their organisation has an agreement in place).</w:t>
            </w:r>
          </w:p>
        </w:tc>
        <w:tc>
          <w:tcPr>
            <w:tcW w:w="2445" w:type="dxa"/>
            <w:tcBorders>
              <w:top w:val="single" w:sz="6" w:space="0" w:color="CCCCCC"/>
              <w:left w:val="single" w:sz="6" w:space="0" w:color="CCCCCC"/>
              <w:bottom w:val="single" w:sz="6" w:space="0" w:color="CCCCCC"/>
              <w:right w:val="single" w:sz="6" w:space="0" w:color="CCCCCC"/>
            </w:tcBorders>
            <w:shd w:val="clear" w:color="auto" w:fill="FFFFFF"/>
            <w:tcMar>
              <w:top w:w="40" w:type="dxa"/>
              <w:left w:w="40" w:type="dxa"/>
              <w:bottom w:w="40" w:type="dxa"/>
              <w:right w:w="40" w:type="dxa"/>
            </w:tcMar>
          </w:tcPr>
          <w:p w14:paraId="34BDE28C" w14:textId="77777777" w:rsidR="00447502" w:rsidRDefault="00447502" w:rsidP="001D3A9B">
            <w:pPr>
              <w:widowControl w:val="0"/>
              <w:jc w:val="both"/>
              <w:rPr>
                <w:rFonts w:ascii="Arial" w:eastAsia="Arial" w:hAnsi="Arial" w:cs="Arial"/>
                <w:sz w:val="20"/>
                <w:szCs w:val="20"/>
              </w:rPr>
            </w:pPr>
            <w:r>
              <w:rPr>
                <w:rFonts w:ascii="Arial" w:eastAsia="Arial" w:hAnsi="Arial" w:cs="Arial"/>
                <w:sz w:val="20"/>
                <w:szCs w:val="20"/>
              </w:rPr>
              <w:t>No Change.</w:t>
            </w:r>
          </w:p>
        </w:tc>
      </w:tr>
      <w:tr w:rsidR="00447502" w14:paraId="520BB801" w14:textId="77777777" w:rsidTr="00361ED0">
        <w:trPr>
          <w:trHeight w:val="960"/>
        </w:trPr>
        <w:tc>
          <w:tcPr>
            <w:tcW w:w="536" w:type="dxa"/>
            <w:tcBorders>
              <w:top w:val="single" w:sz="6" w:space="0" w:color="CCCCCC"/>
              <w:left w:val="single" w:sz="6" w:space="0" w:color="CCCCCC"/>
              <w:bottom w:val="single" w:sz="6" w:space="0" w:color="CCCCCC"/>
              <w:right w:val="single" w:sz="6" w:space="0" w:color="CCCCCC"/>
            </w:tcBorders>
            <w:shd w:val="clear" w:color="auto" w:fill="FFFFFF"/>
            <w:tcMar>
              <w:top w:w="40" w:type="dxa"/>
              <w:left w:w="40" w:type="dxa"/>
              <w:bottom w:w="40" w:type="dxa"/>
              <w:right w:w="40" w:type="dxa"/>
            </w:tcMar>
          </w:tcPr>
          <w:p w14:paraId="321F431B" w14:textId="77777777" w:rsidR="00447502" w:rsidRDefault="00447502" w:rsidP="001D3A9B">
            <w:pPr>
              <w:widowControl w:val="0"/>
              <w:jc w:val="both"/>
              <w:rPr>
                <w:rFonts w:ascii="Arial" w:eastAsia="Arial" w:hAnsi="Arial" w:cs="Arial"/>
                <w:sz w:val="20"/>
                <w:szCs w:val="20"/>
              </w:rPr>
            </w:pPr>
            <w:r>
              <w:rPr>
                <w:rFonts w:ascii="Arial" w:eastAsia="Arial" w:hAnsi="Arial" w:cs="Arial"/>
                <w:sz w:val="20"/>
                <w:szCs w:val="20"/>
              </w:rPr>
              <w:t>2</w:t>
            </w:r>
          </w:p>
        </w:tc>
        <w:tc>
          <w:tcPr>
            <w:tcW w:w="2685" w:type="dxa"/>
            <w:tcBorders>
              <w:top w:val="single" w:sz="6" w:space="0" w:color="CCCCCC"/>
              <w:left w:val="single" w:sz="6" w:space="0" w:color="CCCCCC"/>
              <w:bottom w:val="single" w:sz="6" w:space="0" w:color="CCCCCC"/>
              <w:right w:val="single" w:sz="6" w:space="0" w:color="CCCCCC"/>
            </w:tcBorders>
            <w:shd w:val="clear" w:color="auto" w:fill="FFFFFF"/>
            <w:tcMar>
              <w:top w:w="40" w:type="dxa"/>
              <w:left w:w="40" w:type="dxa"/>
              <w:bottom w:w="40" w:type="dxa"/>
              <w:right w:w="40" w:type="dxa"/>
            </w:tcMar>
          </w:tcPr>
          <w:p w14:paraId="745E3B99" w14:textId="3FE6C66D" w:rsidR="00447502" w:rsidRDefault="00447502" w:rsidP="001D3A9B">
            <w:pPr>
              <w:widowControl w:val="0"/>
              <w:jc w:val="both"/>
              <w:rPr>
                <w:rFonts w:ascii="Arial" w:eastAsia="Arial" w:hAnsi="Arial" w:cs="Arial"/>
                <w:sz w:val="20"/>
                <w:szCs w:val="20"/>
              </w:rPr>
            </w:pPr>
            <w:r>
              <w:rPr>
                <w:rFonts w:ascii="Arial" w:eastAsia="Arial" w:hAnsi="Arial" w:cs="Arial"/>
                <w:sz w:val="20"/>
                <w:szCs w:val="20"/>
              </w:rPr>
              <w:t xml:space="preserve">An existing Buyer staff logs </w:t>
            </w:r>
            <w:r w:rsidR="007A35AD">
              <w:rPr>
                <w:rFonts w:ascii="Arial" w:eastAsia="Arial" w:hAnsi="Arial" w:cs="Arial"/>
                <w:sz w:val="20"/>
                <w:szCs w:val="20"/>
              </w:rPr>
              <w:t>into Digital</w:t>
            </w:r>
            <w:r>
              <w:rPr>
                <w:rFonts w:ascii="Arial" w:eastAsia="Arial" w:hAnsi="Arial" w:cs="Arial"/>
                <w:sz w:val="20"/>
                <w:szCs w:val="20"/>
              </w:rPr>
              <w:t xml:space="preserve"> Travel Solution </w:t>
            </w:r>
            <w:r w:rsidR="00D631DF">
              <w:rPr>
                <w:rFonts w:ascii="Arial" w:eastAsia="Arial" w:hAnsi="Arial" w:cs="Arial"/>
                <w:sz w:val="20"/>
                <w:szCs w:val="20"/>
              </w:rPr>
              <w:t xml:space="preserve"> </w:t>
            </w:r>
            <w:r>
              <w:rPr>
                <w:rFonts w:ascii="Arial" w:eastAsia="Arial" w:hAnsi="Arial" w:cs="Arial"/>
                <w:sz w:val="20"/>
                <w:szCs w:val="20"/>
              </w:rPr>
              <w:t xml:space="preserve"> for the first time in order to book Hire Vehicle. When they get transferred to the new Supplier this provider already has the user's information from the incumbent system.</w:t>
            </w:r>
          </w:p>
        </w:tc>
        <w:tc>
          <w:tcPr>
            <w:tcW w:w="3360" w:type="dxa"/>
            <w:tcBorders>
              <w:top w:val="single" w:sz="6" w:space="0" w:color="CCCCCC"/>
              <w:left w:val="single" w:sz="6" w:space="0" w:color="CCCCCC"/>
              <w:bottom w:val="single" w:sz="6" w:space="0" w:color="CCCCCC"/>
              <w:right w:val="single" w:sz="6" w:space="0" w:color="CCCCCC"/>
            </w:tcBorders>
            <w:shd w:val="clear" w:color="auto" w:fill="FFFFFF"/>
            <w:tcMar>
              <w:top w:w="40" w:type="dxa"/>
              <w:left w:w="40" w:type="dxa"/>
              <w:bottom w:w="40" w:type="dxa"/>
              <w:right w:w="40" w:type="dxa"/>
            </w:tcMar>
          </w:tcPr>
          <w:p w14:paraId="5E213FC9" w14:textId="43311E9E" w:rsidR="00447502" w:rsidRDefault="00447502" w:rsidP="001D3A9B">
            <w:pPr>
              <w:widowControl w:val="0"/>
              <w:jc w:val="both"/>
              <w:rPr>
                <w:rFonts w:ascii="Arial" w:eastAsia="Arial" w:hAnsi="Arial" w:cs="Arial"/>
                <w:sz w:val="20"/>
                <w:szCs w:val="20"/>
              </w:rPr>
            </w:pPr>
            <w:r>
              <w:rPr>
                <w:rFonts w:ascii="Arial" w:eastAsia="Arial" w:hAnsi="Arial" w:cs="Arial"/>
                <w:sz w:val="20"/>
                <w:szCs w:val="20"/>
              </w:rPr>
              <w:t xml:space="preserve">Incumbent supplier needs to feed profile information to new providers as a one off data migration exercise. User registers </w:t>
            </w:r>
            <w:r w:rsidR="007A35AD">
              <w:rPr>
                <w:rFonts w:ascii="Arial" w:eastAsia="Arial" w:hAnsi="Arial" w:cs="Arial"/>
                <w:sz w:val="20"/>
                <w:szCs w:val="20"/>
              </w:rPr>
              <w:t>with Digital</w:t>
            </w:r>
            <w:r>
              <w:rPr>
                <w:rFonts w:ascii="Arial" w:eastAsia="Arial" w:hAnsi="Arial" w:cs="Arial"/>
                <w:sz w:val="20"/>
                <w:szCs w:val="20"/>
              </w:rPr>
              <w:t xml:space="preserve"> Travel </w:t>
            </w:r>
            <w:r w:rsidR="007A35AD">
              <w:rPr>
                <w:rFonts w:ascii="Arial" w:eastAsia="Arial" w:hAnsi="Arial" w:cs="Arial"/>
                <w:sz w:val="20"/>
                <w:szCs w:val="20"/>
              </w:rPr>
              <w:t>Solution and</w:t>
            </w:r>
            <w:r>
              <w:rPr>
                <w:rFonts w:ascii="Arial" w:eastAsia="Arial" w:hAnsi="Arial" w:cs="Arial"/>
                <w:sz w:val="20"/>
                <w:szCs w:val="20"/>
              </w:rPr>
              <w:t xml:space="preserve"> can access Supplier instantly.</w:t>
            </w:r>
          </w:p>
        </w:tc>
        <w:tc>
          <w:tcPr>
            <w:tcW w:w="2445" w:type="dxa"/>
            <w:tcBorders>
              <w:top w:val="single" w:sz="6" w:space="0" w:color="CCCCCC"/>
              <w:left w:val="single" w:sz="6" w:space="0" w:color="CCCCCC"/>
              <w:bottom w:val="single" w:sz="6" w:space="0" w:color="CCCCCC"/>
              <w:right w:val="single" w:sz="6" w:space="0" w:color="CCCCCC"/>
            </w:tcBorders>
            <w:shd w:val="clear" w:color="auto" w:fill="FFFFFF"/>
            <w:tcMar>
              <w:top w:w="40" w:type="dxa"/>
              <w:left w:w="40" w:type="dxa"/>
              <w:bottom w:w="40" w:type="dxa"/>
              <w:right w:w="40" w:type="dxa"/>
            </w:tcMar>
          </w:tcPr>
          <w:p w14:paraId="3C98EEBE" w14:textId="77777777" w:rsidR="00447502" w:rsidRDefault="00447502" w:rsidP="001D3A9B">
            <w:pPr>
              <w:widowControl w:val="0"/>
              <w:jc w:val="both"/>
              <w:rPr>
                <w:rFonts w:ascii="Arial" w:eastAsia="Arial" w:hAnsi="Arial" w:cs="Arial"/>
                <w:sz w:val="20"/>
                <w:szCs w:val="20"/>
              </w:rPr>
            </w:pPr>
            <w:r>
              <w:rPr>
                <w:rFonts w:ascii="Arial" w:eastAsia="Arial" w:hAnsi="Arial" w:cs="Arial"/>
                <w:sz w:val="20"/>
                <w:szCs w:val="20"/>
              </w:rPr>
              <w:t>No Change.</w:t>
            </w:r>
          </w:p>
        </w:tc>
      </w:tr>
      <w:tr w:rsidR="00447502" w14:paraId="0BC15314" w14:textId="77777777" w:rsidTr="00361ED0">
        <w:trPr>
          <w:trHeight w:val="3000"/>
        </w:trPr>
        <w:tc>
          <w:tcPr>
            <w:tcW w:w="536" w:type="dxa"/>
            <w:tcBorders>
              <w:top w:val="single" w:sz="6" w:space="0" w:color="CCCCCC"/>
              <w:left w:val="single" w:sz="6" w:space="0" w:color="CCCCCC"/>
              <w:bottom w:val="single" w:sz="6" w:space="0" w:color="CCCCCC"/>
              <w:right w:val="single" w:sz="6" w:space="0" w:color="CCCCCC"/>
            </w:tcBorders>
            <w:shd w:val="clear" w:color="auto" w:fill="FFFFFF"/>
            <w:tcMar>
              <w:top w:w="40" w:type="dxa"/>
              <w:left w:w="40" w:type="dxa"/>
              <w:bottom w:w="40" w:type="dxa"/>
              <w:right w:w="40" w:type="dxa"/>
            </w:tcMar>
          </w:tcPr>
          <w:p w14:paraId="269ED50F" w14:textId="77777777" w:rsidR="00447502" w:rsidRDefault="00447502" w:rsidP="001D3A9B">
            <w:pPr>
              <w:widowControl w:val="0"/>
              <w:jc w:val="both"/>
              <w:rPr>
                <w:rFonts w:ascii="Arial" w:eastAsia="Arial" w:hAnsi="Arial" w:cs="Arial"/>
                <w:sz w:val="20"/>
                <w:szCs w:val="20"/>
              </w:rPr>
            </w:pPr>
            <w:r>
              <w:rPr>
                <w:rFonts w:ascii="Arial" w:eastAsia="Arial" w:hAnsi="Arial" w:cs="Arial"/>
                <w:sz w:val="20"/>
                <w:szCs w:val="20"/>
              </w:rPr>
              <w:t>3</w:t>
            </w:r>
          </w:p>
        </w:tc>
        <w:tc>
          <w:tcPr>
            <w:tcW w:w="2685" w:type="dxa"/>
            <w:tcBorders>
              <w:top w:val="single" w:sz="6" w:space="0" w:color="CCCCCC"/>
              <w:left w:val="single" w:sz="6" w:space="0" w:color="CCCCCC"/>
              <w:bottom w:val="single" w:sz="6" w:space="0" w:color="CCCCCC"/>
              <w:right w:val="single" w:sz="6" w:space="0" w:color="CCCCCC"/>
            </w:tcBorders>
            <w:shd w:val="clear" w:color="auto" w:fill="FFFFFF"/>
            <w:tcMar>
              <w:top w:w="40" w:type="dxa"/>
              <w:left w:w="40" w:type="dxa"/>
              <w:bottom w:w="40" w:type="dxa"/>
              <w:right w:w="40" w:type="dxa"/>
            </w:tcMar>
          </w:tcPr>
          <w:p w14:paraId="366059FF" w14:textId="689CE7A1" w:rsidR="00447502" w:rsidRDefault="00447502" w:rsidP="001D3A9B">
            <w:pPr>
              <w:widowControl w:val="0"/>
              <w:jc w:val="both"/>
              <w:rPr>
                <w:rFonts w:ascii="Arial" w:eastAsia="Arial" w:hAnsi="Arial" w:cs="Arial"/>
                <w:sz w:val="20"/>
                <w:szCs w:val="20"/>
              </w:rPr>
            </w:pPr>
            <w:r>
              <w:rPr>
                <w:rFonts w:ascii="Arial" w:eastAsia="Arial" w:hAnsi="Arial" w:cs="Arial"/>
                <w:sz w:val="20"/>
                <w:szCs w:val="20"/>
              </w:rPr>
              <w:t xml:space="preserve">User registers with the Digital Travel Solution </w:t>
            </w:r>
            <w:r w:rsidR="00D631DF">
              <w:rPr>
                <w:rFonts w:ascii="Arial" w:eastAsia="Arial" w:hAnsi="Arial" w:cs="Arial"/>
                <w:sz w:val="20"/>
                <w:szCs w:val="20"/>
              </w:rPr>
              <w:t xml:space="preserve"> </w:t>
            </w:r>
            <w:r>
              <w:rPr>
                <w:rFonts w:ascii="Arial" w:eastAsia="Arial" w:hAnsi="Arial" w:cs="Arial"/>
                <w:sz w:val="20"/>
                <w:szCs w:val="20"/>
              </w:rPr>
              <w:t xml:space="preserve"> and associated information for all solutions. The organisation the user belongs to have no vehicle hire agreements with the providers in place.</w:t>
            </w:r>
          </w:p>
        </w:tc>
        <w:tc>
          <w:tcPr>
            <w:tcW w:w="3360" w:type="dxa"/>
            <w:tcBorders>
              <w:top w:val="single" w:sz="6" w:space="0" w:color="CCCCCC"/>
              <w:left w:val="single" w:sz="6" w:space="0" w:color="CCCCCC"/>
              <w:bottom w:val="single" w:sz="6" w:space="0" w:color="CCCCCC"/>
              <w:right w:val="single" w:sz="6" w:space="0" w:color="CCCCCC"/>
            </w:tcBorders>
            <w:shd w:val="clear" w:color="auto" w:fill="FFFFFF"/>
            <w:tcMar>
              <w:top w:w="40" w:type="dxa"/>
              <w:left w:w="40" w:type="dxa"/>
              <w:bottom w:w="40" w:type="dxa"/>
              <w:right w:w="40" w:type="dxa"/>
            </w:tcMar>
          </w:tcPr>
          <w:p w14:paraId="2969524C" w14:textId="4BF8444B" w:rsidR="00447502" w:rsidRDefault="00447502" w:rsidP="001D3A9B">
            <w:pPr>
              <w:widowControl w:val="0"/>
              <w:jc w:val="both"/>
              <w:rPr>
                <w:rFonts w:ascii="Arial" w:eastAsia="Arial" w:hAnsi="Arial" w:cs="Arial"/>
                <w:sz w:val="20"/>
                <w:szCs w:val="20"/>
              </w:rPr>
            </w:pPr>
            <w:r>
              <w:rPr>
                <w:rFonts w:ascii="Arial" w:eastAsia="Arial" w:hAnsi="Arial" w:cs="Arial"/>
                <w:sz w:val="20"/>
                <w:szCs w:val="20"/>
              </w:rPr>
              <w:t xml:space="preserve">Whether user sees the Supplier button is controlled by a CCS admin user. The button displayed based upon a field setting with the organisation record. On receipt of the SSO assertion message the Supplier will need to verify the organisation has an agreement in place and display an error message if no agreement has been signed. In this way, even if the 'Supplier link' has been displayed erroneously on the Digital Travel Solution </w:t>
            </w:r>
            <w:r w:rsidR="00D631DF">
              <w:rPr>
                <w:rFonts w:ascii="Arial" w:eastAsia="Arial" w:hAnsi="Arial" w:cs="Arial"/>
                <w:sz w:val="20"/>
                <w:szCs w:val="20"/>
              </w:rPr>
              <w:t xml:space="preserve"> </w:t>
            </w:r>
            <w:r>
              <w:rPr>
                <w:rFonts w:ascii="Arial" w:eastAsia="Arial" w:hAnsi="Arial" w:cs="Arial"/>
                <w:sz w:val="20"/>
                <w:szCs w:val="20"/>
              </w:rPr>
              <w:t xml:space="preserve"> the user will not be able to book vehicle hire. (see </w:t>
            </w:r>
            <w:r w:rsidR="00B31E4F">
              <w:rPr>
                <w:rFonts w:ascii="Arial" w:eastAsia="Arial" w:hAnsi="Arial" w:cs="Arial"/>
                <w:sz w:val="20"/>
                <w:szCs w:val="20"/>
              </w:rPr>
              <w:t>Annex 4</w:t>
            </w:r>
            <w:r>
              <w:rPr>
                <w:rFonts w:ascii="Arial" w:eastAsia="Arial" w:hAnsi="Arial" w:cs="Arial"/>
                <w:sz w:val="20"/>
                <w:szCs w:val="20"/>
              </w:rPr>
              <w:t>)</w:t>
            </w:r>
          </w:p>
          <w:p w14:paraId="4886EC19" w14:textId="77777777" w:rsidR="00447502" w:rsidRDefault="00447502" w:rsidP="001D3A9B">
            <w:pPr>
              <w:widowControl w:val="0"/>
              <w:jc w:val="both"/>
              <w:rPr>
                <w:rFonts w:ascii="Arial" w:eastAsia="Arial" w:hAnsi="Arial" w:cs="Arial"/>
                <w:sz w:val="20"/>
                <w:szCs w:val="20"/>
              </w:rPr>
            </w:pPr>
            <w:r>
              <w:rPr>
                <w:rFonts w:ascii="Arial" w:eastAsia="Arial" w:hAnsi="Arial" w:cs="Arial"/>
                <w:sz w:val="20"/>
                <w:szCs w:val="20"/>
              </w:rPr>
              <w:t>Note that the organisation will need to be set up within the Supplier service before any travel booking or SSO can take place.</w:t>
            </w:r>
          </w:p>
        </w:tc>
        <w:tc>
          <w:tcPr>
            <w:tcW w:w="2445" w:type="dxa"/>
            <w:tcBorders>
              <w:top w:val="single" w:sz="6" w:space="0" w:color="CCCCCC"/>
              <w:left w:val="single" w:sz="6" w:space="0" w:color="CCCCCC"/>
              <w:bottom w:val="single" w:sz="6" w:space="0" w:color="CCCCCC"/>
              <w:right w:val="single" w:sz="6" w:space="0" w:color="CCCCCC"/>
            </w:tcBorders>
            <w:shd w:val="clear" w:color="auto" w:fill="FFFFFF"/>
            <w:tcMar>
              <w:top w:w="40" w:type="dxa"/>
              <w:left w:w="40" w:type="dxa"/>
              <w:bottom w:w="40" w:type="dxa"/>
              <w:right w:w="40" w:type="dxa"/>
            </w:tcMar>
          </w:tcPr>
          <w:p w14:paraId="7B1C67A6" w14:textId="47A32B49" w:rsidR="00447502" w:rsidRDefault="00447502" w:rsidP="001D3A9B">
            <w:pPr>
              <w:widowControl w:val="0"/>
              <w:jc w:val="both"/>
              <w:rPr>
                <w:rFonts w:ascii="Arial" w:eastAsia="Arial" w:hAnsi="Arial" w:cs="Arial"/>
                <w:sz w:val="20"/>
                <w:szCs w:val="20"/>
              </w:rPr>
            </w:pPr>
            <w:r>
              <w:rPr>
                <w:rFonts w:ascii="Arial" w:eastAsia="Arial" w:hAnsi="Arial" w:cs="Arial"/>
                <w:sz w:val="20"/>
                <w:szCs w:val="20"/>
              </w:rPr>
              <w:t xml:space="preserve">Access controlled </w:t>
            </w:r>
            <w:r w:rsidR="007A35AD">
              <w:rPr>
                <w:rFonts w:ascii="Arial" w:eastAsia="Arial" w:hAnsi="Arial" w:cs="Arial"/>
                <w:sz w:val="20"/>
                <w:szCs w:val="20"/>
              </w:rPr>
              <w:t>from Digital</w:t>
            </w:r>
            <w:r>
              <w:rPr>
                <w:rFonts w:ascii="Arial" w:eastAsia="Arial" w:hAnsi="Arial" w:cs="Arial"/>
                <w:sz w:val="20"/>
                <w:szCs w:val="20"/>
              </w:rPr>
              <w:t xml:space="preserve"> Travel Solution </w:t>
            </w:r>
            <w:r w:rsidR="00D631DF">
              <w:rPr>
                <w:rFonts w:ascii="Arial" w:eastAsia="Arial" w:hAnsi="Arial" w:cs="Arial"/>
                <w:sz w:val="20"/>
                <w:szCs w:val="20"/>
              </w:rPr>
              <w:t xml:space="preserve"> </w:t>
            </w:r>
            <w:r>
              <w:rPr>
                <w:rFonts w:ascii="Arial" w:eastAsia="Arial" w:hAnsi="Arial" w:cs="Arial"/>
                <w:sz w:val="20"/>
                <w:szCs w:val="20"/>
              </w:rPr>
              <w:t xml:space="preserve"> (via Buyer Super User). Note that the organisation will need to be set up within the Supplier service.</w:t>
            </w:r>
          </w:p>
        </w:tc>
      </w:tr>
      <w:tr w:rsidR="00447502" w14:paraId="1776B9E9" w14:textId="77777777" w:rsidTr="00361ED0">
        <w:trPr>
          <w:trHeight w:val="960"/>
        </w:trPr>
        <w:tc>
          <w:tcPr>
            <w:tcW w:w="536" w:type="dxa"/>
            <w:tcBorders>
              <w:top w:val="single" w:sz="6" w:space="0" w:color="CCCCCC"/>
              <w:left w:val="single" w:sz="6" w:space="0" w:color="CCCCCC"/>
              <w:bottom w:val="single" w:sz="6" w:space="0" w:color="CCCCCC"/>
              <w:right w:val="single" w:sz="6" w:space="0" w:color="CCCCCC"/>
            </w:tcBorders>
            <w:shd w:val="clear" w:color="auto" w:fill="FFFFFF"/>
            <w:tcMar>
              <w:top w:w="40" w:type="dxa"/>
              <w:left w:w="40" w:type="dxa"/>
              <w:bottom w:w="40" w:type="dxa"/>
              <w:right w:w="40" w:type="dxa"/>
            </w:tcMar>
          </w:tcPr>
          <w:p w14:paraId="129CDED7" w14:textId="77777777" w:rsidR="00447502" w:rsidRDefault="00447502" w:rsidP="001D3A9B">
            <w:pPr>
              <w:widowControl w:val="0"/>
              <w:jc w:val="both"/>
              <w:rPr>
                <w:rFonts w:ascii="Arial" w:eastAsia="Arial" w:hAnsi="Arial" w:cs="Arial"/>
                <w:sz w:val="20"/>
                <w:szCs w:val="20"/>
              </w:rPr>
            </w:pPr>
            <w:r>
              <w:rPr>
                <w:rFonts w:ascii="Arial" w:eastAsia="Arial" w:hAnsi="Arial" w:cs="Arial"/>
                <w:sz w:val="20"/>
                <w:szCs w:val="20"/>
              </w:rPr>
              <w:lastRenderedPageBreak/>
              <w:t>4</w:t>
            </w:r>
          </w:p>
        </w:tc>
        <w:tc>
          <w:tcPr>
            <w:tcW w:w="2685" w:type="dxa"/>
            <w:tcBorders>
              <w:top w:val="single" w:sz="6" w:space="0" w:color="CCCCCC"/>
              <w:left w:val="single" w:sz="6" w:space="0" w:color="CCCCCC"/>
              <w:bottom w:val="single" w:sz="6" w:space="0" w:color="CCCCCC"/>
              <w:right w:val="single" w:sz="6" w:space="0" w:color="CCCCCC"/>
            </w:tcBorders>
            <w:shd w:val="clear" w:color="auto" w:fill="FFFFFF"/>
            <w:tcMar>
              <w:top w:w="40" w:type="dxa"/>
              <w:left w:w="40" w:type="dxa"/>
              <w:bottom w:w="40" w:type="dxa"/>
              <w:right w:w="40" w:type="dxa"/>
            </w:tcMar>
          </w:tcPr>
          <w:p w14:paraId="271D96E7" w14:textId="4369192F" w:rsidR="00447502" w:rsidRDefault="00447502" w:rsidP="001D3A9B">
            <w:pPr>
              <w:widowControl w:val="0"/>
              <w:jc w:val="both"/>
              <w:rPr>
                <w:rFonts w:ascii="Arial" w:eastAsia="Arial" w:hAnsi="Arial" w:cs="Arial"/>
                <w:sz w:val="20"/>
                <w:szCs w:val="20"/>
              </w:rPr>
            </w:pPr>
            <w:r>
              <w:rPr>
                <w:rFonts w:ascii="Arial" w:eastAsia="Arial" w:hAnsi="Arial" w:cs="Arial"/>
                <w:sz w:val="20"/>
                <w:szCs w:val="20"/>
              </w:rPr>
              <w:t xml:space="preserve">Organisation signs a Call Off contract with a Supplier and want to enable the functionality on the Digital Travel </w:t>
            </w:r>
            <w:r w:rsidR="007A35AD">
              <w:rPr>
                <w:rFonts w:ascii="Arial" w:eastAsia="Arial" w:hAnsi="Arial" w:cs="Arial"/>
                <w:sz w:val="20"/>
                <w:szCs w:val="20"/>
              </w:rPr>
              <w:t>Solution.</w:t>
            </w:r>
          </w:p>
        </w:tc>
        <w:tc>
          <w:tcPr>
            <w:tcW w:w="3360" w:type="dxa"/>
            <w:tcBorders>
              <w:top w:val="single" w:sz="6" w:space="0" w:color="CCCCCC"/>
              <w:left w:val="single" w:sz="6" w:space="0" w:color="CCCCCC"/>
              <w:bottom w:val="single" w:sz="6" w:space="0" w:color="CCCCCC"/>
              <w:right w:val="single" w:sz="6" w:space="0" w:color="CCCCCC"/>
            </w:tcBorders>
            <w:shd w:val="clear" w:color="auto" w:fill="FFFFFF"/>
            <w:tcMar>
              <w:top w:w="40" w:type="dxa"/>
              <w:left w:w="40" w:type="dxa"/>
              <w:bottom w:w="40" w:type="dxa"/>
              <w:right w:w="40" w:type="dxa"/>
            </w:tcMar>
          </w:tcPr>
          <w:p w14:paraId="3532E99F" w14:textId="446B2139" w:rsidR="00447502" w:rsidRDefault="00447502" w:rsidP="001D3A9B">
            <w:pPr>
              <w:widowControl w:val="0"/>
              <w:jc w:val="both"/>
              <w:rPr>
                <w:rFonts w:ascii="Arial" w:eastAsia="Arial" w:hAnsi="Arial" w:cs="Arial"/>
                <w:sz w:val="20"/>
                <w:szCs w:val="20"/>
              </w:rPr>
            </w:pPr>
            <w:r>
              <w:rPr>
                <w:rFonts w:ascii="Arial" w:eastAsia="Arial" w:hAnsi="Arial" w:cs="Arial"/>
                <w:sz w:val="20"/>
                <w:szCs w:val="20"/>
              </w:rPr>
              <w:t xml:space="preserve">CCS Admin user can enable the Supplier links via the Digital Travel </w:t>
            </w:r>
            <w:r w:rsidR="007A35AD">
              <w:rPr>
                <w:rFonts w:ascii="Arial" w:eastAsia="Arial" w:hAnsi="Arial" w:cs="Arial"/>
                <w:sz w:val="20"/>
                <w:szCs w:val="20"/>
              </w:rPr>
              <w:t xml:space="preserve">Solution. </w:t>
            </w:r>
            <w:r>
              <w:rPr>
                <w:rFonts w:ascii="Arial" w:eastAsia="Arial" w:hAnsi="Arial" w:cs="Arial"/>
                <w:sz w:val="20"/>
                <w:szCs w:val="20"/>
              </w:rPr>
              <w:t>Supplier must set up the organisation in their site before booking or login can take place.</w:t>
            </w:r>
          </w:p>
        </w:tc>
        <w:tc>
          <w:tcPr>
            <w:tcW w:w="2445" w:type="dxa"/>
            <w:tcBorders>
              <w:top w:val="single" w:sz="6" w:space="0" w:color="CCCCCC"/>
              <w:left w:val="single" w:sz="6" w:space="0" w:color="CCCCCC"/>
              <w:bottom w:val="single" w:sz="6" w:space="0" w:color="CCCCCC"/>
              <w:right w:val="single" w:sz="6" w:space="0" w:color="CCCCCC"/>
            </w:tcBorders>
            <w:shd w:val="clear" w:color="auto" w:fill="FFFFFF"/>
            <w:tcMar>
              <w:top w:w="40" w:type="dxa"/>
              <w:left w:w="40" w:type="dxa"/>
              <w:bottom w:w="40" w:type="dxa"/>
              <w:right w:w="40" w:type="dxa"/>
            </w:tcMar>
          </w:tcPr>
          <w:p w14:paraId="7D393A19" w14:textId="0C4A7445" w:rsidR="00447502" w:rsidRDefault="00447502" w:rsidP="001D3A9B">
            <w:pPr>
              <w:widowControl w:val="0"/>
              <w:jc w:val="both"/>
              <w:rPr>
                <w:rFonts w:ascii="Arial" w:eastAsia="Arial" w:hAnsi="Arial" w:cs="Arial"/>
                <w:sz w:val="20"/>
                <w:szCs w:val="20"/>
              </w:rPr>
            </w:pPr>
            <w:r>
              <w:rPr>
                <w:rFonts w:ascii="Arial" w:eastAsia="Arial" w:hAnsi="Arial" w:cs="Arial"/>
                <w:sz w:val="20"/>
                <w:szCs w:val="20"/>
              </w:rPr>
              <w:t xml:space="preserve">Buyer Super User can enable access rights to Supplier on the Digital Travel </w:t>
            </w:r>
            <w:r w:rsidR="007A35AD">
              <w:rPr>
                <w:rFonts w:ascii="Arial" w:eastAsia="Arial" w:hAnsi="Arial" w:cs="Arial"/>
                <w:sz w:val="20"/>
                <w:szCs w:val="20"/>
              </w:rPr>
              <w:t>Solution.</w:t>
            </w:r>
          </w:p>
        </w:tc>
      </w:tr>
      <w:tr w:rsidR="00447502" w14:paraId="6AAA9E25" w14:textId="77777777" w:rsidTr="00361ED0">
        <w:trPr>
          <w:trHeight w:val="1200"/>
        </w:trPr>
        <w:tc>
          <w:tcPr>
            <w:tcW w:w="536" w:type="dxa"/>
            <w:tcBorders>
              <w:top w:val="single" w:sz="6" w:space="0" w:color="CCCCCC"/>
              <w:left w:val="single" w:sz="6" w:space="0" w:color="CCCCCC"/>
              <w:bottom w:val="single" w:sz="6" w:space="0" w:color="CCCCCC"/>
              <w:right w:val="single" w:sz="6" w:space="0" w:color="CCCCCC"/>
            </w:tcBorders>
            <w:shd w:val="clear" w:color="auto" w:fill="FFFFFF"/>
            <w:tcMar>
              <w:top w:w="40" w:type="dxa"/>
              <w:left w:w="40" w:type="dxa"/>
              <w:bottom w:w="40" w:type="dxa"/>
              <w:right w:w="40" w:type="dxa"/>
            </w:tcMar>
          </w:tcPr>
          <w:p w14:paraId="40C6D79E" w14:textId="77777777" w:rsidR="00447502" w:rsidRDefault="00447502" w:rsidP="001D3A9B">
            <w:pPr>
              <w:widowControl w:val="0"/>
              <w:jc w:val="both"/>
              <w:rPr>
                <w:rFonts w:ascii="Arial" w:eastAsia="Arial" w:hAnsi="Arial" w:cs="Arial"/>
                <w:sz w:val="20"/>
                <w:szCs w:val="20"/>
              </w:rPr>
            </w:pPr>
            <w:r>
              <w:rPr>
                <w:rFonts w:ascii="Arial" w:eastAsia="Arial" w:hAnsi="Arial" w:cs="Arial"/>
                <w:sz w:val="20"/>
                <w:szCs w:val="20"/>
              </w:rPr>
              <w:t>5</w:t>
            </w:r>
          </w:p>
        </w:tc>
        <w:tc>
          <w:tcPr>
            <w:tcW w:w="2685" w:type="dxa"/>
            <w:tcBorders>
              <w:top w:val="single" w:sz="6" w:space="0" w:color="CCCCCC"/>
              <w:left w:val="single" w:sz="6" w:space="0" w:color="CCCCCC"/>
              <w:bottom w:val="single" w:sz="6" w:space="0" w:color="CCCCCC"/>
              <w:right w:val="single" w:sz="6" w:space="0" w:color="CCCCCC"/>
            </w:tcBorders>
            <w:shd w:val="clear" w:color="auto" w:fill="FFFFFF"/>
            <w:tcMar>
              <w:top w:w="40" w:type="dxa"/>
              <w:left w:w="40" w:type="dxa"/>
              <w:bottom w:w="40" w:type="dxa"/>
              <w:right w:w="40" w:type="dxa"/>
            </w:tcMar>
          </w:tcPr>
          <w:p w14:paraId="274A962D" w14:textId="77777777" w:rsidR="00447502" w:rsidRDefault="00447502" w:rsidP="001D3A9B">
            <w:pPr>
              <w:widowControl w:val="0"/>
              <w:jc w:val="both"/>
              <w:rPr>
                <w:rFonts w:ascii="Arial" w:eastAsia="Arial" w:hAnsi="Arial" w:cs="Arial"/>
                <w:sz w:val="20"/>
                <w:szCs w:val="20"/>
              </w:rPr>
            </w:pPr>
            <w:r>
              <w:rPr>
                <w:rFonts w:ascii="Arial" w:eastAsia="Arial" w:hAnsi="Arial" w:cs="Arial"/>
                <w:sz w:val="20"/>
                <w:szCs w:val="20"/>
              </w:rPr>
              <w:t>User works for an organisation who has a call off contract but is not allowed to hire vehicle themselves (e.g. a contractor).</w:t>
            </w:r>
          </w:p>
        </w:tc>
        <w:tc>
          <w:tcPr>
            <w:tcW w:w="3360" w:type="dxa"/>
            <w:tcBorders>
              <w:top w:val="single" w:sz="6" w:space="0" w:color="CCCCCC"/>
              <w:left w:val="single" w:sz="6" w:space="0" w:color="CCCCCC"/>
              <w:bottom w:val="single" w:sz="6" w:space="0" w:color="CCCCCC"/>
              <w:right w:val="single" w:sz="6" w:space="0" w:color="CCCCCC"/>
            </w:tcBorders>
            <w:shd w:val="clear" w:color="auto" w:fill="FFFFFF"/>
            <w:tcMar>
              <w:top w:w="40" w:type="dxa"/>
              <w:left w:w="40" w:type="dxa"/>
              <w:bottom w:w="40" w:type="dxa"/>
              <w:right w:w="40" w:type="dxa"/>
            </w:tcMar>
          </w:tcPr>
          <w:p w14:paraId="737004A7" w14:textId="77777777" w:rsidR="00447502" w:rsidRDefault="00447502" w:rsidP="001D3A9B">
            <w:pPr>
              <w:widowControl w:val="0"/>
              <w:jc w:val="both"/>
              <w:rPr>
                <w:rFonts w:ascii="Arial" w:eastAsia="Arial" w:hAnsi="Arial" w:cs="Arial"/>
                <w:sz w:val="20"/>
                <w:szCs w:val="20"/>
              </w:rPr>
            </w:pPr>
            <w:r>
              <w:rPr>
                <w:rFonts w:ascii="Arial" w:eastAsia="Arial" w:hAnsi="Arial" w:cs="Arial"/>
                <w:sz w:val="20"/>
                <w:szCs w:val="20"/>
              </w:rPr>
              <w:t>Assumption is that everyone can hire vehicle however CCS admin user can remove permission set for individual users. A flag will also be needed to indicate this so as the button on Journey ID 1 doesn't overwrite.</w:t>
            </w:r>
          </w:p>
        </w:tc>
        <w:tc>
          <w:tcPr>
            <w:tcW w:w="2445" w:type="dxa"/>
            <w:tcBorders>
              <w:top w:val="single" w:sz="6" w:space="0" w:color="CCCCCC"/>
              <w:left w:val="single" w:sz="6" w:space="0" w:color="CCCCCC"/>
              <w:bottom w:val="single" w:sz="6" w:space="0" w:color="CCCCCC"/>
              <w:right w:val="single" w:sz="6" w:space="0" w:color="CCCCCC"/>
            </w:tcBorders>
            <w:shd w:val="clear" w:color="auto" w:fill="FFFFFF"/>
            <w:tcMar>
              <w:top w:w="40" w:type="dxa"/>
              <w:left w:w="40" w:type="dxa"/>
              <w:bottom w:w="40" w:type="dxa"/>
              <w:right w:w="40" w:type="dxa"/>
            </w:tcMar>
          </w:tcPr>
          <w:p w14:paraId="2B6F5F60" w14:textId="77777777" w:rsidR="00447502" w:rsidRDefault="00447502" w:rsidP="001D3A9B">
            <w:pPr>
              <w:widowControl w:val="0"/>
              <w:jc w:val="both"/>
              <w:rPr>
                <w:rFonts w:ascii="Arial" w:eastAsia="Arial" w:hAnsi="Arial" w:cs="Arial"/>
                <w:sz w:val="20"/>
                <w:szCs w:val="20"/>
              </w:rPr>
            </w:pPr>
            <w:r>
              <w:rPr>
                <w:rFonts w:ascii="Arial" w:eastAsia="Arial" w:hAnsi="Arial" w:cs="Arial"/>
                <w:sz w:val="20"/>
                <w:szCs w:val="20"/>
              </w:rPr>
              <w:t>Buyer Super User can remove permission set for individual users. A flag will also be needed to indicate this so as the button on Journey ID 1 doesn't overwrite.</w:t>
            </w:r>
          </w:p>
        </w:tc>
      </w:tr>
      <w:tr w:rsidR="00447502" w14:paraId="14A6BF57" w14:textId="77777777" w:rsidTr="00361ED0">
        <w:trPr>
          <w:trHeight w:val="740"/>
        </w:trPr>
        <w:tc>
          <w:tcPr>
            <w:tcW w:w="536" w:type="dxa"/>
            <w:tcBorders>
              <w:top w:val="single" w:sz="6" w:space="0" w:color="CCCCCC"/>
              <w:left w:val="single" w:sz="6" w:space="0" w:color="CCCCCC"/>
              <w:bottom w:val="single" w:sz="6" w:space="0" w:color="CCCCCC"/>
              <w:right w:val="single" w:sz="6" w:space="0" w:color="CCCCCC"/>
            </w:tcBorders>
            <w:shd w:val="clear" w:color="auto" w:fill="FFFFFF"/>
            <w:tcMar>
              <w:top w:w="40" w:type="dxa"/>
              <w:left w:w="40" w:type="dxa"/>
              <w:bottom w:w="40" w:type="dxa"/>
              <w:right w:w="40" w:type="dxa"/>
            </w:tcMar>
          </w:tcPr>
          <w:p w14:paraId="2E81DB17" w14:textId="77777777" w:rsidR="00447502" w:rsidRDefault="00447502" w:rsidP="001D3A9B">
            <w:pPr>
              <w:widowControl w:val="0"/>
              <w:jc w:val="both"/>
              <w:rPr>
                <w:rFonts w:ascii="Arial" w:eastAsia="Arial" w:hAnsi="Arial" w:cs="Arial"/>
                <w:sz w:val="20"/>
                <w:szCs w:val="20"/>
              </w:rPr>
            </w:pPr>
            <w:r>
              <w:rPr>
                <w:rFonts w:ascii="Arial" w:eastAsia="Arial" w:hAnsi="Arial" w:cs="Arial"/>
                <w:sz w:val="20"/>
                <w:szCs w:val="20"/>
              </w:rPr>
              <w:t>6</w:t>
            </w:r>
          </w:p>
        </w:tc>
        <w:tc>
          <w:tcPr>
            <w:tcW w:w="2685" w:type="dxa"/>
            <w:tcBorders>
              <w:top w:val="single" w:sz="6" w:space="0" w:color="CCCCCC"/>
              <w:left w:val="single" w:sz="6" w:space="0" w:color="CCCCCC"/>
              <w:bottom w:val="single" w:sz="6" w:space="0" w:color="CCCCCC"/>
              <w:right w:val="single" w:sz="6" w:space="0" w:color="CCCCCC"/>
            </w:tcBorders>
            <w:shd w:val="clear" w:color="auto" w:fill="FFFFFF"/>
            <w:tcMar>
              <w:top w:w="40" w:type="dxa"/>
              <w:left w:w="40" w:type="dxa"/>
              <w:bottom w:w="40" w:type="dxa"/>
              <w:right w:w="40" w:type="dxa"/>
            </w:tcMar>
          </w:tcPr>
          <w:p w14:paraId="46BEDF8A" w14:textId="77777777" w:rsidR="00447502" w:rsidRDefault="00447502" w:rsidP="001D3A9B">
            <w:pPr>
              <w:widowControl w:val="0"/>
              <w:jc w:val="both"/>
              <w:rPr>
                <w:rFonts w:ascii="Arial" w:eastAsia="Arial" w:hAnsi="Arial" w:cs="Arial"/>
                <w:sz w:val="20"/>
                <w:szCs w:val="20"/>
              </w:rPr>
            </w:pPr>
            <w:r>
              <w:rPr>
                <w:rFonts w:ascii="Arial" w:eastAsia="Arial" w:hAnsi="Arial" w:cs="Arial"/>
                <w:sz w:val="20"/>
                <w:szCs w:val="20"/>
              </w:rPr>
              <w:t>User has vehicle preferences (e.g. vehicle class policy).</w:t>
            </w:r>
          </w:p>
        </w:tc>
        <w:tc>
          <w:tcPr>
            <w:tcW w:w="3360" w:type="dxa"/>
            <w:tcBorders>
              <w:top w:val="single" w:sz="6" w:space="0" w:color="CCCCCC"/>
              <w:left w:val="single" w:sz="6" w:space="0" w:color="CCCCCC"/>
              <w:bottom w:val="single" w:sz="6" w:space="0" w:color="CCCCCC"/>
              <w:right w:val="single" w:sz="6" w:space="0" w:color="CCCCCC"/>
            </w:tcBorders>
            <w:shd w:val="clear" w:color="auto" w:fill="FFFFFF"/>
            <w:tcMar>
              <w:top w:w="40" w:type="dxa"/>
              <w:left w:w="40" w:type="dxa"/>
              <w:bottom w:w="40" w:type="dxa"/>
              <w:right w:w="40" w:type="dxa"/>
            </w:tcMar>
          </w:tcPr>
          <w:p w14:paraId="23929756" w14:textId="77777777" w:rsidR="00447502" w:rsidRDefault="00447502" w:rsidP="001D3A9B">
            <w:pPr>
              <w:widowControl w:val="0"/>
              <w:jc w:val="both"/>
              <w:rPr>
                <w:rFonts w:ascii="Arial" w:eastAsia="Arial" w:hAnsi="Arial" w:cs="Arial"/>
                <w:sz w:val="20"/>
                <w:szCs w:val="20"/>
              </w:rPr>
            </w:pPr>
            <w:r>
              <w:rPr>
                <w:rFonts w:ascii="Arial" w:eastAsia="Arial" w:hAnsi="Arial" w:cs="Arial"/>
                <w:sz w:val="20"/>
                <w:szCs w:val="20"/>
              </w:rPr>
              <w:t>Preferences will need to be set within the Supplier site via a profile or be able to be input as they make the actual booking.</w:t>
            </w:r>
          </w:p>
        </w:tc>
        <w:tc>
          <w:tcPr>
            <w:tcW w:w="2445" w:type="dxa"/>
            <w:tcBorders>
              <w:top w:val="single" w:sz="6" w:space="0" w:color="CCCCCC"/>
              <w:left w:val="single" w:sz="6" w:space="0" w:color="CCCCCC"/>
              <w:bottom w:val="single" w:sz="6" w:space="0" w:color="CCCCCC"/>
              <w:right w:val="single" w:sz="6" w:space="0" w:color="CCCCCC"/>
            </w:tcBorders>
            <w:shd w:val="clear" w:color="auto" w:fill="FFFFFF"/>
            <w:tcMar>
              <w:top w:w="40" w:type="dxa"/>
              <w:left w:w="40" w:type="dxa"/>
              <w:bottom w:w="40" w:type="dxa"/>
              <w:right w:w="40" w:type="dxa"/>
            </w:tcMar>
          </w:tcPr>
          <w:p w14:paraId="49C48ECA" w14:textId="07888282" w:rsidR="00447502" w:rsidRDefault="00447502" w:rsidP="001D3A9B">
            <w:pPr>
              <w:widowControl w:val="0"/>
              <w:jc w:val="both"/>
              <w:rPr>
                <w:rFonts w:ascii="Arial" w:eastAsia="Arial" w:hAnsi="Arial" w:cs="Arial"/>
                <w:sz w:val="20"/>
                <w:szCs w:val="20"/>
              </w:rPr>
            </w:pPr>
            <w:r>
              <w:rPr>
                <w:rFonts w:ascii="Arial" w:eastAsia="Arial" w:hAnsi="Arial" w:cs="Arial"/>
                <w:sz w:val="20"/>
                <w:szCs w:val="20"/>
              </w:rPr>
              <w:t xml:space="preserve">Preferences can be defined and set within </w:t>
            </w:r>
            <w:r w:rsidR="007A35AD">
              <w:rPr>
                <w:rFonts w:ascii="Arial" w:eastAsia="Arial" w:hAnsi="Arial" w:cs="Arial"/>
                <w:sz w:val="20"/>
                <w:szCs w:val="20"/>
              </w:rPr>
              <w:t>the Digital</w:t>
            </w:r>
            <w:r>
              <w:rPr>
                <w:rFonts w:ascii="Arial" w:eastAsia="Arial" w:hAnsi="Arial" w:cs="Arial"/>
                <w:sz w:val="20"/>
                <w:szCs w:val="20"/>
              </w:rPr>
              <w:t xml:space="preserve"> Travel Solution </w:t>
            </w:r>
            <w:r w:rsidR="00D631DF">
              <w:rPr>
                <w:rFonts w:ascii="Arial" w:eastAsia="Arial" w:hAnsi="Arial" w:cs="Arial"/>
                <w:sz w:val="20"/>
                <w:szCs w:val="20"/>
              </w:rPr>
              <w:t xml:space="preserve"> </w:t>
            </w:r>
            <w:r>
              <w:rPr>
                <w:rFonts w:ascii="Arial" w:eastAsia="Arial" w:hAnsi="Arial" w:cs="Arial"/>
                <w:sz w:val="20"/>
                <w:szCs w:val="20"/>
              </w:rPr>
              <w:t xml:space="preserve"> by the user themselves.</w:t>
            </w:r>
          </w:p>
        </w:tc>
      </w:tr>
      <w:tr w:rsidR="00447502" w14:paraId="3C72DF25" w14:textId="77777777" w:rsidTr="00361ED0">
        <w:trPr>
          <w:trHeight w:val="740"/>
        </w:trPr>
        <w:tc>
          <w:tcPr>
            <w:tcW w:w="536" w:type="dxa"/>
            <w:tcBorders>
              <w:top w:val="single" w:sz="6" w:space="0" w:color="CCCCCC"/>
              <w:left w:val="single" w:sz="6" w:space="0" w:color="CCCCCC"/>
              <w:bottom w:val="single" w:sz="6" w:space="0" w:color="CCCCCC"/>
              <w:right w:val="single" w:sz="6" w:space="0" w:color="CCCCCC"/>
            </w:tcBorders>
            <w:shd w:val="clear" w:color="auto" w:fill="FFFFFF"/>
            <w:tcMar>
              <w:top w:w="40" w:type="dxa"/>
              <w:left w:w="40" w:type="dxa"/>
              <w:bottom w:w="40" w:type="dxa"/>
              <w:right w:w="40" w:type="dxa"/>
            </w:tcMar>
          </w:tcPr>
          <w:p w14:paraId="5C072BEB" w14:textId="77777777" w:rsidR="00447502" w:rsidRDefault="00447502" w:rsidP="001D3A9B">
            <w:pPr>
              <w:widowControl w:val="0"/>
              <w:jc w:val="both"/>
              <w:rPr>
                <w:rFonts w:ascii="Arial" w:eastAsia="Arial" w:hAnsi="Arial" w:cs="Arial"/>
                <w:sz w:val="20"/>
                <w:szCs w:val="20"/>
              </w:rPr>
            </w:pPr>
            <w:r>
              <w:rPr>
                <w:rFonts w:ascii="Arial" w:eastAsia="Arial" w:hAnsi="Arial" w:cs="Arial"/>
                <w:sz w:val="20"/>
                <w:szCs w:val="20"/>
              </w:rPr>
              <w:t>7</w:t>
            </w:r>
          </w:p>
        </w:tc>
        <w:tc>
          <w:tcPr>
            <w:tcW w:w="2685" w:type="dxa"/>
            <w:tcBorders>
              <w:top w:val="single" w:sz="6" w:space="0" w:color="CCCCCC"/>
              <w:left w:val="single" w:sz="6" w:space="0" w:color="CCCCCC"/>
              <w:bottom w:val="single" w:sz="6" w:space="0" w:color="CCCCCC"/>
              <w:right w:val="single" w:sz="6" w:space="0" w:color="CCCCCC"/>
            </w:tcBorders>
            <w:shd w:val="clear" w:color="auto" w:fill="FFFFFF"/>
            <w:tcMar>
              <w:top w:w="40" w:type="dxa"/>
              <w:left w:w="40" w:type="dxa"/>
              <w:bottom w:w="40" w:type="dxa"/>
              <w:right w:w="40" w:type="dxa"/>
            </w:tcMar>
          </w:tcPr>
          <w:p w14:paraId="1A2CC2DF" w14:textId="77777777" w:rsidR="00447502" w:rsidRDefault="00447502" w:rsidP="001D3A9B">
            <w:pPr>
              <w:widowControl w:val="0"/>
              <w:jc w:val="both"/>
              <w:rPr>
                <w:rFonts w:ascii="Arial" w:eastAsia="Arial" w:hAnsi="Arial" w:cs="Arial"/>
                <w:sz w:val="20"/>
                <w:szCs w:val="20"/>
              </w:rPr>
            </w:pPr>
            <w:r>
              <w:rPr>
                <w:rFonts w:ascii="Arial" w:eastAsia="Arial" w:hAnsi="Arial" w:cs="Arial"/>
                <w:sz w:val="20"/>
                <w:szCs w:val="20"/>
              </w:rPr>
              <w:t>User goes directly to Supplier url.</w:t>
            </w:r>
          </w:p>
        </w:tc>
        <w:tc>
          <w:tcPr>
            <w:tcW w:w="3360" w:type="dxa"/>
            <w:tcBorders>
              <w:top w:val="single" w:sz="6" w:space="0" w:color="CCCCCC"/>
              <w:left w:val="single" w:sz="6" w:space="0" w:color="CCCCCC"/>
              <w:bottom w:val="single" w:sz="6" w:space="0" w:color="CCCCCC"/>
              <w:right w:val="single" w:sz="6" w:space="0" w:color="CCCCCC"/>
            </w:tcBorders>
            <w:shd w:val="clear" w:color="auto" w:fill="FFFFFF"/>
            <w:tcMar>
              <w:top w:w="40" w:type="dxa"/>
              <w:left w:w="40" w:type="dxa"/>
              <w:bottom w:w="40" w:type="dxa"/>
              <w:right w:w="40" w:type="dxa"/>
            </w:tcMar>
          </w:tcPr>
          <w:p w14:paraId="423C9916" w14:textId="6E476260" w:rsidR="00447502" w:rsidRDefault="00447502" w:rsidP="001D3A9B">
            <w:pPr>
              <w:widowControl w:val="0"/>
              <w:jc w:val="both"/>
              <w:rPr>
                <w:rFonts w:ascii="Arial" w:eastAsia="Arial" w:hAnsi="Arial" w:cs="Arial"/>
                <w:sz w:val="20"/>
                <w:szCs w:val="20"/>
              </w:rPr>
            </w:pPr>
            <w:r>
              <w:rPr>
                <w:rFonts w:ascii="Arial" w:eastAsia="Arial" w:hAnsi="Arial" w:cs="Arial"/>
                <w:sz w:val="20"/>
                <w:szCs w:val="20"/>
              </w:rPr>
              <w:t xml:space="preserve">Service provider initiated sign-on will not be provided. A link will allow users to access via the Digital Travel </w:t>
            </w:r>
            <w:r w:rsidR="007A35AD">
              <w:rPr>
                <w:rFonts w:ascii="Arial" w:eastAsia="Arial" w:hAnsi="Arial" w:cs="Arial"/>
                <w:sz w:val="20"/>
                <w:szCs w:val="20"/>
              </w:rPr>
              <w:t>Solution.</w:t>
            </w:r>
          </w:p>
        </w:tc>
        <w:tc>
          <w:tcPr>
            <w:tcW w:w="2445" w:type="dxa"/>
            <w:tcBorders>
              <w:top w:val="single" w:sz="6" w:space="0" w:color="CCCCCC"/>
              <w:left w:val="single" w:sz="6" w:space="0" w:color="CCCCCC"/>
              <w:bottom w:val="single" w:sz="6" w:space="0" w:color="CCCCCC"/>
              <w:right w:val="single" w:sz="6" w:space="0" w:color="CCCCCC"/>
            </w:tcBorders>
            <w:shd w:val="clear" w:color="auto" w:fill="FFFFFF"/>
            <w:tcMar>
              <w:top w:w="40" w:type="dxa"/>
              <w:left w:w="40" w:type="dxa"/>
              <w:bottom w:w="40" w:type="dxa"/>
              <w:right w:w="40" w:type="dxa"/>
            </w:tcMar>
          </w:tcPr>
          <w:p w14:paraId="29C9C40D" w14:textId="77777777" w:rsidR="00447502" w:rsidRDefault="00447502" w:rsidP="001D3A9B">
            <w:pPr>
              <w:widowControl w:val="0"/>
              <w:jc w:val="both"/>
              <w:rPr>
                <w:rFonts w:ascii="Arial" w:eastAsia="Arial" w:hAnsi="Arial" w:cs="Arial"/>
                <w:sz w:val="20"/>
                <w:szCs w:val="20"/>
              </w:rPr>
            </w:pPr>
            <w:r>
              <w:rPr>
                <w:rFonts w:ascii="Arial" w:eastAsia="Arial" w:hAnsi="Arial" w:cs="Arial"/>
                <w:sz w:val="20"/>
                <w:szCs w:val="20"/>
              </w:rPr>
              <w:t>No Change..</w:t>
            </w:r>
          </w:p>
        </w:tc>
      </w:tr>
      <w:tr w:rsidR="00447502" w14:paraId="17F4AA0C" w14:textId="77777777" w:rsidTr="00361ED0">
        <w:trPr>
          <w:trHeight w:val="520"/>
        </w:trPr>
        <w:tc>
          <w:tcPr>
            <w:tcW w:w="536" w:type="dxa"/>
            <w:tcBorders>
              <w:top w:val="single" w:sz="6" w:space="0" w:color="CCCCCC"/>
              <w:left w:val="single" w:sz="6" w:space="0" w:color="CCCCCC"/>
              <w:bottom w:val="single" w:sz="6" w:space="0" w:color="CCCCCC"/>
              <w:right w:val="single" w:sz="6" w:space="0" w:color="CCCCCC"/>
            </w:tcBorders>
            <w:shd w:val="clear" w:color="auto" w:fill="FFFFFF"/>
            <w:tcMar>
              <w:top w:w="40" w:type="dxa"/>
              <w:left w:w="40" w:type="dxa"/>
              <w:bottom w:w="40" w:type="dxa"/>
              <w:right w:w="40" w:type="dxa"/>
            </w:tcMar>
          </w:tcPr>
          <w:p w14:paraId="1DE75FAB" w14:textId="77777777" w:rsidR="00447502" w:rsidRDefault="00447502" w:rsidP="001D3A9B">
            <w:pPr>
              <w:widowControl w:val="0"/>
              <w:jc w:val="both"/>
              <w:rPr>
                <w:rFonts w:ascii="Arial" w:eastAsia="Arial" w:hAnsi="Arial" w:cs="Arial"/>
                <w:sz w:val="20"/>
                <w:szCs w:val="20"/>
              </w:rPr>
            </w:pPr>
            <w:r>
              <w:rPr>
                <w:rFonts w:ascii="Arial" w:eastAsia="Arial" w:hAnsi="Arial" w:cs="Arial"/>
                <w:sz w:val="20"/>
                <w:szCs w:val="20"/>
              </w:rPr>
              <w:t>8</w:t>
            </w:r>
          </w:p>
        </w:tc>
        <w:tc>
          <w:tcPr>
            <w:tcW w:w="2685" w:type="dxa"/>
            <w:tcBorders>
              <w:top w:val="single" w:sz="6" w:space="0" w:color="CCCCCC"/>
              <w:left w:val="single" w:sz="6" w:space="0" w:color="CCCCCC"/>
              <w:bottom w:val="single" w:sz="6" w:space="0" w:color="CCCCCC"/>
              <w:right w:val="single" w:sz="6" w:space="0" w:color="CCCCCC"/>
            </w:tcBorders>
            <w:shd w:val="clear" w:color="auto" w:fill="FFFFFF"/>
            <w:tcMar>
              <w:top w:w="40" w:type="dxa"/>
              <w:left w:w="40" w:type="dxa"/>
              <w:bottom w:w="40" w:type="dxa"/>
              <w:right w:w="40" w:type="dxa"/>
            </w:tcMar>
          </w:tcPr>
          <w:p w14:paraId="504DD2B3" w14:textId="77777777" w:rsidR="00447502" w:rsidRDefault="00447502" w:rsidP="001D3A9B">
            <w:pPr>
              <w:widowControl w:val="0"/>
              <w:jc w:val="both"/>
              <w:rPr>
                <w:rFonts w:ascii="Arial" w:eastAsia="Arial" w:hAnsi="Arial" w:cs="Arial"/>
                <w:sz w:val="20"/>
                <w:szCs w:val="20"/>
              </w:rPr>
            </w:pPr>
            <w:r>
              <w:rPr>
                <w:rFonts w:ascii="Arial" w:eastAsia="Arial" w:hAnsi="Arial" w:cs="Arial"/>
                <w:sz w:val="20"/>
                <w:szCs w:val="20"/>
              </w:rPr>
              <w:t>Some users allowed to hire vehicle outside policy, others are not.</w:t>
            </w:r>
          </w:p>
        </w:tc>
        <w:tc>
          <w:tcPr>
            <w:tcW w:w="3360" w:type="dxa"/>
            <w:tcBorders>
              <w:top w:val="single" w:sz="6" w:space="0" w:color="CCCCCC"/>
              <w:left w:val="single" w:sz="6" w:space="0" w:color="CCCCCC"/>
              <w:bottom w:val="single" w:sz="6" w:space="0" w:color="CCCCCC"/>
              <w:right w:val="single" w:sz="6" w:space="0" w:color="CCCCCC"/>
            </w:tcBorders>
            <w:shd w:val="clear" w:color="auto" w:fill="FFFFFF"/>
            <w:tcMar>
              <w:top w:w="40" w:type="dxa"/>
              <w:left w:w="40" w:type="dxa"/>
              <w:bottom w:w="40" w:type="dxa"/>
              <w:right w:w="40" w:type="dxa"/>
            </w:tcMar>
          </w:tcPr>
          <w:p w14:paraId="549903FA" w14:textId="77777777" w:rsidR="00447502" w:rsidRDefault="00447502" w:rsidP="001D3A9B">
            <w:pPr>
              <w:widowControl w:val="0"/>
              <w:jc w:val="both"/>
              <w:rPr>
                <w:rFonts w:ascii="Arial" w:eastAsia="Arial" w:hAnsi="Arial" w:cs="Arial"/>
                <w:sz w:val="20"/>
                <w:szCs w:val="20"/>
              </w:rPr>
            </w:pPr>
            <w:r>
              <w:rPr>
                <w:rFonts w:ascii="Arial" w:eastAsia="Arial" w:hAnsi="Arial" w:cs="Arial"/>
                <w:sz w:val="20"/>
                <w:szCs w:val="20"/>
              </w:rPr>
              <w:t>Preferences will need to be set within the Supplier or be able to be input as they make the actual booking.</w:t>
            </w:r>
          </w:p>
        </w:tc>
        <w:tc>
          <w:tcPr>
            <w:tcW w:w="2445" w:type="dxa"/>
            <w:tcBorders>
              <w:top w:val="single" w:sz="6" w:space="0" w:color="CCCCCC"/>
              <w:left w:val="single" w:sz="6" w:space="0" w:color="CCCCCC"/>
              <w:bottom w:val="single" w:sz="6" w:space="0" w:color="CCCCCC"/>
              <w:right w:val="single" w:sz="6" w:space="0" w:color="CCCCCC"/>
            </w:tcBorders>
            <w:shd w:val="clear" w:color="auto" w:fill="FFFFFF"/>
            <w:tcMar>
              <w:top w:w="40" w:type="dxa"/>
              <w:left w:w="40" w:type="dxa"/>
              <w:bottom w:w="40" w:type="dxa"/>
              <w:right w:w="40" w:type="dxa"/>
            </w:tcMar>
          </w:tcPr>
          <w:p w14:paraId="0D3A7DB1" w14:textId="4D266734" w:rsidR="00447502" w:rsidRDefault="00447502" w:rsidP="001D3A9B">
            <w:pPr>
              <w:widowControl w:val="0"/>
              <w:jc w:val="both"/>
              <w:rPr>
                <w:rFonts w:ascii="Arial" w:eastAsia="Arial" w:hAnsi="Arial" w:cs="Arial"/>
                <w:sz w:val="20"/>
                <w:szCs w:val="20"/>
              </w:rPr>
            </w:pPr>
            <w:r>
              <w:rPr>
                <w:rFonts w:ascii="Arial" w:eastAsia="Arial" w:hAnsi="Arial" w:cs="Arial"/>
                <w:sz w:val="20"/>
                <w:szCs w:val="20"/>
              </w:rPr>
              <w:t xml:space="preserve">Preferences can be defined and set within the Digital Travel Solution </w:t>
            </w:r>
            <w:r w:rsidR="00D631DF">
              <w:rPr>
                <w:rFonts w:ascii="Arial" w:eastAsia="Arial" w:hAnsi="Arial" w:cs="Arial"/>
                <w:sz w:val="20"/>
                <w:szCs w:val="20"/>
              </w:rPr>
              <w:t xml:space="preserve"> </w:t>
            </w:r>
            <w:r>
              <w:rPr>
                <w:rFonts w:ascii="Arial" w:eastAsia="Arial" w:hAnsi="Arial" w:cs="Arial"/>
                <w:sz w:val="20"/>
                <w:szCs w:val="20"/>
              </w:rPr>
              <w:t xml:space="preserve"> by the Buyer Super User.</w:t>
            </w:r>
          </w:p>
        </w:tc>
      </w:tr>
      <w:tr w:rsidR="00447502" w14:paraId="4B622529" w14:textId="77777777" w:rsidTr="00361ED0">
        <w:trPr>
          <w:trHeight w:val="960"/>
        </w:trPr>
        <w:tc>
          <w:tcPr>
            <w:tcW w:w="536" w:type="dxa"/>
            <w:tcBorders>
              <w:top w:val="single" w:sz="6" w:space="0" w:color="CCCCCC"/>
              <w:left w:val="single" w:sz="6" w:space="0" w:color="CCCCCC"/>
              <w:bottom w:val="single" w:sz="6" w:space="0" w:color="CCCCCC"/>
              <w:right w:val="single" w:sz="6" w:space="0" w:color="CCCCCC"/>
            </w:tcBorders>
            <w:shd w:val="clear" w:color="auto" w:fill="FFFFFF"/>
            <w:tcMar>
              <w:top w:w="40" w:type="dxa"/>
              <w:left w:w="40" w:type="dxa"/>
              <w:bottom w:w="40" w:type="dxa"/>
              <w:right w:w="40" w:type="dxa"/>
            </w:tcMar>
          </w:tcPr>
          <w:p w14:paraId="202C516C" w14:textId="77777777" w:rsidR="00447502" w:rsidRDefault="00447502" w:rsidP="001D3A9B">
            <w:pPr>
              <w:widowControl w:val="0"/>
              <w:jc w:val="both"/>
              <w:rPr>
                <w:rFonts w:ascii="Arial" w:eastAsia="Arial" w:hAnsi="Arial" w:cs="Arial"/>
                <w:sz w:val="20"/>
                <w:szCs w:val="20"/>
              </w:rPr>
            </w:pPr>
            <w:r>
              <w:rPr>
                <w:rFonts w:ascii="Arial" w:eastAsia="Arial" w:hAnsi="Arial" w:cs="Arial"/>
                <w:sz w:val="20"/>
                <w:szCs w:val="20"/>
              </w:rPr>
              <w:t>9</w:t>
            </w:r>
          </w:p>
        </w:tc>
        <w:tc>
          <w:tcPr>
            <w:tcW w:w="2685" w:type="dxa"/>
            <w:tcBorders>
              <w:top w:val="single" w:sz="6" w:space="0" w:color="CCCCCC"/>
              <w:left w:val="single" w:sz="6" w:space="0" w:color="CCCCCC"/>
              <w:bottom w:val="single" w:sz="6" w:space="0" w:color="CCCCCC"/>
              <w:right w:val="single" w:sz="6" w:space="0" w:color="CCCCCC"/>
            </w:tcBorders>
            <w:shd w:val="clear" w:color="auto" w:fill="FFFFFF"/>
            <w:tcMar>
              <w:top w:w="40" w:type="dxa"/>
              <w:left w:w="40" w:type="dxa"/>
              <w:bottom w:w="40" w:type="dxa"/>
              <w:right w:w="40" w:type="dxa"/>
            </w:tcMar>
          </w:tcPr>
          <w:p w14:paraId="5F3C6583" w14:textId="77777777" w:rsidR="00447502" w:rsidRDefault="00447502" w:rsidP="001D3A9B">
            <w:pPr>
              <w:widowControl w:val="0"/>
              <w:jc w:val="both"/>
              <w:rPr>
                <w:rFonts w:ascii="Arial" w:eastAsia="Arial" w:hAnsi="Arial" w:cs="Arial"/>
                <w:sz w:val="20"/>
                <w:szCs w:val="20"/>
              </w:rPr>
            </w:pPr>
            <w:r>
              <w:rPr>
                <w:rFonts w:ascii="Arial" w:eastAsia="Arial" w:hAnsi="Arial" w:cs="Arial"/>
                <w:sz w:val="20"/>
                <w:szCs w:val="20"/>
              </w:rPr>
              <w:t>Users wants to be a Buyer  Super User.</w:t>
            </w:r>
          </w:p>
        </w:tc>
        <w:tc>
          <w:tcPr>
            <w:tcW w:w="3360" w:type="dxa"/>
            <w:tcBorders>
              <w:top w:val="single" w:sz="6" w:space="0" w:color="CCCCCC"/>
              <w:left w:val="single" w:sz="6" w:space="0" w:color="CCCCCC"/>
              <w:bottom w:val="single" w:sz="6" w:space="0" w:color="CCCCCC"/>
              <w:right w:val="single" w:sz="6" w:space="0" w:color="CCCCCC"/>
            </w:tcBorders>
            <w:shd w:val="clear" w:color="auto" w:fill="FFFFFF"/>
            <w:tcMar>
              <w:top w:w="40" w:type="dxa"/>
              <w:left w:w="40" w:type="dxa"/>
              <w:bottom w:w="40" w:type="dxa"/>
              <w:right w:w="40" w:type="dxa"/>
            </w:tcMar>
          </w:tcPr>
          <w:p w14:paraId="2B0F4528" w14:textId="77777777" w:rsidR="00447502" w:rsidRDefault="00447502" w:rsidP="001D3A9B">
            <w:pPr>
              <w:widowControl w:val="0"/>
              <w:jc w:val="both"/>
              <w:rPr>
                <w:rFonts w:ascii="Arial" w:eastAsia="Arial" w:hAnsi="Arial" w:cs="Arial"/>
                <w:sz w:val="20"/>
                <w:szCs w:val="20"/>
              </w:rPr>
            </w:pPr>
            <w:r>
              <w:rPr>
                <w:rFonts w:ascii="Arial" w:eastAsia="Arial" w:hAnsi="Arial" w:cs="Arial"/>
                <w:sz w:val="20"/>
                <w:szCs w:val="20"/>
              </w:rPr>
              <w:t>CCS Admin User activates user as authorised personnel.</w:t>
            </w:r>
          </w:p>
        </w:tc>
        <w:tc>
          <w:tcPr>
            <w:tcW w:w="2445" w:type="dxa"/>
            <w:tcBorders>
              <w:top w:val="single" w:sz="6" w:space="0" w:color="CCCCCC"/>
              <w:left w:val="single" w:sz="6" w:space="0" w:color="CCCCCC"/>
              <w:bottom w:val="single" w:sz="6" w:space="0" w:color="CCCCCC"/>
              <w:right w:val="single" w:sz="6" w:space="0" w:color="CCCCCC"/>
            </w:tcBorders>
            <w:shd w:val="clear" w:color="auto" w:fill="FFFFFF"/>
            <w:tcMar>
              <w:top w:w="40" w:type="dxa"/>
              <w:left w:w="40" w:type="dxa"/>
              <w:bottom w:w="40" w:type="dxa"/>
              <w:right w:w="40" w:type="dxa"/>
            </w:tcMar>
          </w:tcPr>
          <w:p w14:paraId="03DCDEF6" w14:textId="6CDB516C" w:rsidR="00447502" w:rsidRDefault="00447502" w:rsidP="001D3A9B">
            <w:pPr>
              <w:widowControl w:val="0"/>
              <w:jc w:val="both"/>
              <w:rPr>
                <w:rFonts w:ascii="Arial" w:eastAsia="Arial" w:hAnsi="Arial" w:cs="Arial"/>
                <w:sz w:val="20"/>
                <w:szCs w:val="20"/>
              </w:rPr>
            </w:pPr>
            <w:r>
              <w:rPr>
                <w:rFonts w:ascii="Arial" w:eastAsia="Arial" w:hAnsi="Arial" w:cs="Arial"/>
                <w:sz w:val="20"/>
                <w:szCs w:val="20"/>
              </w:rPr>
              <w:t xml:space="preserve">An existing Buyer Super User within the organisation activates the user as a Buyer Super User within </w:t>
            </w:r>
            <w:r w:rsidR="007A35AD">
              <w:rPr>
                <w:rFonts w:ascii="Arial" w:eastAsia="Arial" w:hAnsi="Arial" w:cs="Arial"/>
                <w:sz w:val="20"/>
                <w:szCs w:val="20"/>
              </w:rPr>
              <w:t>the Digital</w:t>
            </w:r>
            <w:r>
              <w:rPr>
                <w:rFonts w:ascii="Arial" w:eastAsia="Arial" w:hAnsi="Arial" w:cs="Arial"/>
                <w:sz w:val="20"/>
                <w:szCs w:val="20"/>
              </w:rPr>
              <w:t xml:space="preserve"> Travel Solution </w:t>
            </w:r>
            <w:r w:rsidR="00D631DF">
              <w:rPr>
                <w:rFonts w:ascii="Arial" w:eastAsia="Arial" w:hAnsi="Arial" w:cs="Arial"/>
                <w:sz w:val="20"/>
                <w:szCs w:val="20"/>
              </w:rPr>
              <w:t xml:space="preserve"> </w:t>
            </w:r>
            <w:r>
              <w:rPr>
                <w:rFonts w:ascii="Arial" w:eastAsia="Arial" w:hAnsi="Arial" w:cs="Arial"/>
                <w:sz w:val="20"/>
                <w:szCs w:val="20"/>
              </w:rPr>
              <w:t xml:space="preserve"> admin page. The very first Buyer Super User will need be activated by CCS Admin user.</w:t>
            </w:r>
          </w:p>
        </w:tc>
      </w:tr>
      <w:tr w:rsidR="00447502" w14:paraId="2819C40F" w14:textId="77777777" w:rsidTr="00361ED0">
        <w:trPr>
          <w:trHeight w:val="520"/>
        </w:trPr>
        <w:tc>
          <w:tcPr>
            <w:tcW w:w="536" w:type="dxa"/>
            <w:tcBorders>
              <w:top w:val="single" w:sz="6" w:space="0" w:color="CCCCCC"/>
              <w:left w:val="single" w:sz="6" w:space="0" w:color="CCCCCC"/>
              <w:bottom w:val="single" w:sz="6" w:space="0" w:color="CCCCCC"/>
              <w:right w:val="single" w:sz="6" w:space="0" w:color="CCCCCC"/>
            </w:tcBorders>
            <w:shd w:val="clear" w:color="auto" w:fill="FFFFFF"/>
            <w:tcMar>
              <w:top w:w="40" w:type="dxa"/>
              <w:left w:w="40" w:type="dxa"/>
              <w:bottom w:w="40" w:type="dxa"/>
              <w:right w:w="40" w:type="dxa"/>
            </w:tcMar>
          </w:tcPr>
          <w:p w14:paraId="0F386CAA" w14:textId="77777777" w:rsidR="00447502" w:rsidRDefault="00447502" w:rsidP="001D3A9B">
            <w:pPr>
              <w:widowControl w:val="0"/>
              <w:jc w:val="both"/>
              <w:rPr>
                <w:rFonts w:ascii="Arial" w:eastAsia="Arial" w:hAnsi="Arial" w:cs="Arial"/>
                <w:sz w:val="20"/>
                <w:szCs w:val="20"/>
              </w:rPr>
            </w:pPr>
            <w:r>
              <w:rPr>
                <w:rFonts w:ascii="Arial" w:eastAsia="Arial" w:hAnsi="Arial" w:cs="Arial"/>
                <w:sz w:val="20"/>
                <w:szCs w:val="20"/>
              </w:rPr>
              <w:t>10</w:t>
            </w:r>
          </w:p>
        </w:tc>
        <w:tc>
          <w:tcPr>
            <w:tcW w:w="2685" w:type="dxa"/>
            <w:tcBorders>
              <w:top w:val="single" w:sz="6" w:space="0" w:color="CCCCCC"/>
              <w:left w:val="single" w:sz="6" w:space="0" w:color="CCCCCC"/>
              <w:bottom w:val="single" w:sz="6" w:space="0" w:color="CCCCCC"/>
              <w:right w:val="single" w:sz="6" w:space="0" w:color="CCCCCC"/>
            </w:tcBorders>
            <w:shd w:val="clear" w:color="auto" w:fill="FFFFFF"/>
            <w:tcMar>
              <w:top w:w="40" w:type="dxa"/>
              <w:left w:w="40" w:type="dxa"/>
              <w:bottom w:w="40" w:type="dxa"/>
              <w:right w:w="40" w:type="dxa"/>
            </w:tcMar>
          </w:tcPr>
          <w:p w14:paraId="02AD7646" w14:textId="77777777" w:rsidR="00447502" w:rsidRDefault="00447502" w:rsidP="001D3A9B">
            <w:pPr>
              <w:widowControl w:val="0"/>
              <w:jc w:val="both"/>
              <w:rPr>
                <w:rFonts w:ascii="Arial" w:eastAsia="Arial" w:hAnsi="Arial" w:cs="Arial"/>
                <w:sz w:val="20"/>
                <w:szCs w:val="20"/>
              </w:rPr>
            </w:pPr>
            <w:r>
              <w:rPr>
                <w:rFonts w:ascii="Arial" w:eastAsia="Arial" w:hAnsi="Arial" w:cs="Arial"/>
                <w:sz w:val="20"/>
                <w:szCs w:val="20"/>
              </w:rPr>
              <w:t>User leaves the organisation.</w:t>
            </w:r>
          </w:p>
        </w:tc>
        <w:tc>
          <w:tcPr>
            <w:tcW w:w="3360" w:type="dxa"/>
            <w:tcBorders>
              <w:top w:val="single" w:sz="6" w:space="0" w:color="CCCCCC"/>
              <w:left w:val="single" w:sz="6" w:space="0" w:color="CCCCCC"/>
              <w:bottom w:val="single" w:sz="6" w:space="0" w:color="CCCCCC"/>
              <w:right w:val="single" w:sz="6" w:space="0" w:color="CCCCCC"/>
            </w:tcBorders>
            <w:shd w:val="clear" w:color="auto" w:fill="FFFFFF"/>
            <w:tcMar>
              <w:top w:w="40" w:type="dxa"/>
              <w:left w:w="40" w:type="dxa"/>
              <w:bottom w:w="40" w:type="dxa"/>
              <w:right w:w="40" w:type="dxa"/>
            </w:tcMar>
          </w:tcPr>
          <w:p w14:paraId="539F1DF7" w14:textId="77777777" w:rsidR="00447502" w:rsidRDefault="00447502" w:rsidP="001D3A9B">
            <w:pPr>
              <w:widowControl w:val="0"/>
              <w:jc w:val="both"/>
              <w:rPr>
                <w:rFonts w:ascii="Arial" w:eastAsia="Arial" w:hAnsi="Arial" w:cs="Arial"/>
                <w:sz w:val="20"/>
                <w:szCs w:val="20"/>
              </w:rPr>
            </w:pPr>
            <w:r>
              <w:rPr>
                <w:rFonts w:ascii="Arial" w:eastAsia="Arial" w:hAnsi="Arial" w:cs="Arial"/>
                <w:sz w:val="20"/>
                <w:szCs w:val="20"/>
              </w:rPr>
              <w:t>CCS Admin User deactivates user.</w:t>
            </w:r>
          </w:p>
        </w:tc>
        <w:tc>
          <w:tcPr>
            <w:tcW w:w="2445" w:type="dxa"/>
            <w:tcBorders>
              <w:top w:val="single" w:sz="6" w:space="0" w:color="CCCCCC"/>
              <w:left w:val="single" w:sz="6" w:space="0" w:color="CCCCCC"/>
              <w:bottom w:val="single" w:sz="6" w:space="0" w:color="CCCCCC"/>
              <w:right w:val="single" w:sz="6" w:space="0" w:color="CCCCCC"/>
            </w:tcBorders>
            <w:shd w:val="clear" w:color="auto" w:fill="FFFFFF"/>
            <w:tcMar>
              <w:top w:w="40" w:type="dxa"/>
              <w:left w:w="40" w:type="dxa"/>
              <w:bottom w:w="40" w:type="dxa"/>
              <w:right w:w="40" w:type="dxa"/>
            </w:tcMar>
          </w:tcPr>
          <w:p w14:paraId="1A4D71F7" w14:textId="482A107C" w:rsidR="00447502" w:rsidRDefault="00447502" w:rsidP="001D3A9B">
            <w:pPr>
              <w:widowControl w:val="0"/>
              <w:jc w:val="both"/>
              <w:rPr>
                <w:rFonts w:ascii="Arial" w:eastAsia="Arial" w:hAnsi="Arial" w:cs="Arial"/>
                <w:sz w:val="20"/>
                <w:szCs w:val="20"/>
              </w:rPr>
            </w:pPr>
            <w:r>
              <w:rPr>
                <w:rFonts w:ascii="Arial" w:eastAsia="Arial" w:hAnsi="Arial" w:cs="Arial"/>
                <w:sz w:val="20"/>
                <w:szCs w:val="20"/>
              </w:rPr>
              <w:t xml:space="preserve">Buyer Super User deactivates user Via  Digital Travel Solution </w:t>
            </w:r>
            <w:r w:rsidR="00D631DF">
              <w:rPr>
                <w:rFonts w:ascii="Arial" w:eastAsia="Arial" w:hAnsi="Arial" w:cs="Arial"/>
                <w:sz w:val="20"/>
                <w:szCs w:val="20"/>
              </w:rPr>
              <w:t xml:space="preserve"> </w:t>
            </w:r>
            <w:r>
              <w:rPr>
                <w:rFonts w:ascii="Arial" w:eastAsia="Arial" w:hAnsi="Arial" w:cs="Arial"/>
                <w:sz w:val="20"/>
                <w:szCs w:val="20"/>
              </w:rPr>
              <w:t xml:space="preserve"> Admin page</w:t>
            </w:r>
          </w:p>
        </w:tc>
      </w:tr>
      <w:tr w:rsidR="00447502" w14:paraId="17CD6A4D" w14:textId="77777777" w:rsidTr="00361ED0">
        <w:trPr>
          <w:trHeight w:val="740"/>
        </w:trPr>
        <w:tc>
          <w:tcPr>
            <w:tcW w:w="536" w:type="dxa"/>
            <w:tcBorders>
              <w:top w:val="single" w:sz="6" w:space="0" w:color="CCCCCC"/>
              <w:left w:val="single" w:sz="6" w:space="0" w:color="CCCCCC"/>
              <w:bottom w:val="single" w:sz="6" w:space="0" w:color="CCCCCC"/>
              <w:right w:val="single" w:sz="6" w:space="0" w:color="CCCCCC"/>
            </w:tcBorders>
            <w:shd w:val="clear" w:color="auto" w:fill="FFFFFF"/>
            <w:tcMar>
              <w:top w:w="40" w:type="dxa"/>
              <w:left w:w="40" w:type="dxa"/>
              <w:bottom w:w="40" w:type="dxa"/>
              <w:right w:w="40" w:type="dxa"/>
            </w:tcMar>
          </w:tcPr>
          <w:p w14:paraId="7F83372E" w14:textId="77777777" w:rsidR="00447502" w:rsidRDefault="00447502" w:rsidP="001D3A9B">
            <w:pPr>
              <w:widowControl w:val="0"/>
              <w:jc w:val="both"/>
              <w:rPr>
                <w:rFonts w:ascii="Arial" w:eastAsia="Arial" w:hAnsi="Arial" w:cs="Arial"/>
                <w:sz w:val="20"/>
                <w:szCs w:val="20"/>
              </w:rPr>
            </w:pPr>
            <w:r>
              <w:rPr>
                <w:rFonts w:ascii="Arial" w:eastAsia="Arial" w:hAnsi="Arial" w:cs="Arial"/>
                <w:sz w:val="20"/>
                <w:szCs w:val="20"/>
              </w:rPr>
              <w:t>11</w:t>
            </w:r>
          </w:p>
        </w:tc>
        <w:tc>
          <w:tcPr>
            <w:tcW w:w="2685" w:type="dxa"/>
            <w:tcBorders>
              <w:top w:val="single" w:sz="6" w:space="0" w:color="CCCCCC"/>
              <w:left w:val="single" w:sz="6" w:space="0" w:color="CCCCCC"/>
              <w:bottom w:val="single" w:sz="6" w:space="0" w:color="CCCCCC"/>
              <w:right w:val="single" w:sz="6" w:space="0" w:color="CCCCCC"/>
            </w:tcBorders>
            <w:shd w:val="clear" w:color="auto" w:fill="FFFFFF"/>
            <w:tcMar>
              <w:top w:w="40" w:type="dxa"/>
              <w:left w:w="40" w:type="dxa"/>
              <w:bottom w:w="40" w:type="dxa"/>
              <w:right w:w="40" w:type="dxa"/>
            </w:tcMar>
          </w:tcPr>
          <w:p w14:paraId="67E8E7B4" w14:textId="77777777" w:rsidR="00447502" w:rsidRDefault="00447502" w:rsidP="001D3A9B">
            <w:pPr>
              <w:widowControl w:val="0"/>
              <w:jc w:val="both"/>
              <w:rPr>
                <w:rFonts w:ascii="Arial" w:eastAsia="Arial" w:hAnsi="Arial" w:cs="Arial"/>
                <w:sz w:val="20"/>
                <w:szCs w:val="20"/>
              </w:rPr>
            </w:pPr>
            <w:r>
              <w:rPr>
                <w:rFonts w:ascii="Arial" w:eastAsia="Arial" w:hAnsi="Arial" w:cs="Arial"/>
                <w:sz w:val="20"/>
                <w:szCs w:val="20"/>
              </w:rPr>
              <w:t>Buyer Super User leaves the organisation.</w:t>
            </w:r>
          </w:p>
        </w:tc>
        <w:tc>
          <w:tcPr>
            <w:tcW w:w="3360" w:type="dxa"/>
            <w:tcBorders>
              <w:top w:val="single" w:sz="6" w:space="0" w:color="CCCCCC"/>
              <w:left w:val="single" w:sz="6" w:space="0" w:color="CCCCCC"/>
              <w:bottom w:val="single" w:sz="6" w:space="0" w:color="CCCCCC"/>
              <w:right w:val="single" w:sz="6" w:space="0" w:color="CCCCCC"/>
            </w:tcBorders>
            <w:shd w:val="clear" w:color="auto" w:fill="FFFFFF"/>
            <w:tcMar>
              <w:top w:w="40" w:type="dxa"/>
              <w:left w:w="40" w:type="dxa"/>
              <w:bottom w:w="40" w:type="dxa"/>
              <w:right w:w="40" w:type="dxa"/>
            </w:tcMar>
          </w:tcPr>
          <w:p w14:paraId="6D0DD84D" w14:textId="77777777" w:rsidR="00447502" w:rsidRDefault="00447502" w:rsidP="001D3A9B">
            <w:pPr>
              <w:widowControl w:val="0"/>
              <w:jc w:val="both"/>
              <w:rPr>
                <w:rFonts w:ascii="Arial" w:eastAsia="Arial" w:hAnsi="Arial" w:cs="Arial"/>
                <w:sz w:val="20"/>
                <w:szCs w:val="20"/>
              </w:rPr>
            </w:pPr>
            <w:r>
              <w:rPr>
                <w:rFonts w:ascii="Arial" w:eastAsia="Arial" w:hAnsi="Arial" w:cs="Arial"/>
                <w:sz w:val="20"/>
                <w:szCs w:val="20"/>
              </w:rPr>
              <w:t>CCS Admin User deactivates user.</w:t>
            </w:r>
          </w:p>
        </w:tc>
        <w:tc>
          <w:tcPr>
            <w:tcW w:w="2445" w:type="dxa"/>
            <w:tcBorders>
              <w:top w:val="single" w:sz="6" w:space="0" w:color="CCCCCC"/>
              <w:left w:val="single" w:sz="6" w:space="0" w:color="CCCCCC"/>
              <w:bottom w:val="single" w:sz="6" w:space="0" w:color="CCCCCC"/>
              <w:right w:val="single" w:sz="6" w:space="0" w:color="CCCCCC"/>
            </w:tcBorders>
            <w:shd w:val="clear" w:color="auto" w:fill="FFFFFF"/>
            <w:tcMar>
              <w:top w:w="40" w:type="dxa"/>
              <w:left w:w="40" w:type="dxa"/>
              <w:bottom w:w="40" w:type="dxa"/>
              <w:right w:w="40" w:type="dxa"/>
            </w:tcMar>
          </w:tcPr>
          <w:p w14:paraId="4730021A" w14:textId="16D49E83" w:rsidR="00447502" w:rsidRDefault="00447502" w:rsidP="001D3A9B">
            <w:pPr>
              <w:widowControl w:val="0"/>
              <w:jc w:val="both"/>
              <w:rPr>
                <w:rFonts w:ascii="Arial" w:eastAsia="Arial" w:hAnsi="Arial" w:cs="Arial"/>
                <w:sz w:val="20"/>
                <w:szCs w:val="20"/>
              </w:rPr>
            </w:pPr>
            <w:r>
              <w:rPr>
                <w:rFonts w:ascii="Arial" w:eastAsia="Arial" w:hAnsi="Arial" w:cs="Arial"/>
                <w:sz w:val="20"/>
                <w:szCs w:val="20"/>
              </w:rPr>
              <w:t xml:space="preserve">A different Buyer Super User deactivates user </w:t>
            </w:r>
            <w:r w:rsidR="007A35AD">
              <w:rPr>
                <w:rFonts w:ascii="Arial" w:eastAsia="Arial" w:hAnsi="Arial" w:cs="Arial"/>
                <w:sz w:val="20"/>
                <w:szCs w:val="20"/>
              </w:rPr>
              <w:t>Via Digital</w:t>
            </w:r>
            <w:r>
              <w:rPr>
                <w:rFonts w:ascii="Arial" w:eastAsia="Arial" w:hAnsi="Arial" w:cs="Arial"/>
                <w:sz w:val="20"/>
                <w:szCs w:val="20"/>
              </w:rPr>
              <w:t xml:space="preserve"> Travel Solution </w:t>
            </w:r>
            <w:r w:rsidR="00D631DF">
              <w:rPr>
                <w:rFonts w:ascii="Arial" w:eastAsia="Arial" w:hAnsi="Arial" w:cs="Arial"/>
                <w:sz w:val="20"/>
                <w:szCs w:val="20"/>
              </w:rPr>
              <w:t xml:space="preserve"> </w:t>
            </w:r>
            <w:r>
              <w:rPr>
                <w:rFonts w:ascii="Arial" w:eastAsia="Arial" w:hAnsi="Arial" w:cs="Arial"/>
                <w:sz w:val="20"/>
                <w:szCs w:val="20"/>
              </w:rPr>
              <w:t xml:space="preserve"> Admin page (CCS admin user will need to remove </w:t>
            </w:r>
            <w:r>
              <w:rPr>
                <w:rFonts w:ascii="Arial" w:eastAsia="Arial" w:hAnsi="Arial" w:cs="Arial"/>
                <w:sz w:val="20"/>
                <w:szCs w:val="20"/>
              </w:rPr>
              <w:lastRenderedPageBreak/>
              <w:t>final Super User).</w:t>
            </w:r>
          </w:p>
        </w:tc>
      </w:tr>
      <w:tr w:rsidR="00447502" w14:paraId="3460944D" w14:textId="77777777" w:rsidTr="00361ED0">
        <w:trPr>
          <w:trHeight w:val="520"/>
        </w:trPr>
        <w:tc>
          <w:tcPr>
            <w:tcW w:w="536" w:type="dxa"/>
            <w:tcBorders>
              <w:top w:val="single" w:sz="6" w:space="0" w:color="CCCCCC"/>
              <w:left w:val="single" w:sz="6" w:space="0" w:color="CCCCCC"/>
              <w:bottom w:val="single" w:sz="6" w:space="0" w:color="CCCCCC"/>
              <w:right w:val="single" w:sz="6" w:space="0" w:color="CCCCCC"/>
            </w:tcBorders>
            <w:shd w:val="clear" w:color="auto" w:fill="FFFFFF"/>
            <w:tcMar>
              <w:top w:w="40" w:type="dxa"/>
              <w:left w:w="40" w:type="dxa"/>
              <w:bottom w:w="40" w:type="dxa"/>
              <w:right w:w="40" w:type="dxa"/>
            </w:tcMar>
          </w:tcPr>
          <w:p w14:paraId="3E73D10F" w14:textId="77777777" w:rsidR="00447502" w:rsidRDefault="00447502" w:rsidP="001D3A9B">
            <w:pPr>
              <w:widowControl w:val="0"/>
              <w:jc w:val="both"/>
              <w:rPr>
                <w:rFonts w:ascii="Arial" w:eastAsia="Arial" w:hAnsi="Arial" w:cs="Arial"/>
                <w:sz w:val="20"/>
                <w:szCs w:val="20"/>
              </w:rPr>
            </w:pPr>
            <w:r>
              <w:rPr>
                <w:rFonts w:ascii="Arial" w:eastAsia="Arial" w:hAnsi="Arial" w:cs="Arial"/>
                <w:sz w:val="20"/>
                <w:szCs w:val="20"/>
              </w:rPr>
              <w:lastRenderedPageBreak/>
              <w:t>12</w:t>
            </w:r>
          </w:p>
        </w:tc>
        <w:tc>
          <w:tcPr>
            <w:tcW w:w="2685" w:type="dxa"/>
            <w:tcBorders>
              <w:top w:val="single" w:sz="6" w:space="0" w:color="CCCCCC"/>
              <w:left w:val="single" w:sz="6" w:space="0" w:color="CCCCCC"/>
              <w:bottom w:val="single" w:sz="6" w:space="0" w:color="CCCCCC"/>
              <w:right w:val="single" w:sz="6" w:space="0" w:color="CCCCCC"/>
            </w:tcBorders>
            <w:shd w:val="clear" w:color="auto" w:fill="FFFFFF"/>
            <w:tcMar>
              <w:top w:w="40" w:type="dxa"/>
              <w:left w:w="40" w:type="dxa"/>
              <w:bottom w:w="40" w:type="dxa"/>
              <w:right w:w="40" w:type="dxa"/>
            </w:tcMar>
          </w:tcPr>
          <w:p w14:paraId="7C27F20E" w14:textId="77777777" w:rsidR="00447502" w:rsidRDefault="00447502" w:rsidP="001D3A9B">
            <w:pPr>
              <w:widowControl w:val="0"/>
              <w:jc w:val="both"/>
              <w:rPr>
                <w:rFonts w:ascii="Arial" w:eastAsia="Arial" w:hAnsi="Arial" w:cs="Arial"/>
                <w:sz w:val="20"/>
                <w:szCs w:val="20"/>
              </w:rPr>
            </w:pPr>
            <w:r>
              <w:rPr>
                <w:rFonts w:ascii="Arial" w:eastAsia="Arial" w:hAnsi="Arial" w:cs="Arial"/>
                <w:sz w:val="20"/>
                <w:szCs w:val="20"/>
              </w:rPr>
              <w:t>Buyer Super User gets transferred within organisation - no longer an authorised personnel.</w:t>
            </w:r>
          </w:p>
        </w:tc>
        <w:tc>
          <w:tcPr>
            <w:tcW w:w="3360" w:type="dxa"/>
            <w:tcBorders>
              <w:top w:val="single" w:sz="6" w:space="0" w:color="CCCCCC"/>
              <w:left w:val="single" w:sz="6" w:space="0" w:color="CCCCCC"/>
              <w:bottom w:val="single" w:sz="6" w:space="0" w:color="CCCCCC"/>
              <w:right w:val="single" w:sz="6" w:space="0" w:color="CCCCCC"/>
            </w:tcBorders>
            <w:shd w:val="clear" w:color="auto" w:fill="FFFFFF"/>
            <w:tcMar>
              <w:top w:w="40" w:type="dxa"/>
              <w:left w:w="40" w:type="dxa"/>
              <w:bottom w:w="40" w:type="dxa"/>
              <w:right w:w="40" w:type="dxa"/>
            </w:tcMar>
          </w:tcPr>
          <w:p w14:paraId="237DF97A" w14:textId="77777777" w:rsidR="00447502" w:rsidRDefault="00447502" w:rsidP="001D3A9B">
            <w:pPr>
              <w:widowControl w:val="0"/>
              <w:jc w:val="both"/>
              <w:rPr>
                <w:rFonts w:ascii="Arial" w:eastAsia="Arial" w:hAnsi="Arial" w:cs="Arial"/>
                <w:sz w:val="20"/>
                <w:szCs w:val="20"/>
              </w:rPr>
            </w:pPr>
            <w:r>
              <w:rPr>
                <w:rFonts w:ascii="Arial" w:eastAsia="Arial" w:hAnsi="Arial" w:cs="Arial"/>
                <w:sz w:val="20"/>
                <w:szCs w:val="20"/>
              </w:rPr>
              <w:t>CCS Admin User removes user's Super User privilege.</w:t>
            </w:r>
          </w:p>
        </w:tc>
        <w:tc>
          <w:tcPr>
            <w:tcW w:w="2445" w:type="dxa"/>
            <w:tcBorders>
              <w:top w:val="single" w:sz="6" w:space="0" w:color="CCCCCC"/>
              <w:left w:val="single" w:sz="6" w:space="0" w:color="CCCCCC"/>
              <w:bottom w:val="single" w:sz="6" w:space="0" w:color="CCCCCC"/>
              <w:right w:val="single" w:sz="6" w:space="0" w:color="CCCCCC"/>
            </w:tcBorders>
            <w:shd w:val="clear" w:color="auto" w:fill="FFFFFF"/>
            <w:tcMar>
              <w:top w:w="40" w:type="dxa"/>
              <w:left w:w="40" w:type="dxa"/>
              <w:bottom w:w="40" w:type="dxa"/>
              <w:right w:w="40" w:type="dxa"/>
            </w:tcMar>
          </w:tcPr>
          <w:p w14:paraId="32D8707F" w14:textId="77777777" w:rsidR="00447502" w:rsidRDefault="00447502" w:rsidP="001D3A9B">
            <w:pPr>
              <w:widowControl w:val="0"/>
              <w:jc w:val="both"/>
              <w:rPr>
                <w:rFonts w:ascii="Arial" w:eastAsia="Arial" w:hAnsi="Arial" w:cs="Arial"/>
                <w:sz w:val="20"/>
                <w:szCs w:val="20"/>
              </w:rPr>
            </w:pPr>
            <w:r>
              <w:rPr>
                <w:rFonts w:ascii="Arial" w:eastAsia="Arial" w:hAnsi="Arial" w:cs="Arial"/>
                <w:sz w:val="20"/>
                <w:szCs w:val="20"/>
              </w:rPr>
              <w:t>A different Buyer Super User removes user's Super User privilege.</w:t>
            </w:r>
          </w:p>
        </w:tc>
      </w:tr>
      <w:tr w:rsidR="00447502" w14:paraId="3C44CB8D" w14:textId="77777777" w:rsidTr="00361ED0">
        <w:trPr>
          <w:trHeight w:val="520"/>
        </w:trPr>
        <w:tc>
          <w:tcPr>
            <w:tcW w:w="536" w:type="dxa"/>
            <w:tcBorders>
              <w:top w:val="single" w:sz="6" w:space="0" w:color="CCCCCC"/>
              <w:left w:val="single" w:sz="6" w:space="0" w:color="CCCCCC"/>
              <w:bottom w:val="single" w:sz="6" w:space="0" w:color="CCCCCC"/>
              <w:right w:val="single" w:sz="6" w:space="0" w:color="CCCCCC"/>
            </w:tcBorders>
            <w:shd w:val="clear" w:color="auto" w:fill="FFFFFF"/>
            <w:tcMar>
              <w:top w:w="40" w:type="dxa"/>
              <w:left w:w="40" w:type="dxa"/>
              <w:bottom w:w="40" w:type="dxa"/>
              <w:right w:w="40" w:type="dxa"/>
            </w:tcMar>
          </w:tcPr>
          <w:p w14:paraId="7826117B" w14:textId="77777777" w:rsidR="00447502" w:rsidRDefault="00447502" w:rsidP="001D3A9B">
            <w:pPr>
              <w:widowControl w:val="0"/>
              <w:jc w:val="both"/>
              <w:rPr>
                <w:rFonts w:ascii="Arial" w:eastAsia="Arial" w:hAnsi="Arial" w:cs="Arial"/>
                <w:sz w:val="20"/>
                <w:szCs w:val="20"/>
              </w:rPr>
            </w:pPr>
            <w:r>
              <w:rPr>
                <w:rFonts w:ascii="Arial" w:eastAsia="Arial" w:hAnsi="Arial" w:cs="Arial"/>
                <w:sz w:val="20"/>
                <w:szCs w:val="20"/>
              </w:rPr>
              <w:t>13</w:t>
            </w:r>
          </w:p>
        </w:tc>
        <w:tc>
          <w:tcPr>
            <w:tcW w:w="2685" w:type="dxa"/>
            <w:tcBorders>
              <w:top w:val="single" w:sz="6" w:space="0" w:color="CCCCCC"/>
              <w:left w:val="single" w:sz="6" w:space="0" w:color="CCCCCC"/>
              <w:bottom w:val="single" w:sz="6" w:space="0" w:color="CCCCCC"/>
              <w:right w:val="single" w:sz="6" w:space="0" w:color="CCCCCC"/>
            </w:tcBorders>
            <w:shd w:val="clear" w:color="auto" w:fill="FFFFFF"/>
            <w:tcMar>
              <w:top w:w="40" w:type="dxa"/>
              <w:left w:w="40" w:type="dxa"/>
              <w:bottom w:w="40" w:type="dxa"/>
              <w:right w:w="40" w:type="dxa"/>
            </w:tcMar>
          </w:tcPr>
          <w:p w14:paraId="67798EC5" w14:textId="77777777" w:rsidR="00447502" w:rsidRDefault="00447502" w:rsidP="001D3A9B">
            <w:pPr>
              <w:widowControl w:val="0"/>
              <w:jc w:val="both"/>
              <w:rPr>
                <w:rFonts w:ascii="Arial" w:eastAsia="Arial" w:hAnsi="Arial" w:cs="Arial"/>
                <w:sz w:val="20"/>
                <w:szCs w:val="20"/>
              </w:rPr>
            </w:pPr>
            <w:r>
              <w:rPr>
                <w:rFonts w:ascii="Arial" w:eastAsia="Arial" w:hAnsi="Arial" w:cs="Arial"/>
                <w:sz w:val="20"/>
                <w:szCs w:val="20"/>
              </w:rPr>
              <w:t>Buyer wants to punch out to a particular Suppliers.</w:t>
            </w:r>
          </w:p>
        </w:tc>
        <w:tc>
          <w:tcPr>
            <w:tcW w:w="3360" w:type="dxa"/>
            <w:tcBorders>
              <w:top w:val="single" w:sz="6" w:space="0" w:color="CCCCCC"/>
              <w:left w:val="single" w:sz="6" w:space="0" w:color="CCCCCC"/>
              <w:bottom w:val="single" w:sz="6" w:space="0" w:color="CCCCCC"/>
              <w:right w:val="single" w:sz="6" w:space="0" w:color="CCCCCC"/>
            </w:tcBorders>
            <w:shd w:val="clear" w:color="auto" w:fill="FFFFFF"/>
            <w:tcMar>
              <w:top w:w="40" w:type="dxa"/>
              <w:left w:w="40" w:type="dxa"/>
              <w:bottom w:w="40" w:type="dxa"/>
              <w:right w:w="40" w:type="dxa"/>
            </w:tcMar>
          </w:tcPr>
          <w:p w14:paraId="3D671BC5" w14:textId="77777777" w:rsidR="00447502" w:rsidRDefault="00447502" w:rsidP="001D3A9B">
            <w:pPr>
              <w:widowControl w:val="0"/>
              <w:jc w:val="both"/>
              <w:rPr>
                <w:rFonts w:ascii="Arial" w:eastAsia="Arial" w:hAnsi="Arial" w:cs="Arial"/>
                <w:sz w:val="20"/>
                <w:szCs w:val="20"/>
              </w:rPr>
            </w:pPr>
            <w:r>
              <w:rPr>
                <w:rFonts w:ascii="Arial" w:eastAsia="Arial" w:hAnsi="Arial" w:cs="Arial"/>
                <w:sz w:val="20"/>
                <w:szCs w:val="20"/>
              </w:rPr>
              <w:t>CCS admin user manages url for organisation.</w:t>
            </w:r>
          </w:p>
        </w:tc>
        <w:tc>
          <w:tcPr>
            <w:tcW w:w="2445" w:type="dxa"/>
            <w:tcBorders>
              <w:top w:val="single" w:sz="6" w:space="0" w:color="CCCCCC"/>
              <w:left w:val="single" w:sz="6" w:space="0" w:color="CCCCCC"/>
              <w:bottom w:val="single" w:sz="6" w:space="0" w:color="CCCCCC"/>
              <w:right w:val="single" w:sz="6" w:space="0" w:color="CCCCCC"/>
            </w:tcBorders>
            <w:shd w:val="clear" w:color="auto" w:fill="FFFFFF"/>
            <w:tcMar>
              <w:top w:w="40" w:type="dxa"/>
              <w:left w:w="40" w:type="dxa"/>
              <w:bottom w:w="40" w:type="dxa"/>
              <w:right w:w="40" w:type="dxa"/>
            </w:tcMar>
          </w:tcPr>
          <w:p w14:paraId="37A1263D" w14:textId="77777777" w:rsidR="00447502" w:rsidRDefault="00447502" w:rsidP="001D3A9B">
            <w:pPr>
              <w:widowControl w:val="0"/>
              <w:jc w:val="both"/>
              <w:rPr>
                <w:rFonts w:ascii="Arial" w:eastAsia="Arial" w:hAnsi="Arial" w:cs="Arial"/>
                <w:sz w:val="20"/>
                <w:szCs w:val="20"/>
              </w:rPr>
            </w:pPr>
            <w:r>
              <w:rPr>
                <w:rFonts w:ascii="Arial" w:eastAsia="Arial" w:hAnsi="Arial" w:cs="Arial"/>
                <w:sz w:val="20"/>
                <w:szCs w:val="20"/>
              </w:rPr>
              <w:t>No change.</w:t>
            </w:r>
          </w:p>
        </w:tc>
      </w:tr>
      <w:tr w:rsidR="00447502" w14:paraId="0DCE7352" w14:textId="77777777" w:rsidTr="00361ED0">
        <w:trPr>
          <w:trHeight w:val="300"/>
        </w:trPr>
        <w:tc>
          <w:tcPr>
            <w:tcW w:w="536" w:type="dxa"/>
            <w:tcBorders>
              <w:top w:val="single" w:sz="6" w:space="0" w:color="CCCCCC"/>
              <w:left w:val="single" w:sz="6" w:space="0" w:color="CCCCCC"/>
              <w:bottom w:val="single" w:sz="6" w:space="0" w:color="CCCCCC"/>
              <w:right w:val="single" w:sz="6" w:space="0" w:color="CCCCCC"/>
            </w:tcBorders>
            <w:shd w:val="clear" w:color="auto" w:fill="FFFFFF"/>
            <w:tcMar>
              <w:top w:w="40" w:type="dxa"/>
              <w:left w:w="40" w:type="dxa"/>
              <w:bottom w:w="40" w:type="dxa"/>
              <w:right w:w="40" w:type="dxa"/>
            </w:tcMar>
          </w:tcPr>
          <w:p w14:paraId="3641AE73" w14:textId="77777777" w:rsidR="00447502" w:rsidRDefault="00447502" w:rsidP="001D3A9B">
            <w:pPr>
              <w:widowControl w:val="0"/>
              <w:jc w:val="both"/>
              <w:rPr>
                <w:rFonts w:ascii="Arial" w:eastAsia="Arial" w:hAnsi="Arial" w:cs="Arial"/>
                <w:sz w:val="20"/>
                <w:szCs w:val="20"/>
              </w:rPr>
            </w:pPr>
            <w:r>
              <w:rPr>
                <w:rFonts w:ascii="Arial" w:eastAsia="Arial" w:hAnsi="Arial" w:cs="Arial"/>
                <w:sz w:val="20"/>
                <w:szCs w:val="20"/>
              </w:rPr>
              <w:t>14</w:t>
            </w:r>
          </w:p>
        </w:tc>
        <w:tc>
          <w:tcPr>
            <w:tcW w:w="2685" w:type="dxa"/>
            <w:tcBorders>
              <w:top w:val="single" w:sz="6" w:space="0" w:color="CCCCCC"/>
              <w:left w:val="single" w:sz="6" w:space="0" w:color="CCCCCC"/>
              <w:bottom w:val="single" w:sz="6" w:space="0" w:color="CCCCCC"/>
              <w:right w:val="single" w:sz="6" w:space="0" w:color="CCCCCC"/>
            </w:tcBorders>
            <w:shd w:val="clear" w:color="auto" w:fill="FFFFFF"/>
            <w:tcMar>
              <w:top w:w="40" w:type="dxa"/>
              <w:left w:w="40" w:type="dxa"/>
              <w:bottom w:w="40" w:type="dxa"/>
              <w:right w:w="40" w:type="dxa"/>
            </w:tcMar>
          </w:tcPr>
          <w:p w14:paraId="10CE3D88" w14:textId="77777777" w:rsidR="00447502" w:rsidRDefault="00447502" w:rsidP="001D3A9B">
            <w:pPr>
              <w:widowControl w:val="0"/>
              <w:jc w:val="both"/>
              <w:rPr>
                <w:rFonts w:ascii="Arial" w:eastAsia="Arial" w:hAnsi="Arial" w:cs="Arial"/>
                <w:sz w:val="20"/>
                <w:szCs w:val="20"/>
              </w:rPr>
            </w:pPr>
            <w:r>
              <w:rPr>
                <w:rFonts w:ascii="Arial" w:eastAsia="Arial" w:hAnsi="Arial" w:cs="Arial"/>
                <w:sz w:val="20"/>
                <w:szCs w:val="20"/>
              </w:rPr>
              <w:t>Buyer has a relationship with Supplier.</w:t>
            </w:r>
          </w:p>
        </w:tc>
        <w:tc>
          <w:tcPr>
            <w:tcW w:w="3360" w:type="dxa"/>
            <w:tcBorders>
              <w:top w:val="single" w:sz="6" w:space="0" w:color="CCCCCC"/>
              <w:left w:val="single" w:sz="6" w:space="0" w:color="CCCCCC"/>
              <w:bottom w:val="single" w:sz="6" w:space="0" w:color="CCCCCC"/>
              <w:right w:val="single" w:sz="6" w:space="0" w:color="CCCCCC"/>
            </w:tcBorders>
            <w:shd w:val="clear" w:color="auto" w:fill="FFFFFF"/>
            <w:tcMar>
              <w:top w:w="40" w:type="dxa"/>
              <w:left w:w="40" w:type="dxa"/>
              <w:bottom w:w="40" w:type="dxa"/>
              <w:right w:w="40" w:type="dxa"/>
            </w:tcMar>
          </w:tcPr>
          <w:p w14:paraId="531B5662" w14:textId="77777777" w:rsidR="00447502" w:rsidRDefault="00447502" w:rsidP="001D3A9B">
            <w:pPr>
              <w:widowControl w:val="0"/>
              <w:jc w:val="both"/>
              <w:rPr>
                <w:rFonts w:ascii="Arial" w:eastAsia="Arial" w:hAnsi="Arial" w:cs="Arial"/>
                <w:sz w:val="20"/>
                <w:szCs w:val="20"/>
              </w:rPr>
            </w:pPr>
            <w:r>
              <w:rPr>
                <w:rFonts w:ascii="Arial" w:eastAsia="Arial" w:hAnsi="Arial" w:cs="Arial"/>
                <w:sz w:val="20"/>
                <w:szCs w:val="20"/>
              </w:rPr>
              <w:t>CCS Admin User manages for organisation.</w:t>
            </w:r>
          </w:p>
        </w:tc>
        <w:tc>
          <w:tcPr>
            <w:tcW w:w="2445" w:type="dxa"/>
            <w:tcBorders>
              <w:top w:val="single" w:sz="6" w:space="0" w:color="CCCCCC"/>
              <w:left w:val="single" w:sz="6" w:space="0" w:color="CCCCCC"/>
              <w:bottom w:val="single" w:sz="6" w:space="0" w:color="CCCCCC"/>
              <w:right w:val="single" w:sz="6" w:space="0" w:color="CCCCCC"/>
            </w:tcBorders>
            <w:shd w:val="clear" w:color="auto" w:fill="FFFFFF"/>
            <w:tcMar>
              <w:top w:w="40" w:type="dxa"/>
              <w:left w:w="40" w:type="dxa"/>
              <w:bottom w:w="40" w:type="dxa"/>
              <w:right w:w="40" w:type="dxa"/>
            </w:tcMar>
          </w:tcPr>
          <w:p w14:paraId="5ACDCE7C" w14:textId="77777777" w:rsidR="00447502" w:rsidRDefault="00447502" w:rsidP="001D3A9B">
            <w:pPr>
              <w:widowControl w:val="0"/>
              <w:jc w:val="both"/>
              <w:rPr>
                <w:rFonts w:ascii="Arial" w:eastAsia="Arial" w:hAnsi="Arial" w:cs="Arial"/>
                <w:sz w:val="20"/>
                <w:szCs w:val="20"/>
              </w:rPr>
            </w:pPr>
            <w:r>
              <w:rPr>
                <w:rFonts w:ascii="Arial" w:eastAsia="Arial" w:hAnsi="Arial" w:cs="Arial"/>
                <w:sz w:val="20"/>
                <w:szCs w:val="20"/>
              </w:rPr>
              <w:t>No change.</w:t>
            </w:r>
          </w:p>
          <w:p w14:paraId="24773F91" w14:textId="77777777" w:rsidR="00447502" w:rsidRDefault="00447502" w:rsidP="001D3A9B">
            <w:pPr>
              <w:widowControl w:val="0"/>
              <w:jc w:val="both"/>
              <w:rPr>
                <w:rFonts w:ascii="Arial" w:eastAsia="Arial" w:hAnsi="Arial" w:cs="Arial"/>
                <w:sz w:val="20"/>
                <w:szCs w:val="20"/>
              </w:rPr>
            </w:pPr>
          </w:p>
        </w:tc>
      </w:tr>
      <w:tr w:rsidR="00447502" w14:paraId="2E9EE773" w14:textId="77777777" w:rsidTr="00361ED0">
        <w:trPr>
          <w:trHeight w:val="520"/>
        </w:trPr>
        <w:tc>
          <w:tcPr>
            <w:tcW w:w="536" w:type="dxa"/>
            <w:tcBorders>
              <w:top w:val="single" w:sz="6" w:space="0" w:color="CCCCCC"/>
              <w:left w:val="single" w:sz="6" w:space="0" w:color="CCCCCC"/>
              <w:bottom w:val="single" w:sz="6" w:space="0" w:color="CCCCCC"/>
              <w:right w:val="single" w:sz="6" w:space="0" w:color="CCCCCC"/>
            </w:tcBorders>
            <w:shd w:val="clear" w:color="auto" w:fill="FFFFFF"/>
            <w:tcMar>
              <w:top w:w="40" w:type="dxa"/>
              <w:left w:w="40" w:type="dxa"/>
              <w:bottom w:w="40" w:type="dxa"/>
              <w:right w:w="40" w:type="dxa"/>
            </w:tcMar>
          </w:tcPr>
          <w:p w14:paraId="442ADBDE" w14:textId="77777777" w:rsidR="00447502" w:rsidRDefault="00447502" w:rsidP="001D3A9B">
            <w:pPr>
              <w:widowControl w:val="0"/>
              <w:jc w:val="both"/>
              <w:rPr>
                <w:rFonts w:ascii="Arial" w:eastAsia="Arial" w:hAnsi="Arial" w:cs="Arial"/>
                <w:sz w:val="20"/>
                <w:szCs w:val="20"/>
              </w:rPr>
            </w:pPr>
            <w:r>
              <w:rPr>
                <w:rFonts w:ascii="Arial" w:eastAsia="Arial" w:hAnsi="Arial" w:cs="Arial"/>
                <w:sz w:val="20"/>
                <w:szCs w:val="20"/>
              </w:rPr>
              <w:t>15</w:t>
            </w:r>
          </w:p>
        </w:tc>
        <w:tc>
          <w:tcPr>
            <w:tcW w:w="2685" w:type="dxa"/>
            <w:tcBorders>
              <w:top w:val="single" w:sz="6" w:space="0" w:color="CCCCCC"/>
              <w:left w:val="single" w:sz="6" w:space="0" w:color="CCCCCC"/>
              <w:bottom w:val="single" w:sz="6" w:space="0" w:color="CCCCCC"/>
              <w:right w:val="single" w:sz="6" w:space="0" w:color="CCCCCC"/>
            </w:tcBorders>
            <w:shd w:val="clear" w:color="auto" w:fill="FFFFFF"/>
            <w:tcMar>
              <w:top w:w="40" w:type="dxa"/>
              <w:left w:w="40" w:type="dxa"/>
              <w:bottom w:w="40" w:type="dxa"/>
              <w:right w:w="40" w:type="dxa"/>
            </w:tcMar>
          </w:tcPr>
          <w:p w14:paraId="3B41ADA3" w14:textId="77777777" w:rsidR="00447502" w:rsidRDefault="00447502" w:rsidP="001D3A9B">
            <w:pPr>
              <w:widowControl w:val="0"/>
              <w:jc w:val="both"/>
              <w:rPr>
                <w:rFonts w:ascii="Arial" w:eastAsia="Arial" w:hAnsi="Arial" w:cs="Arial"/>
                <w:sz w:val="20"/>
                <w:szCs w:val="20"/>
              </w:rPr>
            </w:pPr>
            <w:r>
              <w:rPr>
                <w:rFonts w:ascii="Arial" w:eastAsia="Arial" w:hAnsi="Arial" w:cs="Arial"/>
                <w:sz w:val="20"/>
                <w:szCs w:val="20"/>
              </w:rPr>
              <w:t>Buyer ends relationships with a Supplier.</w:t>
            </w:r>
          </w:p>
        </w:tc>
        <w:tc>
          <w:tcPr>
            <w:tcW w:w="3360" w:type="dxa"/>
            <w:tcBorders>
              <w:top w:val="single" w:sz="6" w:space="0" w:color="CCCCCC"/>
              <w:left w:val="single" w:sz="6" w:space="0" w:color="CCCCCC"/>
              <w:bottom w:val="single" w:sz="6" w:space="0" w:color="CCCCCC"/>
              <w:right w:val="single" w:sz="6" w:space="0" w:color="CCCCCC"/>
            </w:tcBorders>
            <w:shd w:val="clear" w:color="auto" w:fill="FFFFFF"/>
            <w:tcMar>
              <w:top w:w="40" w:type="dxa"/>
              <w:left w:w="40" w:type="dxa"/>
              <w:bottom w:w="40" w:type="dxa"/>
              <w:right w:w="40" w:type="dxa"/>
            </w:tcMar>
          </w:tcPr>
          <w:p w14:paraId="61AF25D2" w14:textId="77777777" w:rsidR="00447502" w:rsidRDefault="00447502" w:rsidP="001D3A9B">
            <w:pPr>
              <w:widowControl w:val="0"/>
              <w:jc w:val="both"/>
              <w:rPr>
                <w:rFonts w:ascii="Arial" w:eastAsia="Arial" w:hAnsi="Arial" w:cs="Arial"/>
                <w:sz w:val="20"/>
                <w:szCs w:val="20"/>
              </w:rPr>
            </w:pPr>
            <w:r>
              <w:rPr>
                <w:rFonts w:ascii="Arial" w:eastAsia="Arial" w:hAnsi="Arial" w:cs="Arial"/>
                <w:sz w:val="20"/>
                <w:szCs w:val="20"/>
              </w:rPr>
              <w:t>Managed by CCS Admin User.</w:t>
            </w:r>
          </w:p>
        </w:tc>
        <w:tc>
          <w:tcPr>
            <w:tcW w:w="2445" w:type="dxa"/>
            <w:tcBorders>
              <w:top w:val="single" w:sz="6" w:space="0" w:color="CCCCCC"/>
              <w:left w:val="single" w:sz="6" w:space="0" w:color="CCCCCC"/>
              <w:bottom w:val="single" w:sz="6" w:space="0" w:color="CCCCCC"/>
              <w:right w:val="single" w:sz="6" w:space="0" w:color="CCCCCC"/>
            </w:tcBorders>
            <w:shd w:val="clear" w:color="auto" w:fill="FFFFFF"/>
            <w:tcMar>
              <w:top w:w="40" w:type="dxa"/>
              <w:left w:w="40" w:type="dxa"/>
              <w:bottom w:w="40" w:type="dxa"/>
              <w:right w:w="40" w:type="dxa"/>
            </w:tcMar>
          </w:tcPr>
          <w:p w14:paraId="174AE0CD" w14:textId="77777777" w:rsidR="00447502" w:rsidRDefault="00447502" w:rsidP="001D3A9B">
            <w:pPr>
              <w:widowControl w:val="0"/>
              <w:jc w:val="both"/>
              <w:rPr>
                <w:rFonts w:ascii="Arial" w:eastAsia="Arial" w:hAnsi="Arial" w:cs="Arial"/>
                <w:sz w:val="20"/>
                <w:szCs w:val="20"/>
              </w:rPr>
            </w:pPr>
            <w:r>
              <w:rPr>
                <w:rFonts w:ascii="Arial" w:eastAsia="Arial" w:hAnsi="Arial" w:cs="Arial"/>
                <w:sz w:val="20"/>
                <w:szCs w:val="20"/>
              </w:rPr>
              <w:t>No change.</w:t>
            </w:r>
          </w:p>
        </w:tc>
      </w:tr>
      <w:tr w:rsidR="00447502" w14:paraId="40E923A2" w14:textId="77777777" w:rsidTr="00361ED0">
        <w:trPr>
          <w:trHeight w:val="520"/>
        </w:trPr>
        <w:tc>
          <w:tcPr>
            <w:tcW w:w="536" w:type="dxa"/>
            <w:tcBorders>
              <w:top w:val="single" w:sz="6" w:space="0" w:color="CCCCCC"/>
              <w:left w:val="single" w:sz="6" w:space="0" w:color="CCCCCC"/>
              <w:bottom w:val="single" w:sz="6" w:space="0" w:color="CCCCCC"/>
              <w:right w:val="single" w:sz="6" w:space="0" w:color="CCCCCC"/>
            </w:tcBorders>
            <w:shd w:val="clear" w:color="auto" w:fill="FFFFFF"/>
            <w:tcMar>
              <w:top w:w="40" w:type="dxa"/>
              <w:left w:w="40" w:type="dxa"/>
              <w:bottom w:w="40" w:type="dxa"/>
              <w:right w:w="40" w:type="dxa"/>
            </w:tcMar>
          </w:tcPr>
          <w:p w14:paraId="2121EB7D" w14:textId="77777777" w:rsidR="00447502" w:rsidRDefault="00447502" w:rsidP="001D3A9B">
            <w:pPr>
              <w:widowControl w:val="0"/>
              <w:jc w:val="both"/>
              <w:rPr>
                <w:rFonts w:ascii="Arial" w:eastAsia="Arial" w:hAnsi="Arial" w:cs="Arial"/>
                <w:sz w:val="20"/>
                <w:szCs w:val="20"/>
              </w:rPr>
            </w:pPr>
            <w:r>
              <w:rPr>
                <w:rFonts w:ascii="Arial" w:eastAsia="Arial" w:hAnsi="Arial" w:cs="Arial"/>
                <w:sz w:val="20"/>
                <w:szCs w:val="20"/>
              </w:rPr>
              <w:t>16</w:t>
            </w:r>
          </w:p>
        </w:tc>
        <w:tc>
          <w:tcPr>
            <w:tcW w:w="2685" w:type="dxa"/>
            <w:tcBorders>
              <w:top w:val="single" w:sz="6" w:space="0" w:color="CCCCCC"/>
              <w:left w:val="single" w:sz="6" w:space="0" w:color="CCCCCC"/>
              <w:bottom w:val="single" w:sz="6" w:space="0" w:color="CCCCCC"/>
              <w:right w:val="single" w:sz="6" w:space="0" w:color="CCCCCC"/>
            </w:tcBorders>
            <w:shd w:val="clear" w:color="auto" w:fill="FFFFFF"/>
            <w:tcMar>
              <w:top w:w="40" w:type="dxa"/>
              <w:left w:w="40" w:type="dxa"/>
              <w:bottom w:w="40" w:type="dxa"/>
              <w:right w:w="40" w:type="dxa"/>
            </w:tcMar>
          </w:tcPr>
          <w:p w14:paraId="2D53E38B" w14:textId="77777777" w:rsidR="00447502" w:rsidRDefault="00447502" w:rsidP="001D3A9B">
            <w:pPr>
              <w:widowControl w:val="0"/>
              <w:jc w:val="both"/>
              <w:rPr>
                <w:rFonts w:ascii="Arial" w:eastAsia="Arial" w:hAnsi="Arial" w:cs="Arial"/>
                <w:sz w:val="20"/>
                <w:szCs w:val="20"/>
              </w:rPr>
            </w:pPr>
            <w:r>
              <w:rPr>
                <w:rFonts w:ascii="Arial" w:eastAsia="Arial" w:hAnsi="Arial" w:cs="Arial"/>
                <w:sz w:val="20"/>
                <w:szCs w:val="20"/>
              </w:rPr>
              <w:t>Super User wants to create a message for organisations users.</w:t>
            </w:r>
          </w:p>
        </w:tc>
        <w:tc>
          <w:tcPr>
            <w:tcW w:w="3360" w:type="dxa"/>
            <w:tcBorders>
              <w:top w:val="single" w:sz="6" w:space="0" w:color="CCCCCC"/>
              <w:left w:val="single" w:sz="6" w:space="0" w:color="CCCCCC"/>
              <w:bottom w:val="single" w:sz="6" w:space="0" w:color="CCCCCC"/>
              <w:right w:val="single" w:sz="6" w:space="0" w:color="CCCCCC"/>
            </w:tcBorders>
            <w:shd w:val="clear" w:color="auto" w:fill="FFFFFF"/>
            <w:tcMar>
              <w:top w:w="40" w:type="dxa"/>
              <w:left w:w="40" w:type="dxa"/>
              <w:bottom w:w="40" w:type="dxa"/>
              <w:right w:w="40" w:type="dxa"/>
            </w:tcMar>
          </w:tcPr>
          <w:p w14:paraId="064D09C4" w14:textId="77777777" w:rsidR="00447502" w:rsidRDefault="00447502" w:rsidP="001D3A9B">
            <w:pPr>
              <w:widowControl w:val="0"/>
              <w:jc w:val="both"/>
              <w:rPr>
                <w:rFonts w:ascii="Arial" w:eastAsia="Arial" w:hAnsi="Arial" w:cs="Arial"/>
                <w:sz w:val="20"/>
                <w:szCs w:val="20"/>
              </w:rPr>
            </w:pPr>
            <w:r>
              <w:rPr>
                <w:rFonts w:ascii="Arial" w:eastAsia="Arial" w:hAnsi="Arial" w:cs="Arial"/>
                <w:sz w:val="20"/>
                <w:szCs w:val="20"/>
              </w:rPr>
              <w:t>Managed by CCS Admin User.</w:t>
            </w:r>
          </w:p>
        </w:tc>
        <w:tc>
          <w:tcPr>
            <w:tcW w:w="2445" w:type="dxa"/>
            <w:tcBorders>
              <w:top w:val="single" w:sz="6" w:space="0" w:color="CCCCCC"/>
              <w:left w:val="single" w:sz="6" w:space="0" w:color="CCCCCC"/>
              <w:bottom w:val="single" w:sz="6" w:space="0" w:color="CCCCCC"/>
              <w:right w:val="single" w:sz="6" w:space="0" w:color="CCCCCC"/>
            </w:tcBorders>
            <w:shd w:val="clear" w:color="auto" w:fill="FFFFFF"/>
            <w:tcMar>
              <w:top w:w="40" w:type="dxa"/>
              <w:left w:w="40" w:type="dxa"/>
              <w:bottom w:w="40" w:type="dxa"/>
              <w:right w:w="40" w:type="dxa"/>
            </w:tcMar>
          </w:tcPr>
          <w:p w14:paraId="547C5581" w14:textId="156D2BA6" w:rsidR="00447502" w:rsidRDefault="00447502" w:rsidP="001D3A9B">
            <w:pPr>
              <w:widowControl w:val="0"/>
              <w:jc w:val="both"/>
              <w:rPr>
                <w:rFonts w:ascii="Arial" w:eastAsia="Arial" w:hAnsi="Arial" w:cs="Arial"/>
                <w:sz w:val="20"/>
                <w:szCs w:val="20"/>
              </w:rPr>
            </w:pPr>
            <w:r>
              <w:rPr>
                <w:rFonts w:ascii="Arial" w:eastAsia="Arial" w:hAnsi="Arial" w:cs="Arial"/>
                <w:sz w:val="20"/>
                <w:szCs w:val="20"/>
              </w:rPr>
              <w:t xml:space="preserve">Buyer Super User manages url via  Digital Travel Solution </w:t>
            </w:r>
            <w:r w:rsidR="00D631DF">
              <w:rPr>
                <w:rFonts w:ascii="Arial" w:eastAsia="Arial" w:hAnsi="Arial" w:cs="Arial"/>
                <w:sz w:val="20"/>
                <w:szCs w:val="20"/>
              </w:rPr>
              <w:t xml:space="preserve"> </w:t>
            </w:r>
            <w:r>
              <w:rPr>
                <w:rFonts w:ascii="Arial" w:eastAsia="Arial" w:hAnsi="Arial" w:cs="Arial"/>
                <w:sz w:val="20"/>
                <w:szCs w:val="20"/>
              </w:rPr>
              <w:t xml:space="preserve"> on the message board. </w:t>
            </w:r>
          </w:p>
        </w:tc>
      </w:tr>
      <w:tr w:rsidR="00447502" w14:paraId="374133D6" w14:textId="77777777" w:rsidTr="00361ED0">
        <w:trPr>
          <w:trHeight w:val="520"/>
        </w:trPr>
        <w:tc>
          <w:tcPr>
            <w:tcW w:w="536" w:type="dxa"/>
            <w:tcBorders>
              <w:top w:val="single" w:sz="6" w:space="0" w:color="CCCCCC"/>
              <w:left w:val="single" w:sz="6" w:space="0" w:color="CCCCCC"/>
              <w:bottom w:val="single" w:sz="6" w:space="0" w:color="CCCCCC"/>
              <w:right w:val="single" w:sz="6" w:space="0" w:color="CCCCCC"/>
            </w:tcBorders>
            <w:shd w:val="clear" w:color="auto" w:fill="FFFFFF"/>
            <w:tcMar>
              <w:top w:w="40" w:type="dxa"/>
              <w:left w:w="40" w:type="dxa"/>
              <w:bottom w:w="40" w:type="dxa"/>
              <w:right w:w="40" w:type="dxa"/>
            </w:tcMar>
          </w:tcPr>
          <w:p w14:paraId="4B08DBA9" w14:textId="77777777" w:rsidR="00447502" w:rsidRDefault="00447502" w:rsidP="001D3A9B">
            <w:pPr>
              <w:widowControl w:val="0"/>
              <w:jc w:val="both"/>
              <w:rPr>
                <w:rFonts w:ascii="Arial" w:eastAsia="Arial" w:hAnsi="Arial" w:cs="Arial"/>
                <w:sz w:val="20"/>
                <w:szCs w:val="20"/>
              </w:rPr>
            </w:pPr>
            <w:r>
              <w:rPr>
                <w:rFonts w:ascii="Arial" w:eastAsia="Arial" w:hAnsi="Arial" w:cs="Arial"/>
                <w:sz w:val="20"/>
                <w:szCs w:val="20"/>
              </w:rPr>
              <w:t>17</w:t>
            </w:r>
          </w:p>
        </w:tc>
        <w:tc>
          <w:tcPr>
            <w:tcW w:w="2685" w:type="dxa"/>
            <w:tcBorders>
              <w:top w:val="single" w:sz="6" w:space="0" w:color="CCCCCC"/>
              <w:left w:val="single" w:sz="6" w:space="0" w:color="CCCCCC"/>
              <w:bottom w:val="single" w:sz="6" w:space="0" w:color="CCCCCC"/>
              <w:right w:val="single" w:sz="6" w:space="0" w:color="CCCCCC"/>
            </w:tcBorders>
            <w:shd w:val="clear" w:color="auto" w:fill="FFFFFF"/>
            <w:tcMar>
              <w:top w:w="40" w:type="dxa"/>
              <w:left w:w="40" w:type="dxa"/>
              <w:bottom w:w="40" w:type="dxa"/>
              <w:right w:w="40" w:type="dxa"/>
            </w:tcMar>
          </w:tcPr>
          <w:p w14:paraId="2DDFCC1F" w14:textId="77777777" w:rsidR="00447502" w:rsidRDefault="00447502" w:rsidP="001D3A9B">
            <w:pPr>
              <w:widowControl w:val="0"/>
              <w:jc w:val="both"/>
              <w:rPr>
                <w:rFonts w:ascii="Arial" w:eastAsia="Arial" w:hAnsi="Arial" w:cs="Arial"/>
                <w:sz w:val="20"/>
                <w:szCs w:val="20"/>
              </w:rPr>
            </w:pPr>
            <w:r>
              <w:rPr>
                <w:rFonts w:ascii="Arial" w:eastAsia="Arial" w:hAnsi="Arial" w:cs="Arial"/>
                <w:sz w:val="20"/>
                <w:szCs w:val="20"/>
              </w:rPr>
              <w:t>Super User wants to remove message for organisation users</w:t>
            </w:r>
          </w:p>
        </w:tc>
        <w:tc>
          <w:tcPr>
            <w:tcW w:w="3360" w:type="dxa"/>
            <w:tcBorders>
              <w:top w:val="single" w:sz="6" w:space="0" w:color="CCCCCC"/>
              <w:left w:val="single" w:sz="6" w:space="0" w:color="CCCCCC"/>
              <w:bottom w:val="single" w:sz="6" w:space="0" w:color="CCCCCC"/>
              <w:right w:val="single" w:sz="6" w:space="0" w:color="CCCCCC"/>
            </w:tcBorders>
            <w:shd w:val="clear" w:color="auto" w:fill="FFFFFF"/>
            <w:tcMar>
              <w:top w:w="40" w:type="dxa"/>
              <w:left w:w="40" w:type="dxa"/>
              <w:bottom w:w="40" w:type="dxa"/>
              <w:right w:w="40" w:type="dxa"/>
            </w:tcMar>
          </w:tcPr>
          <w:p w14:paraId="7DA6800C" w14:textId="77777777" w:rsidR="00447502" w:rsidRDefault="00447502" w:rsidP="001D3A9B">
            <w:pPr>
              <w:widowControl w:val="0"/>
              <w:jc w:val="both"/>
              <w:rPr>
                <w:rFonts w:ascii="Arial" w:eastAsia="Arial" w:hAnsi="Arial" w:cs="Arial"/>
                <w:sz w:val="20"/>
                <w:szCs w:val="20"/>
              </w:rPr>
            </w:pPr>
            <w:r>
              <w:rPr>
                <w:rFonts w:ascii="Arial" w:eastAsia="Arial" w:hAnsi="Arial" w:cs="Arial"/>
                <w:sz w:val="20"/>
                <w:szCs w:val="20"/>
              </w:rPr>
              <w:t>Managed by CCS Admin User</w:t>
            </w:r>
          </w:p>
        </w:tc>
        <w:tc>
          <w:tcPr>
            <w:tcW w:w="2445" w:type="dxa"/>
            <w:tcBorders>
              <w:top w:val="single" w:sz="6" w:space="0" w:color="CCCCCC"/>
              <w:left w:val="single" w:sz="6" w:space="0" w:color="CCCCCC"/>
              <w:bottom w:val="single" w:sz="6" w:space="0" w:color="CCCCCC"/>
              <w:right w:val="single" w:sz="6" w:space="0" w:color="CCCCCC"/>
            </w:tcBorders>
            <w:shd w:val="clear" w:color="auto" w:fill="FFFFFF"/>
            <w:tcMar>
              <w:top w:w="40" w:type="dxa"/>
              <w:left w:w="40" w:type="dxa"/>
              <w:bottom w:w="40" w:type="dxa"/>
              <w:right w:w="40" w:type="dxa"/>
            </w:tcMar>
          </w:tcPr>
          <w:p w14:paraId="778B54CD" w14:textId="093BF5C6" w:rsidR="00447502" w:rsidRDefault="00447502" w:rsidP="001D3A9B">
            <w:pPr>
              <w:widowControl w:val="0"/>
              <w:jc w:val="both"/>
              <w:rPr>
                <w:rFonts w:ascii="Arial" w:eastAsia="Arial" w:hAnsi="Arial" w:cs="Arial"/>
                <w:sz w:val="20"/>
                <w:szCs w:val="20"/>
              </w:rPr>
            </w:pPr>
            <w:r>
              <w:rPr>
                <w:rFonts w:ascii="Arial" w:eastAsia="Arial" w:hAnsi="Arial" w:cs="Arial"/>
                <w:sz w:val="20"/>
                <w:szCs w:val="20"/>
              </w:rPr>
              <w:t xml:space="preserve">Buyer Super User manages url </w:t>
            </w:r>
            <w:r w:rsidR="007A35AD">
              <w:rPr>
                <w:rFonts w:ascii="Arial" w:eastAsia="Arial" w:hAnsi="Arial" w:cs="Arial"/>
                <w:sz w:val="20"/>
                <w:szCs w:val="20"/>
              </w:rPr>
              <w:t>via Digital</w:t>
            </w:r>
            <w:r>
              <w:rPr>
                <w:rFonts w:ascii="Arial" w:eastAsia="Arial" w:hAnsi="Arial" w:cs="Arial"/>
                <w:sz w:val="20"/>
                <w:szCs w:val="20"/>
              </w:rPr>
              <w:t xml:space="preserve"> Travel Solution </w:t>
            </w:r>
            <w:r w:rsidR="00D631DF">
              <w:rPr>
                <w:rFonts w:ascii="Arial" w:eastAsia="Arial" w:hAnsi="Arial" w:cs="Arial"/>
                <w:sz w:val="20"/>
                <w:szCs w:val="20"/>
              </w:rPr>
              <w:t xml:space="preserve"> </w:t>
            </w:r>
            <w:r>
              <w:rPr>
                <w:rFonts w:ascii="Arial" w:eastAsia="Arial" w:hAnsi="Arial" w:cs="Arial"/>
                <w:sz w:val="20"/>
                <w:szCs w:val="20"/>
              </w:rPr>
              <w:t xml:space="preserve"> on the message board. </w:t>
            </w:r>
          </w:p>
        </w:tc>
      </w:tr>
      <w:tr w:rsidR="00447502" w14:paraId="3F642D93" w14:textId="77777777" w:rsidTr="00361ED0">
        <w:trPr>
          <w:trHeight w:val="300"/>
        </w:trPr>
        <w:tc>
          <w:tcPr>
            <w:tcW w:w="536" w:type="dxa"/>
            <w:tcBorders>
              <w:top w:val="single" w:sz="6" w:space="0" w:color="CCCCCC"/>
              <w:left w:val="single" w:sz="6" w:space="0" w:color="CCCCCC"/>
              <w:bottom w:val="single" w:sz="6" w:space="0" w:color="CCCCCC"/>
              <w:right w:val="single" w:sz="6" w:space="0" w:color="CCCCCC"/>
            </w:tcBorders>
            <w:shd w:val="clear" w:color="auto" w:fill="FFFFFF"/>
            <w:tcMar>
              <w:top w:w="40" w:type="dxa"/>
              <w:left w:w="40" w:type="dxa"/>
              <w:bottom w:w="40" w:type="dxa"/>
              <w:right w:w="40" w:type="dxa"/>
            </w:tcMar>
          </w:tcPr>
          <w:p w14:paraId="5B6E59DB" w14:textId="77777777" w:rsidR="00447502" w:rsidRDefault="00447502" w:rsidP="001D3A9B">
            <w:pPr>
              <w:widowControl w:val="0"/>
              <w:jc w:val="both"/>
              <w:rPr>
                <w:rFonts w:ascii="Arial" w:eastAsia="Arial" w:hAnsi="Arial" w:cs="Arial"/>
                <w:sz w:val="20"/>
                <w:szCs w:val="20"/>
              </w:rPr>
            </w:pPr>
            <w:r>
              <w:rPr>
                <w:rFonts w:ascii="Arial" w:eastAsia="Arial" w:hAnsi="Arial" w:cs="Arial"/>
                <w:sz w:val="20"/>
                <w:szCs w:val="20"/>
              </w:rPr>
              <w:t>18</w:t>
            </w:r>
          </w:p>
        </w:tc>
        <w:tc>
          <w:tcPr>
            <w:tcW w:w="2685" w:type="dxa"/>
            <w:tcBorders>
              <w:top w:val="single" w:sz="6" w:space="0" w:color="CCCCCC"/>
              <w:left w:val="single" w:sz="6" w:space="0" w:color="CCCCCC"/>
              <w:bottom w:val="single" w:sz="6" w:space="0" w:color="CCCCCC"/>
              <w:right w:val="single" w:sz="6" w:space="0" w:color="CCCCCC"/>
            </w:tcBorders>
            <w:shd w:val="clear" w:color="auto" w:fill="FFFFFF"/>
            <w:tcMar>
              <w:top w:w="40" w:type="dxa"/>
              <w:left w:w="40" w:type="dxa"/>
              <w:bottom w:w="40" w:type="dxa"/>
              <w:right w:w="40" w:type="dxa"/>
            </w:tcMar>
          </w:tcPr>
          <w:p w14:paraId="3379FA7B" w14:textId="77777777" w:rsidR="00447502" w:rsidRDefault="00447502" w:rsidP="001D3A9B">
            <w:pPr>
              <w:widowControl w:val="0"/>
              <w:jc w:val="both"/>
              <w:rPr>
                <w:rFonts w:ascii="Arial" w:eastAsia="Arial" w:hAnsi="Arial" w:cs="Arial"/>
                <w:sz w:val="20"/>
                <w:szCs w:val="20"/>
              </w:rPr>
            </w:pPr>
            <w:r>
              <w:rPr>
                <w:rFonts w:ascii="Arial" w:eastAsia="Arial" w:hAnsi="Arial" w:cs="Arial"/>
                <w:sz w:val="20"/>
                <w:szCs w:val="20"/>
              </w:rPr>
              <w:t>CCS wants to create message for all Users.</w:t>
            </w:r>
          </w:p>
        </w:tc>
        <w:tc>
          <w:tcPr>
            <w:tcW w:w="3360" w:type="dxa"/>
            <w:tcBorders>
              <w:top w:val="single" w:sz="6" w:space="0" w:color="CCCCCC"/>
              <w:left w:val="single" w:sz="6" w:space="0" w:color="CCCCCC"/>
              <w:bottom w:val="single" w:sz="6" w:space="0" w:color="CCCCCC"/>
              <w:right w:val="single" w:sz="6" w:space="0" w:color="CCCCCC"/>
            </w:tcBorders>
            <w:shd w:val="clear" w:color="auto" w:fill="FFFFFF"/>
            <w:tcMar>
              <w:top w:w="40" w:type="dxa"/>
              <w:left w:w="40" w:type="dxa"/>
              <w:bottom w:w="40" w:type="dxa"/>
              <w:right w:w="40" w:type="dxa"/>
            </w:tcMar>
          </w:tcPr>
          <w:p w14:paraId="698B04F1" w14:textId="77777777" w:rsidR="00447502" w:rsidRDefault="00447502" w:rsidP="001D3A9B">
            <w:pPr>
              <w:widowControl w:val="0"/>
              <w:jc w:val="both"/>
              <w:rPr>
                <w:rFonts w:ascii="Arial" w:eastAsia="Arial" w:hAnsi="Arial" w:cs="Arial"/>
                <w:sz w:val="20"/>
                <w:szCs w:val="20"/>
              </w:rPr>
            </w:pPr>
            <w:r>
              <w:rPr>
                <w:rFonts w:ascii="Arial" w:eastAsia="Arial" w:hAnsi="Arial" w:cs="Arial"/>
                <w:sz w:val="20"/>
                <w:szCs w:val="20"/>
              </w:rPr>
              <w:t>Managed by CCS Admin User.</w:t>
            </w:r>
          </w:p>
        </w:tc>
        <w:tc>
          <w:tcPr>
            <w:tcW w:w="2445" w:type="dxa"/>
            <w:tcBorders>
              <w:top w:val="single" w:sz="6" w:space="0" w:color="CCCCCC"/>
              <w:left w:val="single" w:sz="6" w:space="0" w:color="CCCCCC"/>
              <w:bottom w:val="single" w:sz="6" w:space="0" w:color="CCCCCC"/>
              <w:right w:val="single" w:sz="6" w:space="0" w:color="CCCCCC"/>
            </w:tcBorders>
            <w:shd w:val="clear" w:color="auto" w:fill="FFFFFF"/>
            <w:tcMar>
              <w:top w:w="40" w:type="dxa"/>
              <w:left w:w="40" w:type="dxa"/>
              <w:bottom w:w="40" w:type="dxa"/>
              <w:right w:w="40" w:type="dxa"/>
            </w:tcMar>
          </w:tcPr>
          <w:p w14:paraId="15497D9A" w14:textId="77777777" w:rsidR="00447502" w:rsidRDefault="00447502" w:rsidP="001D3A9B">
            <w:pPr>
              <w:widowControl w:val="0"/>
              <w:jc w:val="both"/>
              <w:rPr>
                <w:rFonts w:ascii="Arial" w:eastAsia="Arial" w:hAnsi="Arial" w:cs="Arial"/>
                <w:sz w:val="20"/>
                <w:szCs w:val="20"/>
              </w:rPr>
            </w:pPr>
            <w:r>
              <w:rPr>
                <w:rFonts w:ascii="Arial" w:eastAsia="Arial" w:hAnsi="Arial" w:cs="Arial"/>
                <w:sz w:val="20"/>
                <w:szCs w:val="20"/>
              </w:rPr>
              <w:t>No Change.</w:t>
            </w:r>
          </w:p>
        </w:tc>
      </w:tr>
      <w:tr w:rsidR="00447502" w14:paraId="38A0D6A1" w14:textId="77777777" w:rsidTr="00361ED0">
        <w:trPr>
          <w:trHeight w:val="520"/>
        </w:trPr>
        <w:tc>
          <w:tcPr>
            <w:tcW w:w="536" w:type="dxa"/>
            <w:tcBorders>
              <w:top w:val="single" w:sz="6" w:space="0" w:color="CCCCCC"/>
              <w:left w:val="single" w:sz="6" w:space="0" w:color="CCCCCC"/>
              <w:bottom w:val="single" w:sz="6" w:space="0" w:color="CCCCCC"/>
              <w:right w:val="single" w:sz="6" w:space="0" w:color="CCCCCC"/>
            </w:tcBorders>
            <w:shd w:val="clear" w:color="auto" w:fill="FFFFFF"/>
            <w:tcMar>
              <w:top w:w="40" w:type="dxa"/>
              <w:left w:w="40" w:type="dxa"/>
              <w:bottom w:w="40" w:type="dxa"/>
              <w:right w:w="40" w:type="dxa"/>
            </w:tcMar>
          </w:tcPr>
          <w:p w14:paraId="013535D3" w14:textId="77777777" w:rsidR="00447502" w:rsidRDefault="00447502" w:rsidP="001D3A9B">
            <w:pPr>
              <w:widowControl w:val="0"/>
              <w:jc w:val="both"/>
              <w:rPr>
                <w:rFonts w:ascii="Arial" w:eastAsia="Arial" w:hAnsi="Arial" w:cs="Arial"/>
                <w:sz w:val="20"/>
                <w:szCs w:val="20"/>
              </w:rPr>
            </w:pPr>
            <w:r>
              <w:rPr>
                <w:rFonts w:ascii="Arial" w:eastAsia="Arial" w:hAnsi="Arial" w:cs="Arial"/>
                <w:sz w:val="20"/>
                <w:szCs w:val="20"/>
              </w:rPr>
              <w:t>19</w:t>
            </w:r>
          </w:p>
        </w:tc>
        <w:tc>
          <w:tcPr>
            <w:tcW w:w="2685" w:type="dxa"/>
            <w:tcBorders>
              <w:top w:val="single" w:sz="6" w:space="0" w:color="CCCCCC"/>
              <w:left w:val="single" w:sz="6" w:space="0" w:color="CCCCCC"/>
              <w:bottom w:val="single" w:sz="6" w:space="0" w:color="CCCCCC"/>
              <w:right w:val="single" w:sz="6" w:space="0" w:color="CCCCCC"/>
            </w:tcBorders>
            <w:shd w:val="clear" w:color="auto" w:fill="FFFFFF"/>
            <w:tcMar>
              <w:top w:w="40" w:type="dxa"/>
              <w:left w:w="40" w:type="dxa"/>
              <w:bottom w:w="40" w:type="dxa"/>
              <w:right w:w="40" w:type="dxa"/>
            </w:tcMar>
          </w:tcPr>
          <w:p w14:paraId="715E95D3" w14:textId="77777777" w:rsidR="00447502" w:rsidRDefault="00447502" w:rsidP="001D3A9B">
            <w:pPr>
              <w:widowControl w:val="0"/>
              <w:jc w:val="both"/>
              <w:rPr>
                <w:rFonts w:ascii="Arial" w:eastAsia="Arial" w:hAnsi="Arial" w:cs="Arial"/>
                <w:sz w:val="20"/>
                <w:szCs w:val="20"/>
              </w:rPr>
            </w:pPr>
            <w:r>
              <w:rPr>
                <w:rFonts w:ascii="Arial" w:eastAsia="Arial" w:hAnsi="Arial" w:cs="Arial"/>
                <w:sz w:val="20"/>
                <w:szCs w:val="20"/>
              </w:rPr>
              <w:t>Super User wants to access a particular report down to traveller level.</w:t>
            </w:r>
          </w:p>
        </w:tc>
        <w:tc>
          <w:tcPr>
            <w:tcW w:w="3360" w:type="dxa"/>
            <w:tcBorders>
              <w:top w:val="single" w:sz="6" w:space="0" w:color="CCCCCC"/>
              <w:left w:val="single" w:sz="6" w:space="0" w:color="CCCCCC"/>
              <w:bottom w:val="single" w:sz="6" w:space="0" w:color="CCCCCC"/>
              <w:right w:val="single" w:sz="6" w:space="0" w:color="CCCCCC"/>
            </w:tcBorders>
            <w:shd w:val="clear" w:color="auto" w:fill="FFFFFF"/>
            <w:tcMar>
              <w:top w:w="40" w:type="dxa"/>
              <w:left w:w="40" w:type="dxa"/>
              <w:bottom w:w="40" w:type="dxa"/>
              <w:right w:w="40" w:type="dxa"/>
            </w:tcMar>
          </w:tcPr>
          <w:p w14:paraId="54A6A601" w14:textId="6C30E766" w:rsidR="00447502" w:rsidRDefault="00447502" w:rsidP="001D3A9B">
            <w:pPr>
              <w:widowControl w:val="0"/>
              <w:jc w:val="both"/>
              <w:rPr>
                <w:rFonts w:ascii="Arial" w:eastAsia="Arial" w:hAnsi="Arial" w:cs="Arial"/>
                <w:sz w:val="20"/>
                <w:szCs w:val="20"/>
              </w:rPr>
            </w:pPr>
            <w:r>
              <w:rPr>
                <w:rFonts w:ascii="Arial" w:eastAsia="Arial" w:hAnsi="Arial" w:cs="Arial"/>
                <w:sz w:val="20"/>
                <w:szCs w:val="20"/>
              </w:rPr>
              <w:t xml:space="preserve">Report displayed on page </w:t>
            </w:r>
            <w:r w:rsidR="007A35AD">
              <w:rPr>
                <w:rFonts w:ascii="Arial" w:eastAsia="Arial" w:hAnsi="Arial" w:cs="Arial"/>
                <w:sz w:val="20"/>
                <w:szCs w:val="20"/>
              </w:rPr>
              <w:t>within Digital</w:t>
            </w:r>
            <w:r>
              <w:rPr>
                <w:rFonts w:ascii="Arial" w:eastAsia="Arial" w:hAnsi="Arial" w:cs="Arial"/>
                <w:sz w:val="20"/>
                <w:szCs w:val="20"/>
              </w:rPr>
              <w:t xml:space="preserve"> Travel </w:t>
            </w:r>
            <w:r w:rsidR="007A35AD">
              <w:rPr>
                <w:rFonts w:ascii="Arial" w:eastAsia="Arial" w:hAnsi="Arial" w:cs="Arial"/>
                <w:sz w:val="20"/>
                <w:szCs w:val="20"/>
              </w:rPr>
              <w:t>Solution.</w:t>
            </w:r>
          </w:p>
        </w:tc>
        <w:tc>
          <w:tcPr>
            <w:tcW w:w="2445" w:type="dxa"/>
            <w:tcBorders>
              <w:top w:val="single" w:sz="6" w:space="0" w:color="CCCCCC"/>
              <w:left w:val="single" w:sz="6" w:space="0" w:color="CCCCCC"/>
              <w:bottom w:val="single" w:sz="6" w:space="0" w:color="CCCCCC"/>
              <w:right w:val="single" w:sz="6" w:space="0" w:color="CCCCCC"/>
            </w:tcBorders>
            <w:shd w:val="clear" w:color="auto" w:fill="FFFFFF"/>
            <w:tcMar>
              <w:top w:w="40" w:type="dxa"/>
              <w:left w:w="40" w:type="dxa"/>
              <w:bottom w:w="40" w:type="dxa"/>
              <w:right w:w="40" w:type="dxa"/>
            </w:tcMar>
          </w:tcPr>
          <w:p w14:paraId="183B5E64" w14:textId="0B8B6C17" w:rsidR="00447502" w:rsidRDefault="00447502" w:rsidP="001D3A9B">
            <w:pPr>
              <w:widowControl w:val="0"/>
              <w:jc w:val="both"/>
              <w:rPr>
                <w:rFonts w:ascii="Arial" w:eastAsia="Arial" w:hAnsi="Arial" w:cs="Arial"/>
                <w:sz w:val="20"/>
                <w:szCs w:val="20"/>
              </w:rPr>
            </w:pPr>
            <w:r>
              <w:rPr>
                <w:rFonts w:ascii="Arial" w:eastAsia="Arial" w:hAnsi="Arial" w:cs="Arial"/>
                <w:sz w:val="20"/>
                <w:szCs w:val="20"/>
              </w:rPr>
              <w:t xml:space="preserve">Report displayed on page </w:t>
            </w:r>
            <w:r w:rsidR="007A35AD">
              <w:rPr>
                <w:rFonts w:ascii="Arial" w:eastAsia="Arial" w:hAnsi="Arial" w:cs="Arial"/>
                <w:sz w:val="20"/>
                <w:szCs w:val="20"/>
              </w:rPr>
              <w:t>within Digital</w:t>
            </w:r>
            <w:r>
              <w:rPr>
                <w:rFonts w:ascii="Arial" w:eastAsia="Arial" w:hAnsi="Arial" w:cs="Arial"/>
                <w:sz w:val="20"/>
                <w:szCs w:val="20"/>
              </w:rPr>
              <w:t xml:space="preserve"> Travel Solution </w:t>
            </w:r>
            <w:r w:rsidR="00D631DF">
              <w:rPr>
                <w:rFonts w:ascii="Arial" w:eastAsia="Arial" w:hAnsi="Arial" w:cs="Arial"/>
                <w:sz w:val="20"/>
                <w:szCs w:val="20"/>
              </w:rPr>
              <w:t xml:space="preserve"> </w:t>
            </w:r>
            <w:r>
              <w:rPr>
                <w:rFonts w:ascii="Arial" w:eastAsia="Arial" w:hAnsi="Arial" w:cs="Arial"/>
                <w:sz w:val="20"/>
                <w:szCs w:val="20"/>
              </w:rPr>
              <w:t xml:space="preserve"> with access controlled by role.</w:t>
            </w:r>
          </w:p>
        </w:tc>
      </w:tr>
      <w:tr w:rsidR="00447502" w14:paraId="23AE0CB0" w14:textId="77777777" w:rsidTr="00361ED0">
        <w:trPr>
          <w:trHeight w:val="520"/>
        </w:trPr>
        <w:tc>
          <w:tcPr>
            <w:tcW w:w="536" w:type="dxa"/>
            <w:tcBorders>
              <w:top w:val="single" w:sz="6" w:space="0" w:color="CCCCCC"/>
              <w:left w:val="single" w:sz="6" w:space="0" w:color="CCCCCC"/>
              <w:bottom w:val="single" w:sz="6" w:space="0" w:color="CCCCCC"/>
              <w:right w:val="single" w:sz="6" w:space="0" w:color="CCCCCC"/>
            </w:tcBorders>
            <w:shd w:val="clear" w:color="auto" w:fill="FFFFFF"/>
            <w:tcMar>
              <w:top w:w="40" w:type="dxa"/>
              <w:left w:w="40" w:type="dxa"/>
              <w:bottom w:w="40" w:type="dxa"/>
              <w:right w:w="40" w:type="dxa"/>
            </w:tcMar>
          </w:tcPr>
          <w:p w14:paraId="0D56B017" w14:textId="77777777" w:rsidR="00447502" w:rsidRDefault="00447502" w:rsidP="001D3A9B">
            <w:pPr>
              <w:widowControl w:val="0"/>
              <w:jc w:val="both"/>
              <w:rPr>
                <w:rFonts w:ascii="Arial" w:eastAsia="Arial" w:hAnsi="Arial" w:cs="Arial"/>
                <w:sz w:val="20"/>
                <w:szCs w:val="20"/>
              </w:rPr>
            </w:pPr>
            <w:r>
              <w:rPr>
                <w:rFonts w:ascii="Arial" w:eastAsia="Arial" w:hAnsi="Arial" w:cs="Arial"/>
                <w:sz w:val="20"/>
                <w:szCs w:val="20"/>
              </w:rPr>
              <w:t>20</w:t>
            </w:r>
          </w:p>
        </w:tc>
        <w:tc>
          <w:tcPr>
            <w:tcW w:w="2685" w:type="dxa"/>
            <w:tcBorders>
              <w:top w:val="single" w:sz="6" w:space="0" w:color="CCCCCC"/>
              <w:left w:val="single" w:sz="6" w:space="0" w:color="CCCCCC"/>
              <w:bottom w:val="single" w:sz="6" w:space="0" w:color="CCCCCC"/>
              <w:right w:val="single" w:sz="6" w:space="0" w:color="CCCCCC"/>
            </w:tcBorders>
            <w:shd w:val="clear" w:color="auto" w:fill="FFFFFF"/>
            <w:tcMar>
              <w:top w:w="40" w:type="dxa"/>
              <w:left w:w="40" w:type="dxa"/>
              <w:bottom w:w="40" w:type="dxa"/>
              <w:right w:w="40" w:type="dxa"/>
            </w:tcMar>
          </w:tcPr>
          <w:p w14:paraId="51AE0E6A" w14:textId="77777777" w:rsidR="00447502" w:rsidRDefault="00447502" w:rsidP="001D3A9B">
            <w:pPr>
              <w:widowControl w:val="0"/>
              <w:jc w:val="both"/>
              <w:rPr>
                <w:rFonts w:ascii="Arial" w:eastAsia="Arial" w:hAnsi="Arial" w:cs="Arial"/>
                <w:sz w:val="20"/>
                <w:szCs w:val="20"/>
              </w:rPr>
            </w:pPr>
            <w:r>
              <w:rPr>
                <w:rFonts w:ascii="Arial" w:eastAsia="Arial" w:hAnsi="Arial" w:cs="Arial"/>
                <w:sz w:val="20"/>
                <w:szCs w:val="20"/>
              </w:rPr>
              <w:t>Super User wants to access a particular dashboard down to traveller level.</w:t>
            </w:r>
          </w:p>
        </w:tc>
        <w:tc>
          <w:tcPr>
            <w:tcW w:w="3360" w:type="dxa"/>
            <w:tcBorders>
              <w:top w:val="single" w:sz="6" w:space="0" w:color="CCCCCC"/>
              <w:left w:val="single" w:sz="6" w:space="0" w:color="CCCCCC"/>
              <w:bottom w:val="single" w:sz="6" w:space="0" w:color="CCCCCC"/>
              <w:right w:val="single" w:sz="6" w:space="0" w:color="CCCCCC"/>
            </w:tcBorders>
            <w:shd w:val="clear" w:color="auto" w:fill="FFFFFF"/>
            <w:tcMar>
              <w:top w:w="40" w:type="dxa"/>
              <w:left w:w="40" w:type="dxa"/>
              <w:bottom w:w="40" w:type="dxa"/>
              <w:right w:w="40" w:type="dxa"/>
            </w:tcMar>
          </w:tcPr>
          <w:p w14:paraId="1D6BCADB" w14:textId="769568B4" w:rsidR="00447502" w:rsidRDefault="00447502" w:rsidP="001D3A9B">
            <w:pPr>
              <w:widowControl w:val="0"/>
              <w:jc w:val="both"/>
              <w:rPr>
                <w:rFonts w:ascii="Arial" w:eastAsia="Arial" w:hAnsi="Arial" w:cs="Arial"/>
                <w:sz w:val="20"/>
                <w:szCs w:val="20"/>
              </w:rPr>
            </w:pPr>
            <w:r>
              <w:rPr>
                <w:rFonts w:ascii="Arial" w:eastAsia="Arial" w:hAnsi="Arial" w:cs="Arial"/>
                <w:sz w:val="20"/>
                <w:szCs w:val="20"/>
              </w:rPr>
              <w:t xml:space="preserve">Report displayed on page </w:t>
            </w:r>
            <w:r w:rsidR="007A35AD">
              <w:rPr>
                <w:rFonts w:ascii="Arial" w:eastAsia="Arial" w:hAnsi="Arial" w:cs="Arial"/>
                <w:sz w:val="20"/>
                <w:szCs w:val="20"/>
              </w:rPr>
              <w:t>within Digital</w:t>
            </w:r>
            <w:r>
              <w:rPr>
                <w:rFonts w:ascii="Arial" w:eastAsia="Arial" w:hAnsi="Arial" w:cs="Arial"/>
                <w:sz w:val="20"/>
                <w:szCs w:val="20"/>
              </w:rPr>
              <w:t xml:space="preserve"> Travel </w:t>
            </w:r>
            <w:r w:rsidR="007A35AD">
              <w:rPr>
                <w:rFonts w:ascii="Arial" w:eastAsia="Arial" w:hAnsi="Arial" w:cs="Arial"/>
                <w:sz w:val="20"/>
                <w:szCs w:val="20"/>
              </w:rPr>
              <w:t>Solution.</w:t>
            </w:r>
          </w:p>
        </w:tc>
        <w:tc>
          <w:tcPr>
            <w:tcW w:w="2445" w:type="dxa"/>
            <w:tcBorders>
              <w:top w:val="single" w:sz="6" w:space="0" w:color="CCCCCC"/>
              <w:left w:val="single" w:sz="6" w:space="0" w:color="CCCCCC"/>
              <w:bottom w:val="single" w:sz="6" w:space="0" w:color="CCCCCC"/>
              <w:right w:val="single" w:sz="6" w:space="0" w:color="CCCCCC"/>
            </w:tcBorders>
            <w:shd w:val="clear" w:color="auto" w:fill="FFFFFF"/>
            <w:tcMar>
              <w:top w:w="40" w:type="dxa"/>
              <w:left w:w="40" w:type="dxa"/>
              <w:bottom w:w="40" w:type="dxa"/>
              <w:right w:w="40" w:type="dxa"/>
            </w:tcMar>
          </w:tcPr>
          <w:p w14:paraId="4B51FEF0" w14:textId="677C6423" w:rsidR="00447502" w:rsidRDefault="00447502" w:rsidP="001D3A9B">
            <w:pPr>
              <w:widowControl w:val="0"/>
              <w:jc w:val="both"/>
              <w:rPr>
                <w:rFonts w:ascii="Arial" w:eastAsia="Arial" w:hAnsi="Arial" w:cs="Arial"/>
                <w:sz w:val="20"/>
                <w:szCs w:val="20"/>
              </w:rPr>
            </w:pPr>
            <w:r>
              <w:rPr>
                <w:rFonts w:ascii="Arial" w:eastAsia="Arial" w:hAnsi="Arial" w:cs="Arial"/>
                <w:sz w:val="20"/>
                <w:szCs w:val="20"/>
              </w:rPr>
              <w:t xml:space="preserve">Report displayed on page </w:t>
            </w:r>
            <w:r w:rsidR="007A35AD">
              <w:rPr>
                <w:rFonts w:ascii="Arial" w:eastAsia="Arial" w:hAnsi="Arial" w:cs="Arial"/>
                <w:sz w:val="20"/>
                <w:szCs w:val="20"/>
              </w:rPr>
              <w:t>within Digital</w:t>
            </w:r>
            <w:r>
              <w:rPr>
                <w:rFonts w:ascii="Arial" w:eastAsia="Arial" w:hAnsi="Arial" w:cs="Arial"/>
                <w:sz w:val="20"/>
                <w:szCs w:val="20"/>
              </w:rPr>
              <w:t xml:space="preserve"> Travel Solution </w:t>
            </w:r>
            <w:r w:rsidR="00D631DF">
              <w:rPr>
                <w:rFonts w:ascii="Arial" w:eastAsia="Arial" w:hAnsi="Arial" w:cs="Arial"/>
                <w:sz w:val="20"/>
                <w:szCs w:val="20"/>
              </w:rPr>
              <w:t xml:space="preserve"> </w:t>
            </w:r>
            <w:r>
              <w:rPr>
                <w:rFonts w:ascii="Arial" w:eastAsia="Arial" w:hAnsi="Arial" w:cs="Arial"/>
                <w:sz w:val="20"/>
                <w:szCs w:val="20"/>
              </w:rPr>
              <w:t xml:space="preserve"> with access controlled by role.</w:t>
            </w:r>
          </w:p>
        </w:tc>
      </w:tr>
      <w:tr w:rsidR="00447502" w14:paraId="25125966" w14:textId="77777777" w:rsidTr="00361ED0">
        <w:trPr>
          <w:trHeight w:val="520"/>
        </w:trPr>
        <w:tc>
          <w:tcPr>
            <w:tcW w:w="536" w:type="dxa"/>
            <w:tcBorders>
              <w:top w:val="single" w:sz="6" w:space="0" w:color="CCCCCC"/>
              <w:left w:val="single" w:sz="6" w:space="0" w:color="CCCCCC"/>
              <w:bottom w:val="single" w:sz="6" w:space="0" w:color="CCCCCC"/>
              <w:right w:val="single" w:sz="6" w:space="0" w:color="CCCCCC"/>
            </w:tcBorders>
            <w:tcMar>
              <w:top w:w="40" w:type="dxa"/>
              <w:left w:w="40" w:type="dxa"/>
              <w:bottom w:w="40" w:type="dxa"/>
              <w:right w:w="40" w:type="dxa"/>
            </w:tcMar>
          </w:tcPr>
          <w:p w14:paraId="67298B0F" w14:textId="77777777" w:rsidR="00447502" w:rsidRDefault="00447502" w:rsidP="001D3A9B">
            <w:pPr>
              <w:widowControl w:val="0"/>
              <w:jc w:val="both"/>
              <w:rPr>
                <w:rFonts w:ascii="Arial" w:eastAsia="Arial" w:hAnsi="Arial" w:cs="Arial"/>
                <w:sz w:val="20"/>
                <w:szCs w:val="20"/>
              </w:rPr>
            </w:pPr>
            <w:r>
              <w:rPr>
                <w:rFonts w:ascii="Arial" w:eastAsia="Arial" w:hAnsi="Arial" w:cs="Arial"/>
                <w:sz w:val="20"/>
                <w:szCs w:val="20"/>
              </w:rPr>
              <w:t>21</w:t>
            </w:r>
          </w:p>
        </w:tc>
        <w:tc>
          <w:tcPr>
            <w:tcW w:w="2685" w:type="dxa"/>
            <w:tcBorders>
              <w:top w:val="single" w:sz="6" w:space="0" w:color="CCCCCC"/>
              <w:left w:val="single" w:sz="6" w:space="0" w:color="CCCCCC"/>
              <w:bottom w:val="single" w:sz="6" w:space="0" w:color="CCCCCC"/>
              <w:right w:val="single" w:sz="6" w:space="0" w:color="CCCCCC"/>
            </w:tcBorders>
            <w:tcMar>
              <w:top w:w="40" w:type="dxa"/>
              <w:left w:w="40" w:type="dxa"/>
              <w:bottom w:w="40" w:type="dxa"/>
              <w:right w:w="40" w:type="dxa"/>
            </w:tcMar>
          </w:tcPr>
          <w:p w14:paraId="3FC8B775" w14:textId="77777777" w:rsidR="00447502" w:rsidRDefault="00447502" w:rsidP="001D3A9B">
            <w:pPr>
              <w:widowControl w:val="0"/>
              <w:jc w:val="both"/>
              <w:rPr>
                <w:rFonts w:ascii="Arial" w:eastAsia="Arial" w:hAnsi="Arial" w:cs="Arial"/>
                <w:sz w:val="20"/>
                <w:szCs w:val="20"/>
              </w:rPr>
            </w:pPr>
            <w:r>
              <w:rPr>
                <w:rFonts w:ascii="Arial" w:eastAsia="Arial" w:hAnsi="Arial" w:cs="Arial"/>
                <w:sz w:val="20"/>
                <w:szCs w:val="20"/>
              </w:rPr>
              <w:t>CCS billing department wants to see all transactional data in the Data Warehouse.</w:t>
            </w:r>
          </w:p>
        </w:tc>
        <w:tc>
          <w:tcPr>
            <w:tcW w:w="3360" w:type="dxa"/>
            <w:tcBorders>
              <w:top w:val="single" w:sz="6" w:space="0" w:color="CCCCCC"/>
              <w:left w:val="single" w:sz="6" w:space="0" w:color="CCCCCC"/>
              <w:bottom w:val="single" w:sz="6" w:space="0" w:color="CCCCCC"/>
              <w:right w:val="single" w:sz="6" w:space="0" w:color="CCCCCC"/>
            </w:tcBorders>
            <w:tcMar>
              <w:top w:w="40" w:type="dxa"/>
              <w:left w:w="40" w:type="dxa"/>
              <w:bottom w:w="40" w:type="dxa"/>
              <w:right w:w="40" w:type="dxa"/>
            </w:tcMar>
          </w:tcPr>
          <w:p w14:paraId="1232EAC2" w14:textId="77777777" w:rsidR="00447502" w:rsidRDefault="00447502" w:rsidP="001D3A9B">
            <w:pPr>
              <w:widowControl w:val="0"/>
              <w:jc w:val="both"/>
              <w:rPr>
                <w:rFonts w:ascii="Arial" w:eastAsia="Arial" w:hAnsi="Arial" w:cs="Arial"/>
                <w:sz w:val="20"/>
                <w:szCs w:val="20"/>
              </w:rPr>
            </w:pPr>
            <w:r>
              <w:rPr>
                <w:rFonts w:ascii="Arial" w:eastAsia="Arial" w:hAnsi="Arial" w:cs="Arial"/>
                <w:sz w:val="20"/>
                <w:szCs w:val="20"/>
              </w:rPr>
              <w:t>Supplier writes transactional data to CCS Data warehouse.</w:t>
            </w:r>
          </w:p>
        </w:tc>
        <w:tc>
          <w:tcPr>
            <w:tcW w:w="2445" w:type="dxa"/>
            <w:tcBorders>
              <w:top w:val="single" w:sz="6" w:space="0" w:color="CCCCCC"/>
              <w:left w:val="single" w:sz="6" w:space="0" w:color="CCCCCC"/>
              <w:bottom w:val="single" w:sz="6" w:space="0" w:color="CCCCCC"/>
              <w:right w:val="single" w:sz="6" w:space="0" w:color="CCCCCC"/>
            </w:tcBorders>
            <w:tcMar>
              <w:top w:w="40" w:type="dxa"/>
              <w:left w:w="40" w:type="dxa"/>
              <w:bottom w:w="40" w:type="dxa"/>
              <w:right w:w="40" w:type="dxa"/>
            </w:tcMar>
          </w:tcPr>
          <w:p w14:paraId="4664D37E" w14:textId="77777777" w:rsidR="00447502" w:rsidRDefault="00447502" w:rsidP="001D3A9B">
            <w:pPr>
              <w:widowControl w:val="0"/>
              <w:jc w:val="both"/>
              <w:rPr>
                <w:rFonts w:ascii="Arial" w:eastAsia="Arial" w:hAnsi="Arial" w:cs="Arial"/>
                <w:sz w:val="20"/>
                <w:szCs w:val="20"/>
              </w:rPr>
            </w:pPr>
            <w:r>
              <w:rPr>
                <w:rFonts w:ascii="Arial" w:eastAsia="Arial" w:hAnsi="Arial" w:cs="Arial"/>
                <w:sz w:val="20"/>
                <w:szCs w:val="20"/>
              </w:rPr>
              <w:t>No Change.</w:t>
            </w:r>
          </w:p>
        </w:tc>
      </w:tr>
    </w:tbl>
    <w:p w14:paraId="2470009A" w14:textId="5583B734" w:rsidR="00447502" w:rsidRDefault="00447502" w:rsidP="001D3A9B">
      <w:pPr>
        <w:jc w:val="both"/>
      </w:pPr>
    </w:p>
    <w:p w14:paraId="5DE2E501" w14:textId="6CD5ADBE" w:rsidR="00447502" w:rsidRPr="00447502" w:rsidRDefault="00447502" w:rsidP="001D3A9B">
      <w:pPr>
        <w:pStyle w:val="ListParagraph"/>
        <w:numPr>
          <w:ilvl w:val="1"/>
          <w:numId w:val="37"/>
        </w:numPr>
        <w:pBdr>
          <w:top w:val="nil"/>
          <w:left w:val="nil"/>
          <w:bottom w:val="nil"/>
          <w:right w:val="nil"/>
          <w:between w:val="nil"/>
        </w:pBdr>
        <w:shd w:val="clear" w:color="auto" w:fill="FFFFFF"/>
        <w:spacing w:before="360" w:after="80" w:line="240" w:lineRule="auto"/>
        <w:jc w:val="both"/>
        <w:rPr>
          <w:rFonts w:ascii="Arial" w:eastAsia="Arial" w:hAnsi="Arial" w:cs="Arial"/>
          <w:b/>
          <w:color w:val="000000"/>
        </w:rPr>
      </w:pPr>
      <w:r w:rsidRPr="00447502">
        <w:rPr>
          <w:rFonts w:ascii="Arial" w:hAnsi="Arial" w:cs="Arial"/>
          <w:b/>
        </w:rPr>
        <w:t xml:space="preserve">Annex </w:t>
      </w:r>
      <w:r>
        <w:rPr>
          <w:rFonts w:ascii="Arial" w:hAnsi="Arial" w:cs="Arial"/>
          <w:b/>
        </w:rPr>
        <w:t>4</w:t>
      </w:r>
      <w:r w:rsidRPr="00447502">
        <w:rPr>
          <w:rFonts w:ascii="Arial" w:hAnsi="Arial" w:cs="Arial"/>
          <w:b/>
        </w:rPr>
        <w:t xml:space="preserve"> – DigiTS User Login Via Single Sign-On Flow</w:t>
      </w:r>
    </w:p>
    <w:p w14:paraId="3039EEE8" w14:textId="77777777" w:rsidR="00447502" w:rsidRDefault="00447502" w:rsidP="001D3A9B">
      <w:pPr>
        <w:jc w:val="both"/>
        <w:rPr>
          <w:rFonts w:ascii="Arial" w:eastAsia="Arial" w:hAnsi="Arial" w:cs="Arial"/>
          <w:b/>
        </w:rPr>
      </w:pPr>
    </w:p>
    <w:p w14:paraId="7A5047B9" w14:textId="61C0CD83" w:rsidR="00447502" w:rsidRDefault="00447502" w:rsidP="001D3A9B">
      <w:pPr>
        <w:jc w:val="both"/>
        <w:rPr>
          <w:rFonts w:ascii="Arial" w:eastAsia="Arial" w:hAnsi="Arial" w:cs="Arial"/>
          <w:b/>
        </w:rPr>
      </w:pPr>
      <w:r>
        <w:rPr>
          <w:rFonts w:ascii="Arial" w:eastAsia="Arial" w:hAnsi="Arial" w:cs="Arial"/>
          <w:b/>
        </w:rPr>
        <w:lastRenderedPageBreak/>
        <w:t xml:space="preserve">User Login from a user single sign on from the Digital Travel Solution </w:t>
      </w:r>
      <w:r w:rsidR="00D631DF">
        <w:rPr>
          <w:rFonts w:ascii="Arial" w:eastAsia="Arial" w:hAnsi="Arial" w:cs="Arial"/>
          <w:b/>
        </w:rPr>
        <w:t xml:space="preserve"> </w:t>
      </w:r>
    </w:p>
    <w:p w14:paraId="74DC817C" w14:textId="77777777" w:rsidR="00447502" w:rsidRDefault="00447502" w:rsidP="001D3A9B">
      <w:pPr>
        <w:jc w:val="both"/>
        <w:rPr>
          <w:rFonts w:ascii="Arial" w:eastAsia="Arial" w:hAnsi="Arial" w:cs="Arial"/>
          <w:b/>
        </w:rPr>
      </w:pPr>
    </w:p>
    <w:p w14:paraId="4A6066DC" w14:textId="77777777" w:rsidR="00447502" w:rsidRDefault="00447502" w:rsidP="001D3A9B">
      <w:pPr>
        <w:jc w:val="both"/>
        <w:rPr>
          <w:rFonts w:ascii="Arial" w:eastAsia="Arial" w:hAnsi="Arial" w:cs="Arial"/>
          <w:b/>
        </w:rPr>
      </w:pPr>
      <w:r>
        <w:rPr>
          <w:rFonts w:ascii="Arial" w:eastAsia="Arial" w:hAnsi="Arial" w:cs="Arial"/>
          <w:b/>
        </w:rPr>
        <w:t xml:space="preserve">Digital Travel Solution                Travel Provider </w:t>
      </w:r>
    </w:p>
    <w:p w14:paraId="6F56E6A7" w14:textId="77777777" w:rsidR="00447502" w:rsidRDefault="00447502" w:rsidP="001D3A9B">
      <w:pPr>
        <w:jc w:val="both"/>
        <w:rPr>
          <w:rFonts w:ascii="Arial" w:eastAsia="Arial" w:hAnsi="Arial" w:cs="Arial"/>
          <w:b/>
          <w:sz w:val="28"/>
          <w:szCs w:val="28"/>
        </w:rPr>
      </w:pPr>
      <w:r>
        <w:rPr>
          <w:noProof/>
          <w:sz w:val="20"/>
          <w:szCs w:val="20"/>
        </w:rPr>
        <w:drawing>
          <wp:inline distT="114300" distB="114300" distL="114300" distR="114300" wp14:anchorId="116F5F71" wp14:editId="78AD3782">
            <wp:extent cx="5734050" cy="3289300"/>
            <wp:effectExtent l="0" t="0" r="0" b="0"/>
            <wp:docPr id="2"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21"/>
                    <a:srcRect/>
                    <a:stretch>
                      <a:fillRect/>
                    </a:stretch>
                  </pic:blipFill>
                  <pic:spPr>
                    <a:xfrm>
                      <a:off x="0" y="0"/>
                      <a:ext cx="5734050" cy="3289300"/>
                    </a:xfrm>
                    <a:prstGeom prst="rect">
                      <a:avLst/>
                    </a:prstGeom>
                    <a:ln/>
                  </pic:spPr>
                </pic:pic>
              </a:graphicData>
            </a:graphic>
          </wp:inline>
        </w:drawing>
      </w:r>
    </w:p>
    <w:p w14:paraId="721433A3" w14:textId="6788ECF0" w:rsidR="00447502" w:rsidRDefault="00447502" w:rsidP="001D3A9B">
      <w:pPr>
        <w:jc w:val="both"/>
        <w:rPr>
          <w:rFonts w:ascii="Arial" w:eastAsia="Arial" w:hAnsi="Arial" w:cs="Arial"/>
          <w:b/>
        </w:rPr>
      </w:pPr>
    </w:p>
    <w:p w14:paraId="18CAC0F4" w14:textId="6DDD72AC" w:rsidR="00447502" w:rsidRPr="00447502" w:rsidRDefault="00447502" w:rsidP="001D3A9B">
      <w:pPr>
        <w:pStyle w:val="ListParagraph"/>
        <w:numPr>
          <w:ilvl w:val="1"/>
          <w:numId w:val="37"/>
        </w:numPr>
        <w:pBdr>
          <w:top w:val="nil"/>
          <w:left w:val="nil"/>
          <w:bottom w:val="nil"/>
          <w:right w:val="nil"/>
          <w:between w:val="nil"/>
        </w:pBdr>
        <w:shd w:val="clear" w:color="auto" w:fill="FFFFFF"/>
        <w:spacing w:before="360" w:after="80" w:line="240" w:lineRule="auto"/>
        <w:jc w:val="both"/>
        <w:rPr>
          <w:rFonts w:ascii="Arial" w:eastAsia="Arial" w:hAnsi="Arial" w:cs="Arial"/>
          <w:b/>
          <w:color w:val="000000"/>
        </w:rPr>
      </w:pPr>
      <w:r w:rsidRPr="00447502">
        <w:rPr>
          <w:rFonts w:ascii="Arial" w:hAnsi="Arial" w:cs="Arial"/>
          <w:b/>
        </w:rPr>
        <w:t xml:space="preserve">Annex </w:t>
      </w:r>
      <w:r>
        <w:rPr>
          <w:rFonts w:ascii="Arial" w:hAnsi="Arial" w:cs="Arial"/>
          <w:b/>
        </w:rPr>
        <w:t>5</w:t>
      </w:r>
      <w:r w:rsidRPr="00447502">
        <w:rPr>
          <w:rFonts w:ascii="Arial" w:hAnsi="Arial" w:cs="Arial"/>
          <w:b/>
        </w:rPr>
        <w:t xml:space="preserve"> – DigiTS Management Information Field Requirements</w:t>
      </w:r>
    </w:p>
    <w:p w14:paraId="47084212" w14:textId="251876AB" w:rsidR="00447502" w:rsidRDefault="00447502" w:rsidP="001D3A9B">
      <w:pPr>
        <w:jc w:val="both"/>
        <w:rPr>
          <w:rFonts w:ascii="Arial" w:eastAsia="Arial" w:hAnsi="Arial" w:cs="Arial"/>
          <w:sz w:val="20"/>
          <w:szCs w:val="20"/>
        </w:rPr>
      </w:pPr>
      <w:bookmarkStart w:id="10" w:name="_3dy6vkm" w:colFirst="0" w:colLast="0"/>
      <w:bookmarkEnd w:id="10"/>
      <w:r w:rsidRPr="00920F20">
        <w:rPr>
          <w:rFonts w:ascii="Arial" w:eastAsia="Arial" w:hAnsi="Arial" w:cs="Arial"/>
          <w:sz w:val="20"/>
          <w:szCs w:val="20"/>
        </w:rPr>
        <w:t xml:space="preserve">In addition to Framework Schedule 5 - Management Charges and Information and Call-Off Schedule 1 - Transparency Reports, the supplier shall submit the following data fields to the Authority, the template may be updated at Framework Contract Implementation. </w:t>
      </w:r>
    </w:p>
    <w:p w14:paraId="0D03E128" w14:textId="1176AB56" w:rsidR="00361ED0" w:rsidRDefault="00361ED0" w:rsidP="001D3A9B">
      <w:pPr>
        <w:jc w:val="both"/>
        <w:rPr>
          <w:rFonts w:ascii="Arial" w:eastAsia="Arial" w:hAnsi="Arial" w:cs="Arial"/>
          <w:sz w:val="20"/>
          <w:szCs w:val="20"/>
        </w:rPr>
      </w:pPr>
      <w:r>
        <w:rPr>
          <w:rFonts w:ascii="Arial" w:eastAsia="Arial" w:hAnsi="Arial" w:cs="Arial"/>
          <w:sz w:val="20"/>
          <w:szCs w:val="20"/>
        </w:rPr>
        <w:object w:dxaOrig="1508" w:dyaOrig="982" w14:anchorId="789D7F59">
          <v:shape id="_x0000_i1026" type="#_x0000_t75" style="width:76pt;height:49pt" o:ole="">
            <v:imagedata r:id="rId22" o:title=""/>
          </v:shape>
          <o:OLEObject Type="Embed" ProgID="Excel.Sheet.12" ShapeID="_x0000_i1026" DrawAspect="Icon" ObjectID="_1625632824" r:id="rId23"/>
        </w:object>
      </w:r>
    </w:p>
    <w:p w14:paraId="1097C6CE" w14:textId="616934BA" w:rsidR="003A6651" w:rsidRDefault="003A6651" w:rsidP="001D3A9B">
      <w:pPr>
        <w:jc w:val="both"/>
        <w:rPr>
          <w:rFonts w:ascii="Arial" w:eastAsia="Arial" w:hAnsi="Arial" w:cs="Arial"/>
          <w:sz w:val="20"/>
          <w:szCs w:val="20"/>
        </w:rPr>
      </w:pPr>
    </w:p>
    <w:p w14:paraId="1C18A5A7" w14:textId="09E6D0D7" w:rsidR="003A6651" w:rsidRDefault="003A6651" w:rsidP="001D3A9B">
      <w:pPr>
        <w:jc w:val="both"/>
        <w:rPr>
          <w:rFonts w:ascii="Arial" w:eastAsia="Arial" w:hAnsi="Arial" w:cs="Arial"/>
          <w:sz w:val="20"/>
          <w:szCs w:val="20"/>
        </w:rPr>
      </w:pPr>
    </w:p>
    <w:p w14:paraId="76E67C7A" w14:textId="697EBAED" w:rsidR="003A6651" w:rsidRDefault="003A6651" w:rsidP="001D3A9B">
      <w:pPr>
        <w:jc w:val="both"/>
        <w:rPr>
          <w:rFonts w:ascii="Arial" w:eastAsia="Arial" w:hAnsi="Arial" w:cs="Arial"/>
          <w:sz w:val="20"/>
          <w:szCs w:val="20"/>
        </w:rPr>
      </w:pPr>
    </w:p>
    <w:p w14:paraId="3DD5FD46" w14:textId="77777777" w:rsidR="003A6651" w:rsidRPr="00920F20" w:rsidRDefault="003A6651" w:rsidP="001D3A9B">
      <w:pPr>
        <w:jc w:val="both"/>
        <w:rPr>
          <w:rFonts w:ascii="Arial" w:eastAsia="Arial" w:hAnsi="Arial" w:cs="Arial"/>
          <w:sz w:val="20"/>
          <w:szCs w:val="20"/>
        </w:rPr>
      </w:pPr>
    </w:p>
    <w:p w14:paraId="7E35E1D2" w14:textId="72A129C1" w:rsidR="00447502" w:rsidRDefault="00361ED0" w:rsidP="001D3A9B">
      <w:pPr>
        <w:pStyle w:val="ListParagraph"/>
        <w:numPr>
          <w:ilvl w:val="1"/>
          <w:numId w:val="37"/>
        </w:numPr>
        <w:pBdr>
          <w:top w:val="nil"/>
          <w:left w:val="nil"/>
          <w:bottom w:val="nil"/>
          <w:right w:val="nil"/>
          <w:between w:val="nil"/>
        </w:pBdr>
        <w:shd w:val="clear" w:color="auto" w:fill="FFFFFF"/>
        <w:spacing w:after="160" w:line="240" w:lineRule="auto"/>
        <w:jc w:val="both"/>
        <w:rPr>
          <w:rFonts w:ascii="Arial" w:hAnsi="Arial" w:cs="Arial"/>
          <w:b/>
        </w:rPr>
      </w:pPr>
      <w:r w:rsidRPr="00361ED0">
        <w:rPr>
          <w:rFonts w:ascii="Arial" w:hAnsi="Arial" w:cs="Arial"/>
          <w:b/>
        </w:rPr>
        <w:t>Annex 6 - Supplier’s Guide to delivering Social Value through Vehicle Hire Services</w:t>
      </w:r>
      <w:r>
        <w:rPr>
          <w:rFonts w:ascii="Arial" w:hAnsi="Arial" w:cs="Arial"/>
          <w:b/>
        </w:rPr>
        <w:t xml:space="preserve"> (RM6013)</w:t>
      </w:r>
      <w:r w:rsidRPr="00361ED0">
        <w:rPr>
          <w:rFonts w:ascii="Arial" w:hAnsi="Arial" w:cs="Arial"/>
          <w:b/>
        </w:rPr>
        <w:t xml:space="preserve"> </w:t>
      </w:r>
    </w:p>
    <w:p w14:paraId="2BCBD1D7" w14:textId="77777777" w:rsidR="00361ED0" w:rsidRDefault="00361ED0" w:rsidP="001D3A9B">
      <w:pPr>
        <w:pStyle w:val="ListParagraph"/>
        <w:pBdr>
          <w:top w:val="nil"/>
          <w:left w:val="nil"/>
          <w:bottom w:val="nil"/>
          <w:right w:val="nil"/>
          <w:between w:val="nil"/>
        </w:pBdr>
        <w:shd w:val="clear" w:color="auto" w:fill="FFFFFF"/>
        <w:spacing w:after="160" w:line="240" w:lineRule="auto"/>
        <w:ind w:left="360"/>
        <w:jc w:val="both"/>
        <w:rPr>
          <w:rFonts w:ascii="Arial" w:hAnsi="Arial" w:cs="Arial"/>
          <w:b/>
        </w:rPr>
      </w:pPr>
    </w:p>
    <w:p w14:paraId="2AE40B65" w14:textId="701746B1" w:rsidR="00361ED0" w:rsidRPr="00361ED0" w:rsidRDefault="00361ED0" w:rsidP="001D3A9B">
      <w:pPr>
        <w:pStyle w:val="NormalWeb"/>
        <w:spacing w:before="0" w:beforeAutospacing="0" w:after="0" w:afterAutospacing="0"/>
        <w:jc w:val="both"/>
        <w:rPr>
          <w:rFonts w:ascii="Arial" w:hAnsi="Arial" w:cs="Arial"/>
          <w:b/>
          <w:bCs/>
          <w:color w:val="000000"/>
          <w:szCs w:val="22"/>
        </w:rPr>
      </w:pPr>
      <w:r w:rsidRPr="00361ED0">
        <w:rPr>
          <w:rFonts w:ascii="Arial" w:hAnsi="Arial" w:cs="Arial"/>
          <w:b/>
          <w:bCs/>
          <w:color w:val="000000"/>
          <w:szCs w:val="22"/>
        </w:rPr>
        <w:t>Introduction</w:t>
      </w:r>
    </w:p>
    <w:p w14:paraId="0995E67B" w14:textId="4ED5F3BA" w:rsidR="00361ED0" w:rsidRPr="00361ED0" w:rsidRDefault="00361ED0" w:rsidP="001D3A9B">
      <w:pPr>
        <w:pStyle w:val="NormalWeb"/>
        <w:spacing w:before="0" w:beforeAutospacing="0" w:after="0" w:afterAutospacing="0"/>
        <w:jc w:val="both"/>
        <w:rPr>
          <w:sz w:val="22"/>
          <w:szCs w:val="22"/>
        </w:rPr>
      </w:pPr>
      <w:r w:rsidRPr="00361ED0">
        <w:rPr>
          <w:rFonts w:ascii="Arial" w:hAnsi="Arial" w:cs="Arial"/>
          <w:color w:val="000000"/>
          <w:sz w:val="22"/>
          <w:szCs w:val="22"/>
        </w:rPr>
        <w:lastRenderedPageBreak/>
        <w:t>This guide has been created to set out how Social Val</w:t>
      </w:r>
      <w:r>
        <w:rPr>
          <w:rFonts w:ascii="Arial" w:hAnsi="Arial" w:cs="Arial"/>
          <w:color w:val="000000"/>
          <w:sz w:val="22"/>
          <w:szCs w:val="22"/>
        </w:rPr>
        <w:t xml:space="preserve">ue will be delivered through CCS Framework Agreement Public Sector Vehicle Hire Solutions - RM6013 </w:t>
      </w:r>
      <w:r w:rsidRPr="00361ED0">
        <w:rPr>
          <w:rFonts w:ascii="Arial" w:hAnsi="Arial" w:cs="Arial"/>
          <w:color w:val="000000"/>
          <w:sz w:val="22"/>
          <w:szCs w:val="22"/>
        </w:rPr>
        <w:t>and related Call-Off Agreements.</w:t>
      </w:r>
    </w:p>
    <w:p w14:paraId="56B7A66B" w14:textId="77777777" w:rsidR="00361ED0" w:rsidRPr="00361ED0" w:rsidRDefault="00361ED0" w:rsidP="001D3A9B">
      <w:pPr>
        <w:jc w:val="both"/>
      </w:pPr>
    </w:p>
    <w:p w14:paraId="5E783761" w14:textId="769AA608" w:rsidR="00361ED0" w:rsidRPr="00361ED0" w:rsidRDefault="00361ED0" w:rsidP="001D3A9B">
      <w:pPr>
        <w:pStyle w:val="NormalWeb"/>
        <w:spacing w:before="0" w:beforeAutospacing="0" w:after="0" w:afterAutospacing="0"/>
        <w:jc w:val="both"/>
        <w:rPr>
          <w:sz w:val="22"/>
          <w:szCs w:val="22"/>
        </w:rPr>
      </w:pPr>
      <w:r w:rsidRPr="00361ED0">
        <w:rPr>
          <w:rFonts w:ascii="Arial" w:hAnsi="Arial" w:cs="Arial"/>
          <w:color w:val="000000"/>
          <w:sz w:val="22"/>
          <w:szCs w:val="22"/>
        </w:rPr>
        <w:t xml:space="preserve">The guidance provides further information on how the parties to the </w:t>
      </w:r>
      <w:r>
        <w:rPr>
          <w:rFonts w:ascii="Arial" w:hAnsi="Arial" w:cs="Arial"/>
          <w:color w:val="000000"/>
          <w:sz w:val="22"/>
          <w:szCs w:val="22"/>
        </w:rPr>
        <w:t xml:space="preserve">Framework </w:t>
      </w:r>
      <w:r w:rsidRPr="00361ED0">
        <w:rPr>
          <w:rFonts w:ascii="Arial" w:hAnsi="Arial" w:cs="Arial"/>
          <w:color w:val="000000"/>
          <w:sz w:val="22"/>
          <w:szCs w:val="22"/>
        </w:rPr>
        <w:t xml:space="preserve">Agreement, </w:t>
      </w:r>
      <w:r>
        <w:rPr>
          <w:rFonts w:ascii="Arial" w:hAnsi="Arial" w:cs="Arial"/>
          <w:color w:val="000000"/>
          <w:sz w:val="22"/>
          <w:szCs w:val="22"/>
        </w:rPr>
        <w:t>C</w:t>
      </w:r>
      <w:r w:rsidRPr="00361ED0">
        <w:rPr>
          <w:rFonts w:ascii="Arial" w:hAnsi="Arial" w:cs="Arial"/>
          <w:color w:val="000000"/>
          <w:sz w:val="22"/>
          <w:szCs w:val="22"/>
        </w:rPr>
        <w:t>C</w:t>
      </w:r>
      <w:r>
        <w:rPr>
          <w:rFonts w:ascii="Arial" w:hAnsi="Arial" w:cs="Arial"/>
          <w:color w:val="000000"/>
          <w:sz w:val="22"/>
          <w:szCs w:val="22"/>
        </w:rPr>
        <w:t>S, Suppliers</w:t>
      </w:r>
      <w:r w:rsidRPr="00361ED0">
        <w:rPr>
          <w:rFonts w:ascii="Arial" w:hAnsi="Arial" w:cs="Arial"/>
          <w:color w:val="000000"/>
          <w:sz w:val="22"/>
          <w:szCs w:val="22"/>
        </w:rPr>
        <w:t xml:space="preserve">, and </w:t>
      </w:r>
      <w:r>
        <w:rPr>
          <w:rFonts w:ascii="Arial" w:hAnsi="Arial" w:cs="Arial"/>
          <w:color w:val="000000"/>
          <w:sz w:val="22"/>
          <w:szCs w:val="22"/>
        </w:rPr>
        <w:t>Buyers</w:t>
      </w:r>
      <w:r w:rsidRPr="00361ED0">
        <w:rPr>
          <w:rFonts w:ascii="Arial" w:hAnsi="Arial" w:cs="Arial"/>
          <w:color w:val="000000"/>
          <w:sz w:val="22"/>
          <w:szCs w:val="22"/>
        </w:rPr>
        <w:t>, will seek to address Social Value requirements through the delivery of Vehicle Hire Services</w:t>
      </w:r>
      <w:r>
        <w:rPr>
          <w:rFonts w:ascii="Arial" w:hAnsi="Arial" w:cs="Arial"/>
          <w:color w:val="000000"/>
          <w:sz w:val="22"/>
          <w:szCs w:val="22"/>
        </w:rPr>
        <w:t>.</w:t>
      </w:r>
    </w:p>
    <w:p w14:paraId="7522B6DD" w14:textId="77777777" w:rsidR="00B9211D" w:rsidRDefault="00B9211D" w:rsidP="001D3A9B">
      <w:pPr>
        <w:pStyle w:val="Heading2"/>
        <w:jc w:val="both"/>
        <w:rPr>
          <w:rFonts w:ascii="Arial" w:hAnsi="Arial" w:cs="Arial"/>
          <w:b/>
          <w:color w:val="000000"/>
          <w:sz w:val="22"/>
          <w:szCs w:val="22"/>
        </w:rPr>
      </w:pPr>
    </w:p>
    <w:p w14:paraId="7A6DFA0A" w14:textId="6297D066" w:rsidR="00361ED0" w:rsidRPr="00361ED0" w:rsidRDefault="00361ED0" w:rsidP="001D3A9B">
      <w:pPr>
        <w:pStyle w:val="Heading2"/>
        <w:jc w:val="both"/>
        <w:rPr>
          <w:rFonts w:ascii="Arial" w:hAnsi="Arial" w:cs="Arial"/>
          <w:b/>
          <w:sz w:val="22"/>
          <w:szCs w:val="22"/>
        </w:rPr>
      </w:pPr>
      <w:r w:rsidRPr="00361ED0">
        <w:rPr>
          <w:rFonts w:ascii="Arial" w:hAnsi="Arial" w:cs="Arial"/>
          <w:b/>
          <w:color w:val="000000"/>
          <w:sz w:val="22"/>
          <w:szCs w:val="22"/>
        </w:rPr>
        <w:t>The wider context for Social Value</w:t>
      </w:r>
    </w:p>
    <w:p w14:paraId="681E4133" w14:textId="7E798B5F" w:rsidR="00361ED0" w:rsidRPr="00361ED0" w:rsidRDefault="00361ED0" w:rsidP="001D3A9B">
      <w:pPr>
        <w:pStyle w:val="Heading2"/>
        <w:jc w:val="both"/>
        <w:rPr>
          <w:rFonts w:ascii="Arial" w:hAnsi="Arial" w:cs="Arial"/>
          <w:sz w:val="22"/>
          <w:szCs w:val="22"/>
        </w:rPr>
      </w:pPr>
      <w:r w:rsidRPr="00361ED0">
        <w:rPr>
          <w:rFonts w:ascii="Arial" w:hAnsi="Arial" w:cs="Arial"/>
          <w:bCs/>
          <w:color w:val="000000"/>
          <w:sz w:val="22"/>
          <w:szCs w:val="22"/>
        </w:rPr>
        <w:t>The Civil Society Strategy for England defines social value as “enriched lives and a fairer society for all”. This strategy acknowledges that partnership and collaboration are essen</w:t>
      </w:r>
      <w:r>
        <w:rPr>
          <w:rFonts w:ascii="Arial" w:hAnsi="Arial" w:cs="Arial"/>
          <w:bCs/>
          <w:color w:val="000000"/>
          <w:sz w:val="22"/>
          <w:szCs w:val="22"/>
        </w:rPr>
        <w:t xml:space="preserve">tial to achieving this vision. </w:t>
      </w:r>
      <w:r w:rsidRPr="00361ED0">
        <w:rPr>
          <w:rFonts w:ascii="Arial" w:hAnsi="Arial" w:cs="Arial"/>
          <w:bCs/>
          <w:color w:val="000000"/>
          <w:sz w:val="22"/>
          <w:szCs w:val="22"/>
        </w:rPr>
        <w:t xml:space="preserve">The inclusion of social value when spending public funds is a fundamental part of securing value for money and selecting the most economically advantageous tender. Accordingly, this framework will take into account the social value priorities outlined below and </w:t>
      </w:r>
      <w:r w:rsidR="00B9211D">
        <w:rPr>
          <w:rFonts w:ascii="Arial" w:hAnsi="Arial" w:cs="Arial"/>
          <w:bCs/>
          <w:color w:val="000000"/>
          <w:sz w:val="22"/>
          <w:szCs w:val="22"/>
        </w:rPr>
        <w:t>CCS</w:t>
      </w:r>
      <w:r w:rsidRPr="00361ED0">
        <w:rPr>
          <w:rFonts w:ascii="Arial" w:hAnsi="Arial" w:cs="Arial"/>
          <w:bCs/>
          <w:color w:val="000000"/>
          <w:sz w:val="22"/>
          <w:szCs w:val="22"/>
        </w:rPr>
        <w:t xml:space="preserve"> will be actively seeking partners who share Government’s commitment to building a future that works for everyone. More information on the Civil Society Strategy can be found here:</w:t>
      </w:r>
    </w:p>
    <w:p w14:paraId="6BB82D32" w14:textId="77777777" w:rsidR="00361ED0" w:rsidRPr="00361ED0" w:rsidRDefault="00E73215" w:rsidP="001D3A9B">
      <w:pPr>
        <w:pStyle w:val="Heading2"/>
        <w:jc w:val="both"/>
        <w:rPr>
          <w:rFonts w:ascii="Arial" w:hAnsi="Arial" w:cs="Arial"/>
          <w:sz w:val="22"/>
          <w:szCs w:val="22"/>
        </w:rPr>
      </w:pPr>
      <w:hyperlink r:id="rId24" w:history="1">
        <w:r w:rsidR="00361ED0" w:rsidRPr="00361ED0">
          <w:rPr>
            <w:rStyle w:val="Hyperlink"/>
            <w:rFonts w:ascii="Arial" w:hAnsi="Arial" w:cs="Arial"/>
            <w:bCs/>
            <w:color w:val="1155CC"/>
            <w:sz w:val="22"/>
            <w:szCs w:val="22"/>
          </w:rPr>
          <w:t>https://www.gov.uk/government/publications/civil-society-strategy-building-a-future-that-works-for-everyone</w:t>
        </w:r>
      </w:hyperlink>
    </w:p>
    <w:p w14:paraId="4398734D" w14:textId="77777777" w:rsidR="00361ED0" w:rsidRPr="00361ED0" w:rsidRDefault="00361ED0" w:rsidP="001D3A9B">
      <w:pPr>
        <w:pStyle w:val="NormalWeb"/>
        <w:spacing w:before="0" w:beforeAutospacing="0" w:after="0" w:afterAutospacing="0"/>
        <w:jc w:val="both"/>
        <w:rPr>
          <w:rFonts w:ascii="Arial" w:hAnsi="Arial" w:cs="Arial"/>
          <w:color w:val="000000"/>
          <w:sz w:val="22"/>
          <w:szCs w:val="22"/>
        </w:rPr>
      </w:pPr>
    </w:p>
    <w:p w14:paraId="1C2EE1A9" w14:textId="291FCA16" w:rsidR="00361ED0" w:rsidRPr="00361ED0" w:rsidRDefault="00361ED0" w:rsidP="001D3A9B">
      <w:pPr>
        <w:pStyle w:val="NormalWeb"/>
        <w:spacing w:before="0" w:beforeAutospacing="0" w:after="0" w:afterAutospacing="0"/>
        <w:jc w:val="both"/>
        <w:rPr>
          <w:rFonts w:ascii="Arial" w:hAnsi="Arial" w:cs="Arial"/>
          <w:sz w:val="22"/>
          <w:szCs w:val="22"/>
        </w:rPr>
      </w:pPr>
      <w:r w:rsidRPr="00361ED0">
        <w:rPr>
          <w:rFonts w:ascii="Arial" w:hAnsi="Arial" w:cs="Arial"/>
          <w:color w:val="000000"/>
          <w:sz w:val="22"/>
          <w:szCs w:val="22"/>
        </w:rPr>
        <w:t>An introductory guide to social value can be found at</w:t>
      </w:r>
    </w:p>
    <w:p w14:paraId="4D93C4B2" w14:textId="77777777" w:rsidR="00361ED0" w:rsidRPr="00361ED0" w:rsidRDefault="00E73215" w:rsidP="001D3A9B">
      <w:pPr>
        <w:pStyle w:val="NormalWeb"/>
        <w:spacing w:before="0" w:beforeAutospacing="0" w:after="0" w:afterAutospacing="0"/>
        <w:jc w:val="both"/>
        <w:rPr>
          <w:rFonts w:ascii="Arial" w:hAnsi="Arial" w:cs="Arial"/>
          <w:sz w:val="22"/>
          <w:szCs w:val="22"/>
        </w:rPr>
      </w:pPr>
      <w:hyperlink r:id="rId25" w:history="1">
        <w:r w:rsidR="00361ED0" w:rsidRPr="00361ED0">
          <w:rPr>
            <w:rStyle w:val="Hyperlink"/>
            <w:rFonts w:ascii="Arial" w:hAnsi="Arial" w:cs="Arial"/>
            <w:color w:val="1155CC"/>
            <w:sz w:val="22"/>
            <w:szCs w:val="22"/>
          </w:rPr>
          <w:t>https://www.gov.uk/government/publications/social-value-act-introductory-guide</w:t>
        </w:r>
      </w:hyperlink>
      <w:r w:rsidR="00361ED0" w:rsidRPr="00361ED0">
        <w:rPr>
          <w:rFonts w:ascii="Arial" w:hAnsi="Arial" w:cs="Arial"/>
          <w:color w:val="000000"/>
          <w:sz w:val="22"/>
          <w:szCs w:val="22"/>
        </w:rPr>
        <w:t xml:space="preserve">. </w:t>
      </w:r>
    </w:p>
    <w:p w14:paraId="38EDB243" w14:textId="77777777" w:rsidR="00361ED0" w:rsidRDefault="00361ED0" w:rsidP="001D3A9B">
      <w:pPr>
        <w:spacing w:after="240"/>
        <w:jc w:val="both"/>
      </w:pPr>
    </w:p>
    <w:p w14:paraId="11DC86C4" w14:textId="77777777" w:rsidR="00361ED0" w:rsidRPr="00B9211D" w:rsidRDefault="00361ED0" w:rsidP="001D3A9B">
      <w:pPr>
        <w:pStyle w:val="NormalWeb"/>
        <w:spacing w:before="0" w:beforeAutospacing="0" w:after="0" w:afterAutospacing="0"/>
        <w:jc w:val="both"/>
        <w:rPr>
          <w:sz w:val="22"/>
          <w:szCs w:val="22"/>
        </w:rPr>
      </w:pPr>
      <w:r w:rsidRPr="00B9211D">
        <w:rPr>
          <w:rFonts w:ascii="Arial" w:hAnsi="Arial" w:cs="Arial"/>
          <w:b/>
          <w:bCs/>
          <w:color w:val="000000"/>
          <w:sz w:val="22"/>
          <w:szCs w:val="22"/>
        </w:rPr>
        <w:t>Our Social Value priorities</w:t>
      </w:r>
    </w:p>
    <w:p w14:paraId="542AB92F" w14:textId="036395C8" w:rsidR="00361ED0" w:rsidRDefault="00361ED0" w:rsidP="001D3A9B">
      <w:pPr>
        <w:pStyle w:val="NormalWeb"/>
        <w:spacing w:before="0" w:beforeAutospacing="0" w:after="0" w:afterAutospacing="0"/>
        <w:jc w:val="both"/>
      </w:pPr>
      <w:r>
        <w:rPr>
          <w:rFonts w:ascii="Arial" w:hAnsi="Arial" w:cs="Arial"/>
          <w:color w:val="000000"/>
          <w:sz w:val="22"/>
          <w:szCs w:val="22"/>
        </w:rPr>
        <w:t>In the Framework Specification, CCS have set out what CCS (in conjunction with Buyer) sees as the priority social value areas for this Framework Agreement, and set out where elements of the Framework Agreement link directly to these priorities.</w:t>
      </w:r>
    </w:p>
    <w:p w14:paraId="10283066" w14:textId="77777777" w:rsidR="00361ED0" w:rsidRDefault="00361ED0" w:rsidP="001D3A9B">
      <w:pPr>
        <w:pStyle w:val="NormalWeb"/>
        <w:spacing w:before="0" w:beforeAutospacing="0" w:after="0" w:afterAutospacing="0"/>
        <w:jc w:val="both"/>
        <w:rPr>
          <w:rFonts w:ascii="Arial" w:hAnsi="Arial" w:cs="Arial"/>
          <w:color w:val="000000"/>
          <w:sz w:val="22"/>
          <w:szCs w:val="22"/>
          <w:shd w:val="clear" w:color="auto" w:fill="FFFFFF"/>
        </w:rPr>
      </w:pPr>
    </w:p>
    <w:p w14:paraId="0FF6EE6E" w14:textId="6AC95408" w:rsidR="00361ED0" w:rsidRDefault="00B9211D" w:rsidP="001D3A9B">
      <w:pPr>
        <w:pStyle w:val="NormalWeb"/>
        <w:spacing w:before="0" w:beforeAutospacing="0" w:after="0" w:afterAutospacing="0"/>
        <w:jc w:val="both"/>
      </w:pPr>
      <w:r>
        <w:rPr>
          <w:rFonts w:ascii="Arial" w:hAnsi="Arial" w:cs="Arial"/>
          <w:color w:val="000000"/>
          <w:sz w:val="22"/>
          <w:szCs w:val="22"/>
          <w:shd w:val="clear" w:color="auto" w:fill="FFFFFF"/>
        </w:rPr>
        <w:t>CCS</w:t>
      </w:r>
      <w:r w:rsidR="00361ED0">
        <w:rPr>
          <w:rFonts w:ascii="Arial" w:hAnsi="Arial" w:cs="Arial"/>
          <w:color w:val="000000"/>
          <w:sz w:val="22"/>
          <w:szCs w:val="22"/>
          <w:shd w:val="clear" w:color="auto" w:fill="FFFFFF"/>
        </w:rPr>
        <w:t xml:space="preserve"> expect that Suppliers will primarily deliver Social Value through Buyer Call-Off Contracts awarded under this Framework Agreement.</w:t>
      </w:r>
    </w:p>
    <w:p w14:paraId="0F259ABA" w14:textId="77777777" w:rsidR="00361ED0" w:rsidRDefault="00361ED0" w:rsidP="001D3A9B">
      <w:pPr>
        <w:pStyle w:val="NormalWeb"/>
        <w:spacing w:before="0" w:beforeAutospacing="0" w:after="0" w:afterAutospacing="0"/>
        <w:jc w:val="both"/>
      </w:pPr>
      <w:r>
        <w:rPr>
          <w:rFonts w:ascii="Arial" w:hAnsi="Arial" w:cs="Arial"/>
          <w:color w:val="000000"/>
          <w:sz w:val="22"/>
          <w:szCs w:val="22"/>
          <w:shd w:val="clear" w:color="auto" w:fill="FFFFFF"/>
        </w:rPr>
        <w:t xml:space="preserve"> </w:t>
      </w:r>
    </w:p>
    <w:p w14:paraId="30AD7DDB" w14:textId="7E967F8E" w:rsidR="00361ED0" w:rsidRDefault="00361ED0" w:rsidP="001D3A9B">
      <w:pPr>
        <w:pStyle w:val="NormalWeb"/>
        <w:spacing w:before="0" w:beforeAutospacing="0" w:after="0" w:afterAutospacing="0"/>
        <w:jc w:val="both"/>
      </w:pPr>
      <w:r>
        <w:rPr>
          <w:rFonts w:ascii="Arial" w:hAnsi="Arial" w:cs="Arial"/>
          <w:color w:val="000000"/>
          <w:sz w:val="22"/>
          <w:szCs w:val="22"/>
          <w:shd w:val="clear" w:color="auto" w:fill="FFFFFF"/>
        </w:rPr>
        <w:t>Buye</w:t>
      </w:r>
      <w:r w:rsidR="00C23E3D">
        <w:rPr>
          <w:rFonts w:ascii="Arial" w:hAnsi="Arial" w:cs="Arial"/>
          <w:color w:val="000000"/>
          <w:sz w:val="22"/>
          <w:szCs w:val="22"/>
          <w:shd w:val="clear" w:color="auto" w:fill="FFFFFF"/>
        </w:rPr>
        <w:t>rs</w:t>
      </w:r>
      <w:r>
        <w:rPr>
          <w:rFonts w:ascii="Arial" w:hAnsi="Arial" w:cs="Arial"/>
          <w:color w:val="000000"/>
          <w:sz w:val="22"/>
          <w:szCs w:val="22"/>
          <w:shd w:val="clear" w:color="auto" w:fill="FFFFFF"/>
        </w:rPr>
        <w:t xml:space="preserve"> using the Framework Agreement can adopt any of the following approaches as part of the Call-Off Procedure:</w:t>
      </w:r>
    </w:p>
    <w:p w14:paraId="0AC1FB73" w14:textId="4AEB6218" w:rsidR="00361ED0" w:rsidRDefault="00361ED0" w:rsidP="001D3A9B">
      <w:pPr>
        <w:pStyle w:val="NormalWeb"/>
        <w:numPr>
          <w:ilvl w:val="0"/>
          <w:numId w:val="49"/>
        </w:numPr>
        <w:shd w:val="clear" w:color="auto" w:fill="FFFFFF"/>
        <w:spacing w:before="0" w:beforeAutospacing="0" w:after="0" w:afterAutospacing="0"/>
        <w:jc w:val="both"/>
        <w:textAlignment w:val="baseline"/>
        <w:rPr>
          <w:rFonts w:ascii="Arial" w:hAnsi="Arial" w:cs="Arial"/>
          <w:color w:val="000000"/>
          <w:sz w:val="22"/>
          <w:szCs w:val="22"/>
        </w:rPr>
      </w:pPr>
      <w:r>
        <w:rPr>
          <w:rFonts w:ascii="Arial" w:hAnsi="Arial" w:cs="Arial"/>
          <w:color w:val="000000"/>
          <w:sz w:val="22"/>
          <w:szCs w:val="22"/>
          <w:shd w:val="clear" w:color="auto" w:fill="FFFFFF"/>
        </w:rPr>
        <w:t>They may provide Suppliers with the Social Value priority statement set out in Framework Schedule 1 Specification and ask the Suppliers to outline what they can deliver to help meet these priorities, including a commitment to targets</w:t>
      </w:r>
      <w:r w:rsidR="00572787">
        <w:rPr>
          <w:rFonts w:ascii="Arial" w:hAnsi="Arial" w:cs="Arial"/>
          <w:color w:val="000000"/>
          <w:sz w:val="22"/>
          <w:szCs w:val="22"/>
          <w:shd w:val="clear" w:color="auto" w:fill="FFFFFF"/>
        </w:rPr>
        <w:t>;</w:t>
      </w:r>
    </w:p>
    <w:p w14:paraId="4ED829CB" w14:textId="158A6534" w:rsidR="00361ED0" w:rsidRDefault="00361ED0" w:rsidP="001D3A9B">
      <w:pPr>
        <w:pStyle w:val="NormalWeb"/>
        <w:numPr>
          <w:ilvl w:val="0"/>
          <w:numId w:val="49"/>
        </w:numPr>
        <w:shd w:val="clear" w:color="auto" w:fill="FFFFFF"/>
        <w:spacing w:before="0" w:beforeAutospacing="0" w:after="0" w:afterAutospacing="0"/>
        <w:jc w:val="both"/>
        <w:textAlignment w:val="baseline"/>
        <w:rPr>
          <w:rFonts w:ascii="Arial" w:hAnsi="Arial" w:cs="Arial"/>
          <w:color w:val="000000"/>
          <w:sz w:val="22"/>
          <w:szCs w:val="22"/>
        </w:rPr>
      </w:pPr>
      <w:r>
        <w:rPr>
          <w:rFonts w:ascii="Arial" w:hAnsi="Arial" w:cs="Arial"/>
          <w:color w:val="000000"/>
          <w:sz w:val="22"/>
          <w:szCs w:val="22"/>
          <w:shd w:val="clear" w:color="auto" w:fill="FFFFFF"/>
        </w:rPr>
        <w:t>They may set specific targets based on the Social Value priority statement within Framework Schedule 1 Specification and ask Suppliers to deliver these targets through their Call-Off Contract</w:t>
      </w:r>
      <w:r w:rsidR="00572787">
        <w:rPr>
          <w:rFonts w:ascii="Arial" w:hAnsi="Arial" w:cs="Arial"/>
          <w:color w:val="000000"/>
          <w:sz w:val="22"/>
          <w:szCs w:val="22"/>
          <w:shd w:val="clear" w:color="auto" w:fill="FFFFFF"/>
        </w:rPr>
        <w:t>;</w:t>
      </w:r>
    </w:p>
    <w:p w14:paraId="55C8215E" w14:textId="4A0F35AF" w:rsidR="00361ED0" w:rsidRDefault="00361ED0" w:rsidP="001D3A9B">
      <w:pPr>
        <w:pStyle w:val="NormalWeb"/>
        <w:numPr>
          <w:ilvl w:val="0"/>
          <w:numId w:val="49"/>
        </w:numPr>
        <w:shd w:val="clear" w:color="auto" w:fill="FFFFFF"/>
        <w:spacing w:before="0" w:beforeAutospacing="0" w:after="240" w:afterAutospacing="0"/>
        <w:jc w:val="both"/>
        <w:textAlignment w:val="baseline"/>
        <w:rPr>
          <w:rFonts w:ascii="Arial" w:hAnsi="Arial" w:cs="Arial"/>
          <w:color w:val="000000"/>
          <w:sz w:val="22"/>
          <w:szCs w:val="22"/>
        </w:rPr>
      </w:pPr>
      <w:r>
        <w:rPr>
          <w:rFonts w:ascii="Arial" w:hAnsi="Arial" w:cs="Arial"/>
          <w:color w:val="000000"/>
          <w:sz w:val="22"/>
          <w:szCs w:val="22"/>
          <w:shd w:val="clear" w:color="auto" w:fill="FFFFFF"/>
        </w:rPr>
        <w:t>They may include new Social Value measures based on the specific priorities of their organisation which are aligned to the policy areas set out in Framework Schedule 1 Specification, and then adopt approach A) or B) above</w:t>
      </w:r>
      <w:r w:rsidR="00572787">
        <w:rPr>
          <w:rFonts w:ascii="Arial" w:hAnsi="Arial" w:cs="Arial"/>
          <w:color w:val="000000"/>
          <w:sz w:val="22"/>
          <w:szCs w:val="22"/>
          <w:shd w:val="clear" w:color="auto" w:fill="FFFFFF"/>
        </w:rPr>
        <w:t>.</w:t>
      </w:r>
    </w:p>
    <w:p w14:paraId="2F83DA19" w14:textId="376AB03F" w:rsidR="00361ED0" w:rsidRDefault="00361ED0" w:rsidP="001D3A9B">
      <w:pPr>
        <w:pStyle w:val="NormalWeb"/>
        <w:numPr>
          <w:ilvl w:val="0"/>
          <w:numId w:val="50"/>
        </w:numPr>
        <w:shd w:val="clear" w:color="auto" w:fill="FFFFFF"/>
        <w:spacing w:before="0" w:beforeAutospacing="0" w:after="0" w:afterAutospacing="0"/>
        <w:jc w:val="both"/>
        <w:textAlignment w:val="baseline"/>
        <w:rPr>
          <w:rFonts w:ascii="Arial" w:hAnsi="Arial" w:cs="Arial"/>
          <w:b/>
          <w:bCs/>
          <w:color w:val="000000"/>
        </w:rPr>
      </w:pPr>
      <w:r>
        <w:rPr>
          <w:rFonts w:ascii="Arial" w:hAnsi="Arial" w:cs="Arial"/>
          <w:b/>
          <w:bCs/>
          <w:color w:val="000000"/>
          <w:shd w:val="clear" w:color="auto" w:fill="FFFFFF"/>
        </w:rPr>
        <w:t>Delivering a diverse Supply Chain</w:t>
      </w:r>
    </w:p>
    <w:p w14:paraId="7052B7BD" w14:textId="77777777" w:rsidR="00361ED0" w:rsidRDefault="00361ED0" w:rsidP="001D3A9B">
      <w:pPr>
        <w:pStyle w:val="NormalWeb"/>
        <w:spacing w:before="0" w:beforeAutospacing="0" w:after="0" w:afterAutospacing="0"/>
        <w:jc w:val="both"/>
      </w:pPr>
      <w:r>
        <w:rPr>
          <w:rFonts w:ascii="Arial" w:hAnsi="Arial" w:cs="Arial"/>
          <w:color w:val="000000"/>
          <w:sz w:val="22"/>
          <w:szCs w:val="22"/>
          <w:shd w:val="clear" w:color="auto" w:fill="FFFFFF"/>
        </w:rPr>
        <w:t>The Framework sets out the minimum requirements of suppliers, to help us ensure a diverse base of suppliers and resilient supply chains as follows:</w:t>
      </w:r>
    </w:p>
    <w:p w14:paraId="305FB284" w14:textId="77777777" w:rsidR="00361ED0" w:rsidRDefault="00361ED0" w:rsidP="001D3A9B">
      <w:pPr>
        <w:jc w:val="both"/>
      </w:pPr>
    </w:p>
    <w:p w14:paraId="6250384F" w14:textId="25DF6752" w:rsidR="00361ED0" w:rsidRDefault="00B9211D" w:rsidP="001D3A9B">
      <w:pPr>
        <w:pStyle w:val="NormalWeb"/>
        <w:spacing w:before="0" w:beforeAutospacing="0" w:after="0" w:afterAutospacing="0"/>
        <w:jc w:val="both"/>
      </w:pPr>
      <w:r>
        <w:rPr>
          <w:rFonts w:ascii="Arial" w:hAnsi="Arial" w:cs="Arial"/>
          <w:color w:val="000000"/>
          <w:sz w:val="22"/>
          <w:szCs w:val="22"/>
          <w:shd w:val="clear" w:color="auto" w:fill="FFFFFF"/>
        </w:rPr>
        <w:t>CCS</w:t>
      </w:r>
      <w:r w:rsidR="00361ED0">
        <w:rPr>
          <w:rFonts w:ascii="Arial" w:hAnsi="Arial" w:cs="Arial"/>
          <w:color w:val="000000"/>
          <w:sz w:val="22"/>
          <w:szCs w:val="22"/>
          <w:shd w:val="clear" w:color="auto" w:fill="FFFFFF"/>
        </w:rPr>
        <w:t xml:space="preserve"> expect our Suppliers to support and build supply chain diversity through:</w:t>
      </w:r>
    </w:p>
    <w:p w14:paraId="3A8D1E0B" w14:textId="1412B59C" w:rsidR="00361ED0" w:rsidRDefault="00361ED0" w:rsidP="001D3A9B">
      <w:pPr>
        <w:pStyle w:val="NormalWeb"/>
        <w:numPr>
          <w:ilvl w:val="0"/>
          <w:numId w:val="38"/>
        </w:numPr>
        <w:shd w:val="clear" w:color="auto" w:fill="FFFFFF"/>
        <w:spacing w:before="0" w:beforeAutospacing="0" w:after="0" w:afterAutospacing="0"/>
        <w:jc w:val="both"/>
        <w:textAlignment w:val="baseline"/>
        <w:rPr>
          <w:rFonts w:ascii="Arial" w:hAnsi="Arial" w:cs="Arial"/>
          <w:color w:val="000000"/>
          <w:sz w:val="22"/>
          <w:szCs w:val="22"/>
        </w:rPr>
      </w:pPr>
      <w:r>
        <w:rPr>
          <w:rFonts w:ascii="Arial" w:hAnsi="Arial" w:cs="Arial"/>
          <w:color w:val="000000"/>
          <w:sz w:val="22"/>
          <w:szCs w:val="22"/>
          <w:shd w:val="clear" w:color="auto" w:fill="FFFFFF"/>
        </w:rPr>
        <w:lastRenderedPageBreak/>
        <w:t>Subcontracting opportunities are open to Small to Mediu</w:t>
      </w:r>
      <w:r w:rsidR="00033767">
        <w:rPr>
          <w:rFonts w:ascii="Arial" w:hAnsi="Arial" w:cs="Arial"/>
          <w:color w:val="000000"/>
          <w:sz w:val="22"/>
          <w:szCs w:val="22"/>
          <w:shd w:val="clear" w:color="auto" w:fill="FFFFFF"/>
        </w:rPr>
        <w:t xml:space="preserve">m Sized Enterprises (SMEs) and </w:t>
      </w:r>
      <w:r>
        <w:rPr>
          <w:rFonts w:ascii="Arial" w:hAnsi="Arial" w:cs="Arial"/>
          <w:color w:val="000000"/>
          <w:sz w:val="22"/>
          <w:szCs w:val="22"/>
          <w:shd w:val="clear" w:color="auto" w:fill="FFFFFF"/>
        </w:rPr>
        <w:t>Social Enterprises (SEs), including the advertisement of all subcontracting opportunities over £10,000 on Contracts Finder</w:t>
      </w:r>
      <w:r w:rsidR="00572787">
        <w:rPr>
          <w:rFonts w:ascii="Arial" w:hAnsi="Arial" w:cs="Arial"/>
          <w:color w:val="000000"/>
          <w:sz w:val="22"/>
          <w:szCs w:val="22"/>
          <w:shd w:val="clear" w:color="auto" w:fill="FFFFFF"/>
        </w:rPr>
        <w:t xml:space="preserve"> </w:t>
      </w:r>
      <w:r>
        <w:rPr>
          <w:rFonts w:ascii="Arial" w:hAnsi="Arial" w:cs="Arial"/>
          <w:color w:val="000000"/>
          <w:sz w:val="22"/>
          <w:szCs w:val="22"/>
          <w:shd w:val="clear" w:color="auto" w:fill="FFFFFF"/>
        </w:rPr>
        <w:t>(Joint Schedule 12, Supply Chain Visibility)</w:t>
      </w:r>
      <w:r w:rsidR="00572787">
        <w:rPr>
          <w:rFonts w:ascii="Arial" w:hAnsi="Arial" w:cs="Arial"/>
          <w:color w:val="000000"/>
          <w:sz w:val="22"/>
          <w:szCs w:val="22"/>
          <w:shd w:val="clear" w:color="auto" w:fill="FFFFFF"/>
        </w:rPr>
        <w:t>;</w:t>
      </w:r>
    </w:p>
    <w:p w14:paraId="52C662B0" w14:textId="797A2FE0" w:rsidR="00361ED0" w:rsidRDefault="00361ED0" w:rsidP="001D3A9B">
      <w:pPr>
        <w:pStyle w:val="NormalWeb"/>
        <w:numPr>
          <w:ilvl w:val="0"/>
          <w:numId w:val="38"/>
        </w:numPr>
        <w:shd w:val="clear" w:color="auto" w:fill="FFFFFF"/>
        <w:spacing w:before="0" w:beforeAutospacing="0" w:after="0" w:afterAutospacing="0"/>
        <w:jc w:val="both"/>
        <w:textAlignment w:val="baseline"/>
        <w:rPr>
          <w:rFonts w:ascii="Arial" w:hAnsi="Arial" w:cs="Arial"/>
          <w:color w:val="000000"/>
          <w:sz w:val="22"/>
          <w:szCs w:val="22"/>
        </w:rPr>
      </w:pPr>
      <w:r>
        <w:rPr>
          <w:rFonts w:ascii="Arial" w:hAnsi="Arial" w:cs="Arial"/>
          <w:color w:val="000000"/>
          <w:sz w:val="22"/>
          <w:szCs w:val="22"/>
          <w:shd w:val="clear" w:color="auto" w:fill="FFFFFF"/>
        </w:rPr>
        <w:t xml:space="preserve">Cascading prompt payment throughout </w:t>
      </w:r>
      <w:r w:rsidR="00B9211D">
        <w:rPr>
          <w:rFonts w:ascii="Arial" w:hAnsi="Arial" w:cs="Arial"/>
          <w:color w:val="000000"/>
          <w:sz w:val="22"/>
          <w:szCs w:val="22"/>
          <w:shd w:val="clear" w:color="auto" w:fill="FFFFFF"/>
        </w:rPr>
        <w:t>Supplier</w:t>
      </w:r>
      <w:r>
        <w:rPr>
          <w:rFonts w:ascii="Arial" w:hAnsi="Arial" w:cs="Arial"/>
          <w:color w:val="000000"/>
          <w:sz w:val="22"/>
          <w:szCs w:val="22"/>
          <w:shd w:val="clear" w:color="auto" w:fill="FFFFFF"/>
        </w:rPr>
        <w:t xml:space="preserve"> supply chains (Section 4: Pricing and Payments, Core Terms)</w:t>
      </w:r>
      <w:r w:rsidR="00572787">
        <w:rPr>
          <w:rFonts w:ascii="Arial" w:hAnsi="Arial" w:cs="Arial"/>
          <w:color w:val="000000"/>
          <w:sz w:val="22"/>
          <w:szCs w:val="22"/>
          <w:shd w:val="clear" w:color="auto" w:fill="FFFFFF"/>
        </w:rPr>
        <w:t>;</w:t>
      </w:r>
    </w:p>
    <w:p w14:paraId="1FC4D9D9" w14:textId="2C771626" w:rsidR="00361ED0" w:rsidRDefault="00361ED0" w:rsidP="001D3A9B">
      <w:pPr>
        <w:pStyle w:val="NormalWeb"/>
        <w:numPr>
          <w:ilvl w:val="0"/>
          <w:numId w:val="38"/>
        </w:numPr>
        <w:shd w:val="clear" w:color="auto" w:fill="FFFFFF"/>
        <w:spacing w:before="0" w:beforeAutospacing="0" w:after="240" w:afterAutospacing="0"/>
        <w:jc w:val="both"/>
        <w:textAlignment w:val="baseline"/>
        <w:rPr>
          <w:rFonts w:ascii="Arial" w:hAnsi="Arial" w:cs="Arial"/>
          <w:color w:val="000000"/>
          <w:sz w:val="22"/>
          <w:szCs w:val="22"/>
        </w:rPr>
      </w:pPr>
      <w:r>
        <w:rPr>
          <w:rFonts w:ascii="Arial" w:hAnsi="Arial" w:cs="Arial"/>
          <w:color w:val="000000"/>
          <w:sz w:val="22"/>
          <w:szCs w:val="22"/>
          <w:shd w:val="clear" w:color="auto" w:fill="FFFFFF"/>
        </w:rPr>
        <w:t>Supply chain processes th</w:t>
      </w:r>
      <w:r w:rsidR="00572787">
        <w:rPr>
          <w:rFonts w:ascii="Arial" w:hAnsi="Arial" w:cs="Arial"/>
          <w:color w:val="000000"/>
          <w:sz w:val="22"/>
          <w:szCs w:val="22"/>
          <w:shd w:val="clear" w:color="auto" w:fill="FFFFFF"/>
        </w:rPr>
        <w:t xml:space="preserve">at enable the participation of </w:t>
      </w:r>
      <w:r>
        <w:rPr>
          <w:rFonts w:ascii="Arial" w:hAnsi="Arial" w:cs="Arial"/>
          <w:color w:val="000000"/>
          <w:sz w:val="22"/>
          <w:szCs w:val="22"/>
          <w:shd w:val="clear" w:color="auto" w:fill="FFFFFF"/>
        </w:rPr>
        <w:t>Micro, Small to Medium Sized Enterprises (SMEs) and Social Enterprises (SEs)</w:t>
      </w:r>
      <w:r w:rsidR="00572787">
        <w:rPr>
          <w:rFonts w:ascii="Arial" w:hAnsi="Arial" w:cs="Arial"/>
          <w:color w:val="000000"/>
          <w:sz w:val="22"/>
          <w:szCs w:val="22"/>
          <w:shd w:val="clear" w:color="auto" w:fill="FFFFFF"/>
        </w:rPr>
        <w:t>.</w:t>
      </w:r>
    </w:p>
    <w:p w14:paraId="5DE6207D" w14:textId="251D34ED" w:rsidR="00361ED0" w:rsidRDefault="00361ED0" w:rsidP="001D3A9B">
      <w:pPr>
        <w:pStyle w:val="NormalWeb"/>
        <w:spacing w:before="0" w:beforeAutospacing="0" w:after="0" w:afterAutospacing="0"/>
        <w:jc w:val="both"/>
      </w:pPr>
      <w:r>
        <w:rPr>
          <w:rFonts w:ascii="Arial" w:hAnsi="Arial" w:cs="Arial"/>
          <w:color w:val="000000"/>
          <w:sz w:val="22"/>
          <w:szCs w:val="22"/>
        </w:rPr>
        <w:t xml:space="preserve">Other ways in which Suppliers can help CCS and our </w:t>
      </w:r>
      <w:r w:rsidR="00B9211D">
        <w:rPr>
          <w:rFonts w:ascii="Arial" w:hAnsi="Arial" w:cs="Arial"/>
          <w:color w:val="000000"/>
          <w:sz w:val="22"/>
          <w:szCs w:val="22"/>
        </w:rPr>
        <w:t>Buyer</w:t>
      </w:r>
      <w:r>
        <w:rPr>
          <w:rFonts w:ascii="Arial" w:hAnsi="Arial" w:cs="Arial"/>
          <w:color w:val="000000"/>
          <w:sz w:val="22"/>
          <w:szCs w:val="22"/>
        </w:rPr>
        <w:t>s deliver this include providing advice and support to SMEs &amp; SEs to develop resilient local supply chains, for example:</w:t>
      </w:r>
    </w:p>
    <w:p w14:paraId="60794043" w14:textId="5E919117" w:rsidR="00361ED0" w:rsidRDefault="00361ED0" w:rsidP="001D3A9B">
      <w:pPr>
        <w:pStyle w:val="NormalWeb"/>
        <w:numPr>
          <w:ilvl w:val="0"/>
          <w:numId w:val="39"/>
        </w:numPr>
        <w:spacing w:before="0" w:beforeAutospacing="0" w:after="0" w:afterAutospacing="0"/>
        <w:jc w:val="both"/>
        <w:textAlignment w:val="baseline"/>
        <w:rPr>
          <w:rFonts w:ascii="Arial" w:hAnsi="Arial" w:cs="Arial"/>
          <w:color w:val="000000"/>
          <w:sz w:val="22"/>
          <w:szCs w:val="22"/>
        </w:rPr>
      </w:pPr>
      <w:r>
        <w:rPr>
          <w:rFonts w:ascii="Arial" w:hAnsi="Arial" w:cs="Arial"/>
          <w:color w:val="000000"/>
          <w:sz w:val="22"/>
          <w:szCs w:val="22"/>
        </w:rPr>
        <w:t>Providing funded training opportunities e.g. health &amp; safety, marketing, digital skills and other professional development opportunities</w:t>
      </w:r>
      <w:r w:rsidR="00572787">
        <w:rPr>
          <w:rFonts w:ascii="Arial" w:hAnsi="Arial" w:cs="Arial"/>
          <w:color w:val="000000"/>
          <w:sz w:val="22"/>
          <w:szCs w:val="22"/>
        </w:rPr>
        <w:t>;</w:t>
      </w:r>
    </w:p>
    <w:p w14:paraId="26A336EA" w14:textId="15F6E835" w:rsidR="00361ED0" w:rsidRDefault="00361ED0" w:rsidP="001D3A9B">
      <w:pPr>
        <w:pStyle w:val="NormalWeb"/>
        <w:numPr>
          <w:ilvl w:val="0"/>
          <w:numId w:val="39"/>
        </w:numPr>
        <w:spacing w:before="0" w:beforeAutospacing="0" w:after="0" w:afterAutospacing="0"/>
        <w:jc w:val="both"/>
        <w:textAlignment w:val="baseline"/>
        <w:rPr>
          <w:rFonts w:ascii="Arial" w:hAnsi="Arial" w:cs="Arial"/>
          <w:color w:val="000000"/>
          <w:sz w:val="22"/>
          <w:szCs w:val="22"/>
        </w:rPr>
      </w:pPr>
      <w:r>
        <w:rPr>
          <w:rFonts w:ascii="Arial" w:hAnsi="Arial" w:cs="Arial"/>
          <w:color w:val="000000"/>
          <w:sz w:val="22"/>
          <w:szCs w:val="22"/>
        </w:rPr>
        <w:t>Mentoring and B2B learning and networking opportunities</w:t>
      </w:r>
      <w:r w:rsidR="00572787">
        <w:rPr>
          <w:rFonts w:ascii="Arial" w:hAnsi="Arial" w:cs="Arial"/>
          <w:color w:val="000000"/>
          <w:sz w:val="22"/>
          <w:szCs w:val="22"/>
        </w:rPr>
        <w:t>;</w:t>
      </w:r>
    </w:p>
    <w:p w14:paraId="32B753A8" w14:textId="7A5DFC49" w:rsidR="00361ED0" w:rsidRPr="00B9211D" w:rsidRDefault="00361ED0" w:rsidP="001D3A9B">
      <w:pPr>
        <w:pStyle w:val="NormalWeb"/>
        <w:numPr>
          <w:ilvl w:val="0"/>
          <w:numId w:val="39"/>
        </w:numPr>
        <w:spacing w:before="0" w:beforeAutospacing="0" w:after="240" w:afterAutospacing="0"/>
        <w:jc w:val="both"/>
        <w:textAlignment w:val="baseline"/>
        <w:rPr>
          <w:rFonts w:ascii="Arial" w:hAnsi="Arial" w:cs="Arial"/>
          <w:color w:val="000000"/>
          <w:sz w:val="22"/>
          <w:szCs w:val="22"/>
        </w:rPr>
      </w:pPr>
      <w:r>
        <w:rPr>
          <w:rFonts w:ascii="Arial" w:hAnsi="Arial" w:cs="Arial"/>
          <w:color w:val="000000"/>
          <w:sz w:val="22"/>
          <w:szCs w:val="22"/>
        </w:rPr>
        <w:t>Providing facilities / equipment to enable sectors to expand and gr</w:t>
      </w:r>
      <w:r w:rsidR="00572787">
        <w:rPr>
          <w:rFonts w:ascii="Arial" w:hAnsi="Arial" w:cs="Arial"/>
          <w:color w:val="000000"/>
          <w:sz w:val="22"/>
          <w:szCs w:val="22"/>
        </w:rPr>
        <w:t>ow i.e. meeting/training venues.</w:t>
      </w:r>
    </w:p>
    <w:p w14:paraId="3E113331" w14:textId="77777777" w:rsidR="00361ED0" w:rsidRDefault="00361ED0" w:rsidP="001D3A9B">
      <w:pPr>
        <w:pStyle w:val="NormalWeb"/>
        <w:numPr>
          <w:ilvl w:val="0"/>
          <w:numId w:val="50"/>
        </w:numPr>
        <w:shd w:val="clear" w:color="auto" w:fill="FFFFFF"/>
        <w:spacing w:before="0" w:beforeAutospacing="0" w:after="0" w:afterAutospacing="0"/>
        <w:jc w:val="both"/>
        <w:textAlignment w:val="baseline"/>
        <w:rPr>
          <w:rFonts w:ascii="Arial" w:hAnsi="Arial" w:cs="Arial"/>
          <w:b/>
          <w:bCs/>
          <w:color w:val="000000"/>
        </w:rPr>
      </w:pPr>
      <w:r>
        <w:rPr>
          <w:rFonts w:ascii="Arial" w:hAnsi="Arial" w:cs="Arial"/>
          <w:b/>
          <w:bCs/>
          <w:color w:val="000000"/>
          <w:shd w:val="clear" w:color="auto" w:fill="FFFFFF"/>
        </w:rPr>
        <w:t>Fair, inclusive and ethical employment practices &amp; skills development</w:t>
      </w:r>
    </w:p>
    <w:p w14:paraId="34E5AC81" w14:textId="6A9A4556" w:rsidR="00361ED0" w:rsidRDefault="00B9211D" w:rsidP="001D3A9B">
      <w:pPr>
        <w:pStyle w:val="NormalWeb"/>
        <w:spacing w:before="0" w:beforeAutospacing="0" w:after="0" w:afterAutospacing="0"/>
        <w:jc w:val="both"/>
      </w:pPr>
      <w:r>
        <w:rPr>
          <w:rFonts w:ascii="Arial" w:hAnsi="Arial" w:cs="Arial"/>
          <w:color w:val="000000"/>
          <w:sz w:val="22"/>
          <w:szCs w:val="22"/>
        </w:rPr>
        <w:t>CCS</w:t>
      </w:r>
      <w:r w:rsidR="00361ED0">
        <w:rPr>
          <w:rFonts w:ascii="Arial" w:hAnsi="Arial" w:cs="Arial"/>
          <w:color w:val="000000"/>
          <w:sz w:val="22"/>
          <w:szCs w:val="22"/>
        </w:rPr>
        <w:t xml:space="preserve"> consider the delivery of high quality public services to be critically dependent on a workforce that is inclusive, well-motivated, well-led and has appropriate opportunities for training and skills development. </w:t>
      </w:r>
    </w:p>
    <w:p w14:paraId="6A179233" w14:textId="77777777" w:rsidR="00361ED0" w:rsidRDefault="00361ED0" w:rsidP="001D3A9B">
      <w:pPr>
        <w:pStyle w:val="NormalWeb"/>
        <w:spacing w:before="0" w:beforeAutospacing="0" w:after="0" w:afterAutospacing="0"/>
        <w:jc w:val="both"/>
      </w:pPr>
      <w:r>
        <w:rPr>
          <w:rFonts w:ascii="Arial" w:hAnsi="Arial" w:cs="Arial"/>
          <w:color w:val="000000"/>
          <w:sz w:val="22"/>
          <w:szCs w:val="22"/>
        </w:rPr>
        <w:t xml:space="preserve"> </w:t>
      </w:r>
    </w:p>
    <w:p w14:paraId="2550975B" w14:textId="35661862" w:rsidR="00361ED0" w:rsidRDefault="00361ED0" w:rsidP="001D3A9B">
      <w:pPr>
        <w:pStyle w:val="NormalWeb"/>
        <w:spacing w:before="0" w:beforeAutospacing="0" w:after="0" w:afterAutospacing="0"/>
        <w:jc w:val="both"/>
      </w:pPr>
      <w:r>
        <w:rPr>
          <w:rFonts w:ascii="Arial" w:hAnsi="Arial" w:cs="Arial"/>
          <w:color w:val="000000"/>
          <w:sz w:val="22"/>
          <w:szCs w:val="22"/>
        </w:rPr>
        <w:t xml:space="preserve">By law, all organisations with 250 or more employees must publish and report specific figures about their gender pay gap, and </w:t>
      </w:r>
      <w:r w:rsidR="00B9211D">
        <w:rPr>
          <w:rFonts w:ascii="Arial" w:hAnsi="Arial" w:cs="Arial"/>
          <w:color w:val="000000"/>
          <w:sz w:val="22"/>
          <w:szCs w:val="22"/>
        </w:rPr>
        <w:t>CCS</w:t>
      </w:r>
      <w:r>
        <w:rPr>
          <w:rFonts w:ascii="Arial" w:hAnsi="Arial" w:cs="Arial"/>
          <w:color w:val="000000"/>
          <w:sz w:val="22"/>
          <w:szCs w:val="22"/>
        </w:rPr>
        <w:t xml:space="preserve"> expect our suppliers to progress towards equalising this.</w:t>
      </w:r>
    </w:p>
    <w:p w14:paraId="1FCB35F5" w14:textId="77777777" w:rsidR="00361ED0" w:rsidRDefault="00361ED0" w:rsidP="001D3A9B">
      <w:pPr>
        <w:pStyle w:val="NormalWeb"/>
        <w:spacing w:before="0" w:beforeAutospacing="0" w:after="0" w:afterAutospacing="0"/>
        <w:jc w:val="both"/>
      </w:pPr>
      <w:r>
        <w:rPr>
          <w:rFonts w:ascii="Arial" w:hAnsi="Arial" w:cs="Arial"/>
          <w:color w:val="000000"/>
          <w:sz w:val="22"/>
          <w:szCs w:val="22"/>
        </w:rPr>
        <w:t xml:space="preserve"> </w:t>
      </w:r>
    </w:p>
    <w:p w14:paraId="51E1BECF" w14:textId="4B654F93" w:rsidR="00361ED0" w:rsidRDefault="00B9211D" w:rsidP="001D3A9B">
      <w:pPr>
        <w:pStyle w:val="NormalWeb"/>
        <w:spacing w:before="0" w:beforeAutospacing="0" w:after="0" w:afterAutospacing="0"/>
        <w:jc w:val="both"/>
      </w:pPr>
      <w:r>
        <w:rPr>
          <w:rFonts w:ascii="Arial" w:hAnsi="Arial" w:cs="Arial"/>
          <w:color w:val="000000"/>
          <w:sz w:val="22"/>
          <w:szCs w:val="22"/>
        </w:rPr>
        <w:t>CCS</w:t>
      </w:r>
      <w:r w:rsidR="00361ED0">
        <w:rPr>
          <w:rFonts w:ascii="Arial" w:hAnsi="Arial" w:cs="Arial"/>
          <w:color w:val="000000"/>
          <w:sz w:val="22"/>
          <w:szCs w:val="22"/>
        </w:rPr>
        <w:t xml:space="preserve"> expect our Suppliers and </w:t>
      </w:r>
      <w:r>
        <w:rPr>
          <w:rFonts w:ascii="Arial" w:hAnsi="Arial" w:cs="Arial"/>
          <w:color w:val="000000"/>
          <w:sz w:val="22"/>
          <w:szCs w:val="22"/>
        </w:rPr>
        <w:t>Supplier</w:t>
      </w:r>
      <w:r w:rsidR="00361ED0">
        <w:rPr>
          <w:rFonts w:ascii="Arial" w:hAnsi="Arial" w:cs="Arial"/>
          <w:color w:val="000000"/>
          <w:sz w:val="22"/>
          <w:szCs w:val="22"/>
        </w:rPr>
        <w:t xml:space="preserve"> Supply Chains to support and encourage employment and skills development opportunities through the performance of this Framework Agreement, with a specific focus on opportunities for priority groups, including (but not limited to): </w:t>
      </w:r>
    </w:p>
    <w:p w14:paraId="5C61FDFD" w14:textId="23232006" w:rsidR="00361ED0" w:rsidRDefault="00361ED0" w:rsidP="001D3A9B">
      <w:pPr>
        <w:pStyle w:val="NormalWeb"/>
        <w:numPr>
          <w:ilvl w:val="0"/>
          <w:numId w:val="40"/>
        </w:numPr>
        <w:spacing w:before="0" w:beforeAutospacing="0" w:after="0" w:afterAutospacing="0"/>
        <w:jc w:val="both"/>
        <w:textAlignment w:val="baseline"/>
        <w:rPr>
          <w:rFonts w:ascii="Arial" w:hAnsi="Arial" w:cs="Arial"/>
          <w:color w:val="000000"/>
          <w:sz w:val="22"/>
          <w:szCs w:val="22"/>
        </w:rPr>
      </w:pPr>
      <w:r>
        <w:rPr>
          <w:rFonts w:ascii="Arial" w:hAnsi="Arial" w:cs="Arial"/>
          <w:color w:val="000000"/>
          <w:sz w:val="22"/>
          <w:szCs w:val="22"/>
        </w:rPr>
        <w:t>people with disabilities</w:t>
      </w:r>
      <w:r w:rsidR="00572787">
        <w:rPr>
          <w:rFonts w:ascii="Arial" w:hAnsi="Arial" w:cs="Arial"/>
          <w:color w:val="000000"/>
          <w:sz w:val="22"/>
          <w:szCs w:val="22"/>
        </w:rPr>
        <w:t>;</w:t>
      </w:r>
    </w:p>
    <w:p w14:paraId="3659B73D" w14:textId="5C051A06" w:rsidR="00361ED0" w:rsidRDefault="00361ED0" w:rsidP="001D3A9B">
      <w:pPr>
        <w:pStyle w:val="NormalWeb"/>
        <w:numPr>
          <w:ilvl w:val="0"/>
          <w:numId w:val="40"/>
        </w:numPr>
        <w:spacing w:before="0" w:beforeAutospacing="0" w:after="0" w:afterAutospacing="0"/>
        <w:jc w:val="both"/>
        <w:textAlignment w:val="baseline"/>
        <w:rPr>
          <w:rFonts w:ascii="Arial" w:hAnsi="Arial" w:cs="Arial"/>
          <w:color w:val="000000"/>
          <w:sz w:val="22"/>
          <w:szCs w:val="22"/>
        </w:rPr>
      </w:pPr>
      <w:r>
        <w:rPr>
          <w:rFonts w:ascii="Arial" w:hAnsi="Arial" w:cs="Arial"/>
          <w:color w:val="000000"/>
          <w:sz w:val="22"/>
          <w:szCs w:val="22"/>
        </w:rPr>
        <w:t>Ex-offenders</w:t>
      </w:r>
      <w:r w:rsidR="00572787">
        <w:rPr>
          <w:rFonts w:ascii="Arial" w:hAnsi="Arial" w:cs="Arial"/>
          <w:color w:val="000000"/>
          <w:sz w:val="22"/>
          <w:szCs w:val="22"/>
        </w:rPr>
        <w:t>;</w:t>
      </w:r>
    </w:p>
    <w:p w14:paraId="2AD78151" w14:textId="06ADD39E" w:rsidR="00361ED0" w:rsidRDefault="00361ED0" w:rsidP="001D3A9B">
      <w:pPr>
        <w:pStyle w:val="NormalWeb"/>
        <w:numPr>
          <w:ilvl w:val="0"/>
          <w:numId w:val="40"/>
        </w:numPr>
        <w:spacing w:before="0" w:beforeAutospacing="0" w:after="0" w:afterAutospacing="0"/>
        <w:jc w:val="both"/>
        <w:textAlignment w:val="baseline"/>
        <w:rPr>
          <w:rFonts w:ascii="Arial" w:hAnsi="Arial" w:cs="Arial"/>
          <w:color w:val="000000"/>
          <w:sz w:val="22"/>
          <w:szCs w:val="22"/>
        </w:rPr>
      </w:pPr>
      <w:r>
        <w:rPr>
          <w:rFonts w:ascii="Arial" w:hAnsi="Arial" w:cs="Arial"/>
          <w:color w:val="000000"/>
          <w:sz w:val="22"/>
          <w:szCs w:val="22"/>
        </w:rPr>
        <w:t>BAME</w:t>
      </w:r>
      <w:r w:rsidR="00572787">
        <w:rPr>
          <w:rFonts w:ascii="Arial" w:hAnsi="Arial" w:cs="Arial"/>
          <w:color w:val="000000"/>
          <w:sz w:val="22"/>
          <w:szCs w:val="22"/>
        </w:rPr>
        <w:t>;</w:t>
      </w:r>
    </w:p>
    <w:p w14:paraId="2888D852" w14:textId="08C28A47" w:rsidR="00361ED0" w:rsidRDefault="00361ED0" w:rsidP="001D3A9B">
      <w:pPr>
        <w:pStyle w:val="NormalWeb"/>
        <w:numPr>
          <w:ilvl w:val="0"/>
          <w:numId w:val="40"/>
        </w:numPr>
        <w:spacing w:before="0" w:beforeAutospacing="0" w:after="0" w:afterAutospacing="0"/>
        <w:jc w:val="both"/>
        <w:textAlignment w:val="baseline"/>
        <w:rPr>
          <w:rFonts w:ascii="Arial" w:hAnsi="Arial" w:cs="Arial"/>
          <w:color w:val="000000"/>
          <w:sz w:val="22"/>
          <w:szCs w:val="22"/>
        </w:rPr>
      </w:pPr>
      <w:r>
        <w:rPr>
          <w:rFonts w:ascii="Arial" w:hAnsi="Arial" w:cs="Arial"/>
          <w:color w:val="000000"/>
          <w:sz w:val="22"/>
          <w:szCs w:val="22"/>
        </w:rPr>
        <w:t>long-term unemployed</w:t>
      </w:r>
      <w:r w:rsidR="00572787">
        <w:rPr>
          <w:rFonts w:ascii="Arial" w:hAnsi="Arial" w:cs="Arial"/>
          <w:color w:val="000000"/>
          <w:sz w:val="22"/>
          <w:szCs w:val="22"/>
        </w:rPr>
        <w:t>.</w:t>
      </w:r>
    </w:p>
    <w:p w14:paraId="24DF77BD" w14:textId="77777777" w:rsidR="00361ED0" w:rsidRDefault="00361ED0" w:rsidP="001D3A9B">
      <w:pPr>
        <w:jc w:val="both"/>
        <w:rPr>
          <w:rFonts w:ascii="Times New Roman" w:hAnsi="Times New Roman" w:cs="Times New Roman"/>
          <w:sz w:val="24"/>
          <w:szCs w:val="24"/>
        </w:rPr>
      </w:pPr>
    </w:p>
    <w:p w14:paraId="2C015F1C" w14:textId="77777777" w:rsidR="00361ED0" w:rsidRDefault="00361ED0" w:rsidP="001D3A9B">
      <w:pPr>
        <w:pStyle w:val="NormalWeb"/>
        <w:spacing w:before="0" w:beforeAutospacing="0" w:after="0" w:afterAutospacing="0"/>
        <w:jc w:val="both"/>
      </w:pPr>
      <w:r>
        <w:rPr>
          <w:rFonts w:ascii="Arial" w:hAnsi="Arial" w:cs="Arial"/>
          <w:color w:val="000000"/>
          <w:sz w:val="22"/>
          <w:szCs w:val="22"/>
        </w:rPr>
        <w:t>This support may be through various activities such as, for example:</w:t>
      </w:r>
    </w:p>
    <w:p w14:paraId="4BAA79A8" w14:textId="03F85434" w:rsidR="00361ED0" w:rsidRDefault="00361ED0" w:rsidP="001D3A9B">
      <w:pPr>
        <w:pStyle w:val="NormalWeb"/>
        <w:numPr>
          <w:ilvl w:val="0"/>
          <w:numId w:val="41"/>
        </w:numPr>
        <w:spacing w:before="0" w:beforeAutospacing="0" w:after="0" w:afterAutospacing="0"/>
        <w:jc w:val="both"/>
        <w:textAlignment w:val="baseline"/>
        <w:rPr>
          <w:rFonts w:ascii="Arial" w:hAnsi="Arial" w:cs="Arial"/>
          <w:color w:val="000000"/>
          <w:sz w:val="22"/>
          <w:szCs w:val="22"/>
        </w:rPr>
      </w:pPr>
      <w:r>
        <w:rPr>
          <w:rFonts w:ascii="Arial" w:hAnsi="Arial" w:cs="Arial"/>
          <w:color w:val="000000"/>
          <w:sz w:val="22"/>
          <w:szCs w:val="22"/>
        </w:rPr>
        <w:t>Apprenticeship and work experience placements</w:t>
      </w:r>
      <w:r w:rsidR="00572787">
        <w:rPr>
          <w:rFonts w:ascii="Arial" w:hAnsi="Arial" w:cs="Arial"/>
          <w:color w:val="000000"/>
          <w:sz w:val="22"/>
          <w:szCs w:val="22"/>
        </w:rPr>
        <w:t>;</w:t>
      </w:r>
    </w:p>
    <w:p w14:paraId="6609FC9E" w14:textId="1D691A9B" w:rsidR="00361ED0" w:rsidRDefault="00361ED0" w:rsidP="001D3A9B">
      <w:pPr>
        <w:pStyle w:val="NormalWeb"/>
        <w:numPr>
          <w:ilvl w:val="0"/>
          <w:numId w:val="41"/>
        </w:numPr>
        <w:spacing w:before="0" w:beforeAutospacing="0" w:after="0" w:afterAutospacing="0"/>
        <w:jc w:val="both"/>
        <w:textAlignment w:val="baseline"/>
        <w:rPr>
          <w:rFonts w:ascii="Arial" w:hAnsi="Arial" w:cs="Arial"/>
          <w:color w:val="000000"/>
          <w:sz w:val="22"/>
          <w:szCs w:val="22"/>
        </w:rPr>
      </w:pPr>
      <w:r>
        <w:rPr>
          <w:rFonts w:ascii="Arial" w:hAnsi="Arial" w:cs="Arial"/>
          <w:color w:val="000000"/>
          <w:sz w:val="22"/>
          <w:szCs w:val="22"/>
        </w:rPr>
        <w:t>Part-time and full-time employment and flexible working opportunities</w:t>
      </w:r>
      <w:r w:rsidR="00572787">
        <w:rPr>
          <w:rFonts w:ascii="Arial" w:hAnsi="Arial" w:cs="Arial"/>
          <w:color w:val="000000"/>
          <w:sz w:val="22"/>
          <w:szCs w:val="22"/>
        </w:rPr>
        <w:t>;</w:t>
      </w:r>
    </w:p>
    <w:p w14:paraId="282D2A64" w14:textId="6FBA3744" w:rsidR="00361ED0" w:rsidRDefault="00361ED0" w:rsidP="001D3A9B">
      <w:pPr>
        <w:pStyle w:val="NormalWeb"/>
        <w:numPr>
          <w:ilvl w:val="0"/>
          <w:numId w:val="41"/>
        </w:numPr>
        <w:spacing w:before="0" w:beforeAutospacing="0" w:after="0" w:afterAutospacing="0"/>
        <w:jc w:val="both"/>
        <w:textAlignment w:val="baseline"/>
        <w:rPr>
          <w:rFonts w:ascii="Arial" w:hAnsi="Arial" w:cs="Arial"/>
          <w:color w:val="000000"/>
          <w:sz w:val="22"/>
          <w:szCs w:val="22"/>
        </w:rPr>
      </w:pPr>
      <w:r>
        <w:rPr>
          <w:rFonts w:ascii="Arial" w:hAnsi="Arial" w:cs="Arial"/>
          <w:color w:val="000000"/>
          <w:sz w:val="22"/>
          <w:szCs w:val="22"/>
        </w:rPr>
        <w:t>Providing stable employment and hours of work, and avoiding exploitative employment practices including, for example, no inappropriate use of zero hour contracts or other forms of demand driven contracts</w:t>
      </w:r>
      <w:r w:rsidR="00572787">
        <w:rPr>
          <w:rFonts w:ascii="Arial" w:hAnsi="Arial" w:cs="Arial"/>
          <w:color w:val="000000"/>
          <w:sz w:val="22"/>
          <w:szCs w:val="22"/>
        </w:rPr>
        <w:t>;</w:t>
      </w:r>
    </w:p>
    <w:p w14:paraId="67C014DE" w14:textId="6323454B" w:rsidR="00361ED0" w:rsidRDefault="00361ED0" w:rsidP="001D3A9B">
      <w:pPr>
        <w:pStyle w:val="NormalWeb"/>
        <w:numPr>
          <w:ilvl w:val="0"/>
          <w:numId w:val="41"/>
        </w:numPr>
        <w:spacing w:before="0" w:beforeAutospacing="0" w:after="0" w:afterAutospacing="0"/>
        <w:jc w:val="both"/>
        <w:textAlignment w:val="baseline"/>
        <w:rPr>
          <w:rFonts w:ascii="Arial" w:hAnsi="Arial" w:cs="Arial"/>
          <w:color w:val="000000"/>
          <w:sz w:val="22"/>
          <w:szCs w:val="22"/>
        </w:rPr>
      </w:pPr>
      <w:r>
        <w:rPr>
          <w:rFonts w:ascii="Arial" w:hAnsi="Arial" w:cs="Arial"/>
          <w:color w:val="000000"/>
          <w:sz w:val="22"/>
          <w:szCs w:val="22"/>
        </w:rPr>
        <w:t>Supporting individuals to fulfil their potential with further education, employment or training e.g. coaching, mentoring, CV and interview skills</w:t>
      </w:r>
      <w:r w:rsidR="00572787">
        <w:rPr>
          <w:rFonts w:ascii="Arial" w:hAnsi="Arial" w:cs="Arial"/>
          <w:color w:val="000000"/>
          <w:sz w:val="22"/>
          <w:szCs w:val="22"/>
        </w:rPr>
        <w:t>;</w:t>
      </w:r>
    </w:p>
    <w:p w14:paraId="4EED80FC" w14:textId="462569E7" w:rsidR="00361ED0" w:rsidRDefault="00361ED0" w:rsidP="001D3A9B">
      <w:pPr>
        <w:pStyle w:val="NormalWeb"/>
        <w:numPr>
          <w:ilvl w:val="0"/>
          <w:numId w:val="41"/>
        </w:numPr>
        <w:spacing w:before="0" w:beforeAutospacing="0" w:after="0" w:afterAutospacing="0"/>
        <w:jc w:val="both"/>
        <w:textAlignment w:val="baseline"/>
        <w:rPr>
          <w:rFonts w:ascii="Arial" w:hAnsi="Arial" w:cs="Arial"/>
          <w:color w:val="000000"/>
          <w:sz w:val="22"/>
          <w:szCs w:val="22"/>
        </w:rPr>
      </w:pPr>
      <w:r>
        <w:rPr>
          <w:rFonts w:ascii="Arial" w:hAnsi="Arial" w:cs="Arial"/>
          <w:color w:val="000000"/>
          <w:sz w:val="22"/>
          <w:szCs w:val="22"/>
        </w:rPr>
        <w:t>Providing funded training and professional development opportunities for existing employees</w:t>
      </w:r>
      <w:r w:rsidR="00572787">
        <w:rPr>
          <w:rFonts w:ascii="Arial" w:hAnsi="Arial" w:cs="Arial"/>
          <w:color w:val="000000"/>
          <w:sz w:val="22"/>
          <w:szCs w:val="22"/>
        </w:rPr>
        <w:t>;</w:t>
      </w:r>
    </w:p>
    <w:p w14:paraId="087A1273" w14:textId="21F2D8AE" w:rsidR="00361ED0" w:rsidRDefault="00361ED0" w:rsidP="001D3A9B">
      <w:pPr>
        <w:pStyle w:val="NormalWeb"/>
        <w:numPr>
          <w:ilvl w:val="0"/>
          <w:numId w:val="41"/>
        </w:numPr>
        <w:spacing w:before="0" w:beforeAutospacing="0" w:after="0" w:afterAutospacing="0"/>
        <w:jc w:val="both"/>
        <w:textAlignment w:val="baseline"/>
        <w:rPr>
          <w:rFonts w:ascii="Arial" w:hAnsi="Arial" w:cs="Arial"/>
          <w:color w:val="000000"/>
          <w:sz w:val="22"/>
          <w:szCs w:val="22"/>
        </w:rPr>
      </w:pPr>
      <w:r>
        <w:rPr>
          <w:rFonts w:ascii="Arial" w:hAnsi="Arial" w:cs="Arial"/>
          <w:color w:val="000000"/>
          <w:sz w:val="22"/>
          <w:szCs w:val="22"/>
        </w:rPr>
        <w:t>Providing funded training opportunities (for individuals not employed by Supplier)</w:t>
      </w:r>
      <w:r w:rsidR="00572787">
        <w:rPr>
          <w:rFonts w:ascii="Arial" w:hAnsi="Arial" w:cs="Arial"/>
          <w:color w:val="000000"/>
          <w:sz w:val="22"/>
          <w:szCs w:val="22"/>
        </w:rPr>
        <w:t>;</w:t>
      </w:r>
    </w:p>
    <w:p w14:paraId="4E228385" w14:textId="48BBC61C" w:rsidR="00361ED0" w:rsidRDefault="00361ED0" w:rsidP="001D3A9B">
      <w:pPr>
        <w:pStyle w:val="NormalWeb"/>
        <w:numPr>
          <w:ilvl w:val="0"/>
          <w:numId w:val="41"/>
        </w:numPr>
        <w:spacing w:before="0" w:beforeAutospacing="0" w:after="0" w:afterAutospacing="0"/>
        <w:jc w:val="both"/>
        <w:textAlignment w:val="baseline"/>
        <w:rPr>
          <w:rFonts w:ascii="Arial" w:hAnsi="Arial" w:cs="Arial"/>
          <w:color w:val="000000"/>
          <w:sz w:val="22"/>
          <w:szCs w:val="22"/>
        </w:rPr>
      </w:pPr>
      <w:r>
        <w:rPr>
          <w:rFonts w:ascii="Arial" w:hAnsi="Arial" w:cs="Arial"/>
          <w:color w:val="000000"/>
          <w:sz w:val="22"/>
          <w:szCs w:val="22"/>
        </w:rPr>
        <w:t>Fair and equal pay policy</w:t>
      </w:r>
      <w:r w:rsidR="00572787">
        <w:rPr>
          <w:rFonts w:ascii="Arial" w:hAnsi="Arial" w:cs="Arial"/>
          <w:color w:val="000000"/>
          <w:sz w:val="22"/>
          <w:szCs w:val="22"/>
        </w:rPr>
        <w:t>;</w:t>
      </w:r>
    </w:p>
    <w:p w14:paraId="1D1C5292" w14:textId="5214D5A9" w:rsidR="00361ED0" w:rsidRDefault="00361ED0" w:rsidP="001D3A9B">
      <w:pPr>
        <w:pStyle w:val="NormalWeb"/>
        <w:numPr>
          <w:ilvl w:val="0"/>
          <w:numId w:val="41"/>
        </w:numPr>
        <w:spacing w:before="0" w:beforeAutospacing="0" w:after="0" w:afterAutospacing="0"/>
        <w:jc w:val="both"/>
        <w:textAlignment w:val="baseline"/>
        <w:rPr>
          <w:rFonts w:ascii="Arial" w:hAnsi="Arial" w:cs="Arial"/>
          <w:color w:val="000000"/>
          <w:sz w:val="22"/>
          <w:szCs w:val="22"/>
        </w:rPr>
      </w:pPr>
      <w:r>
        <w:rPr>
          <w:rFonts w:ascii="Arial" w:hAnsi="Arial" w:cs="Arial"/>
          <w:color w:val="000000"/>
          <w:sz w:val="22"/>
          <w:szCs w:val="22"/>
        </w:rPr>
        <w:t>Offering a range of employee assistance schemes</w:t>
      </w:r>
      <w:r w:rsidR="00572787">
        <w:rPr>
          <w:rFonts w:ascii="Arial" w:hAnsi="Arial" w:cs="Arial"/>
          <w:color w:val="000000"/>
          <w:sz w:val="22"/>
          <w:szCs w:val="22"/>
        </w:rPr>
        <w:t>.</w:t>
      </w:r>
    </w:p>
    <w:p w14:paraId="629868EE" w14:textId="77777777" w:rsidR="00361ED0" w:rsidRDefault="00361ED0" w:rsidP="001D3A9B">
      <w:pPr>
        <w:pStyle w:val="NormalWeb"/>
        <w:spacing w:before="0" w:beforeAutospacing="0" w:after="0" w:afterAutospacing="0"/>
        <w:jc w:val="both"/>
      </w:pPr>
      <w:r>
        <w:rPr>
          <w:rFonts w:ascii="Arial" w:hAnsi="Arial" w:cs="Arial"/>
          <w:color w:val="000000"/>
          <w:sz w:val="22"/>
          <w:szCs w:val="22"/>
        </w:rPr>
        <w:t xml:space="preserve"> </w:t>
      </w:r>
    </w:p>
    <w:p w14:paraId="0BFE4DA7" w14:textId="77777777" w:rsidR="00361ED0" w:rsidRDefault="00361ED0" w:rsidP="001D3A9B">
      <w:pPr>
        <w:pStyle w:val="Heading3"/>
        <w:jc w:val="both"/>
      </w:pPr>
      <w:r>
        <w:rPr>
          <w:rFonts w:ascii="Arial" w:hAnsi="Arial" w:cs="Arial"/>
          <w:color w:val="000000"/>
          <w:sz w:val="22"/>
          <w:szCs w:val="22"/>
        </w:rPr>
        <w:t>Ethical behaviour standards</w:t>
      </w:r>
    </w:p>
    <w:p w14:paraId="35F5B551" w14:textId="65968C6C" w:rsidR="00361ED0" w:rsidRDefault="00361ED0" w:rsidP="001D3A9B">
      <w:pPr>
        <w:pStyle w:val="NormalWeb"/>
        <w:spacing w:before="0" w:beforeAutospacing="0" w:after="160" w:afterAutospacing="0"/>
        <w:jc w:val="both"/>
      </w:pPr>
      <w:r>
        <w:rPr>
          <w:rFonts w:ascii="Arial" w:hAnsi="Arial" w:cs="Arial"/>
          <w:color w:val="000000"/>
          <w:sz w:val="22"/>
          <w:szCs w:val="22"/>
        </w:rPr>
        <w:t xml:space="preserve">Taxpayers expect that government’s suppliers will behave ethically and </w:t>
      </w:r>
      <w:r w:rsidR="00B9211D">
        <w:rPr>
          <w:rFonts w:ascii="Arial" w:hAnsi="Arial" w:cs="Arial"/>
          <w:color w:val="000000"/>
          <w:sz w:val="22"/>
          <w:szCs w:val="22"/>
        </w:rPr>
        <w:t>CCS</w:t>
      </w:r>
      <w:r>
        <w:rPr>
          <w:rFonts w:ascii="Arial" w:hAnsi="Arial" w:cs="Arial"/>
          <w:color w:val="000000"/>
          <w:sz w:val="22"/>
          <w:szCs w:val="22"/>
        </w:rPr>
        <w:t xml:space="preserve"> expect the highest standards of business ethics from suppliers and their agents in the supply of goods and services funded by the public purse.  </w:t>
      </w:r>
    </w:p>
    <w:p w14:paraId="2E39C05D" w14:textId="608625E3" w:rsidR="00361ED0" w:rsidRDefault="00B9211D" w:rsidP="001D3A9B">
      <w:pPr>
        <w:pStyle w:val="NormalWeb"/>
        <w:spacing w:before="0" w:beforeAutospacing="0" w:after="160" w:afterAutospacing="0"/>
        <w:jc w:val="both"/>
      </w:pPr>
      <w:r>
        <w:rPr>
          <w:rFonts w:ascii="Arial" w:hAnsi="Arial" w:cs="Arial"/>
          <w:color w:val="000000"/>
          <w:sz w:val="22"/>
          <w:szCs w:val="22"/>
        </w:rPr>
        <w:lastRenderedPageBreak/>
        <w:t>CCS</w:t>
      </w:r>
      <w:r w:rsidR="00361ED0">
        <w:rPr>
          <w:rFonts w:ascii="Arial" w:hAnsi="Arial" w:cs="Arial"/>
          <w:color w:val="000000"/>
          <w:sz w:val="22"/>
          <w:szCs w:val="22"/>
        </w:rPr>
        <w:t xml:space="preserve"> expect suppliers to be explicit about the standards they demand of executives, employees, partners and subcontractors and to have the governance and audit processes to monitor and enforce these standards. </w:t>
      </w:r>
    </w:p>
    <w:p w14:paraId="789584C0" w14:textId="20AA1FF2" w:rsidR="00361ED0" w:rsidRDefault="00B9211D" w:rsidP="001D3A9B">
      <w:pPr>
        <w:pStyle w:val="NormalWeb"/>
        <w:spacing w:before="0" w:beforeAutospacing="0" w:after="0" w:afterAutospacing="0"/>
        <w:jc w:val="both"/>
      </w:pPr>
      <w:r>
        <w:rPr>
          <w:rFonts w:ascii="Arial" w:hAnsi="Arial" w:cs="Arial"/>
          <w:color w:val="000000"/>
          <w:sz w:val="22"/>
          <w:szCs w:val="22"/>
        </w:rPr>
        <w:t>Buyer</w:t>
      </w:r>
      <w:r w:rsidR="00361ED0">
        <w:rPr>
          <w:rFonts w:ascii="Arial" w:hAnsi="Arial" w:cs="Arial"/>
          <w:color w:val="000000"/>
          <w:sz w:val="22"/>
          <w:szCs w:val="22"/>
        </w:rPr>
        <w:t>s may test Suppliers’ proposed methods for delivering skills development within the local community as relevant to their specific requirements as part of the Call-Off Procedure.</w:t>
      </w:r>
    </w:p>
    <w:p w14:paraId="1B12B935" w14:textId="77777777" w:rsidR="00361ED0" w:rsidRDefault="00361ED0" w:rsidP="001D3A9B">
      <w:pPr>
        <w:spacing w:after="240"/>
        <w:jc w:val="both"/>
      </w:pPr>
    </w:p>
    <w:p w14:paraId="3857D8AE" w14:textId="77777777" w:rsidR="00361ED0" w:rsidRDefault="00361ED0" w:rsidP="001D3A9B">
      <w:pPr>
        <w:pStyle w:val="NormalWeb"/>
        <w:numPr>
          <w:ilvl w:val="0"/>
          <w:numId w:val="50"/>
        </w:numPr>
        <w:shd w:val="clear" w:color="auto" w:fill="FFFFFF"/>
        <w:spacing w:before="0" w:beforeAutospacing="0" w:after="0" w:afterAutospacing="0"/>
        <w:jc w:val="both"/>
        <w:textAlignment w:val="baseline"/>
        <w:rPr>
          <w:rFonts w:ascii="Arial" w:hAnsi="Arial" w:cs="Arial"/>
          <w:b/>
          <w:bCs/>
          <w:color w:val="000000"/>
        </w:rPr>
      </w:pPr>
      <w:r>
        <w:rPr>
          <w:rFonts w:ascii="Arial" w:hAnsi="Arial" w:cs="Arial"/>
          <w:b/>
          <w:bCs/>
          <w:color w:val="000000"/>
          <w:shd w:val="clear" w:color="auto" w:fill="FFFFFF"/>
        </w:rPr>
        <w:t>Safe &amp; Secure Supply Chains: Addressing Modern Slavery and exploitation in our Supply Chain</w:t>
      </w:r>
    </w:p>
    <w:p w14:paraId="1D206E6B" w14:textId="77777777" w:rsidR="00361ED0" w:rsidRDefault="00361ED0" w:rsidP="001D3A9B">
      <w:pPr>
        <w:pStyle w:val="NormalWeb"/>
        <w:spacing w:before="0" w:beforeAutospacing="0" w:after="0" w:afterAutospacing="0"/>
        <w:jc w:val="both"/>
      </w:pPr>
      <w:r>
        <w:rPr>
          <w:rFonts w:ascii="Arial" w:hAnsi="Arial" w:cs="Arial"/>
          <w:color w:val="000000"/>
          <w:sz w:val="22"/>
          <w:szCs w:val="22"/>
          <w:shd w:val="clear" w:color="auto" w:fill="FFFFFF"/>
        </w:rPr>
        <w:t xml:space="preserve"> </w:t>
      </w:r>
    </w:p>
    <w:p w14:paraId="0038C53C" w14:textId="12606F08" w:rsidR="00361ED0" w:rsidRDefault="00361ED0" w:rsidP="001D3A9B">
      <w:pPr>
        <w:pStyle w:val="NormalWeb"/>
        <w:spacing w:before="0" w:beforeAutospacing="0" w:after="160" w:afterAutospacing="0"/>
        <w:jc w:val="both"/>
      </w:pPr>
      <w:r>
        <w:rPr>
          <w:rFonts w:ascii="Arial" w:hAnsi="Arial" w:cs="Arial"/>
          <w:color w:val="000000"/>
          <w:sz w:val="22"/>
          <w:szCs w:val="22"/>
        </w:rPr>
        <w:t xml:space="preserve">It is our role to ensure the suppliers with whom </w:t>
      </w:r>
      <w:r w:rsidR="00B9211D">
        <w:rPr>
          <w:rFonts w:ascii="Arial" w:hAnsi="Arial" w:cs="Arial"/>
          <w:color w:val="000000"/>
          <w:sz w:val="22"/>
          <w:szCs w:val="22"/>
        </w:rPr>
        <w:t>CCS</w:t>
      </w:r>
      <w:r>
        <w:rPr>
          <w:rFonts w:ascii="Arial" w:hAnsi="Arial" w:cs="Arial"/>
          <w:color w:val="000000"/>
          <w:sz w:val="22"/>
          <w:szCs w:val="22"/>
        </w:rPr>
        <w:t xml:space="preserve"> </w:t>
      </w:r>
      <w:r w:rsidR="00B567C3">
        <w:rPr>
          <w:rFonts w:ascii="Arial" w:hAnsi="Arial" w:cs="Arial"/>
          <w:color w:val="000000"/>
          <w:sz w:val="22"/>
          <w:szCs w:val="22"/>
        </w:rPr>
        <w:t xml:space="preserve">and our Buyers </w:t>
      </w:r>
      <w:r>
        <w:rPr>
          <w:rFonts w:ascii="Arial" w:hAnsi="Arial" w:cs="Arial"/>
          <w:color w:val="000000"/>
          <w:sz w:val="22"/>
          <w:szCs w:val="22"/>
        </w:rPr>
        <w:t xml:space="preserve">do business understand the risks of modern slavery in supply chains, and take appropriate action to identify and address those risks, with particular focus on supporting victims of modern slavery. </w:t>
      </w:r>
    </w:p>
    <w:p w14:paraId="1CF3316B" w14:textId="77CB6C74" w:rsidR="00361ED0" w:rsidRDefault="00B9211D" w:rsidP="001D3A9B">
      <w:pPr>
        <w:pStyle w:val="NormalWeb"/>
        <w:spacing w:before="0" w:beforeAutospacing="0" w:after="160" w:afterAutospacing="0"/>
        <w:jc w:val="both"/>
      </w:pPr>
      <w:r>
        <w:rPr>
          <w:rFonts w:ascii="Arial" w:hAnsi="Arial" w:cs="Arial"/>
          <w:color w:val="000000"/>
          <w:sz w:val="22"/>
          <w:szCs w:val="22"/>
        </w:rPr>
        <w:t>CCS</w:t>
      </w:r>
      <w:r w:rsidR="00361ED0">
        <w:rPr>
          <w:rFonts w:ascii="Arial" w:hAnsi="Arial" w:cs="Arial"/>
          <w:color w:val="000000"/>
          <w:sz w:val="22"/>
          <w:szCs w:val="22"/>
        </w:rPr>
        <w:t xml:space="preserve"> require </w:t>
      </w:r>
      <w:r>
        <w:rPr>
          <w:rFonts w:ascii="Arial" w:hAnsi="Arial" w:cs="Arial"/>
          <w:color w:val="000000"/>
          <w:sz w:val="22"/>
          <w:szCs w:val="22"/>
        </w:rPr>
        <w:t>Supplier</w:t>
      </w:r>
      <w:r w:rsidR="00B567C3">
        <w:rPr>
          <w:rFonts w:ascii="Arial" w:hAnsi="Arial" w:cs="Arial"/>
          <w:color w:val="000000"/>
          <w:sz w:val="22"/>
          <w:szCs w:val="22"/>
        </w:rPr>
        <w:t>s</w:t>
      </w:r>
      <w:r w:rsidR="00361ED0">
        <w:rPr>
          <w:rFonts w:ascii="Arial" w:hAnsi="Arial" w:cs="Arial"/>
          <w:color w:val="000000"/>
          <w:sz w:val="22"/>
          <w:szCs w:val="22"/>
        </w:rPr>
        <w:t xml:space="preserve"> to comply with the provisions of the</w:t>
      </w:r>
      <w:hyperlink r:id="rId26" w:history="1">
        <w:r w:rsidR="00361ED0">
          <w:rPr>
            <w:rStyle w:val="Hyperlink"/>
            <w:rFonts w:ascii="Arial" w:hAnsi="Arial" w:cs="Arial"/>
            <w:color w:val="000000"/>
            <w:sz w:val="22"/>
            <w:szCs w:val="22"/>
          </w:rPr>
          <w:t xml:space="preserve"> </w:t>
        </w:r>
        <w:r w:rsidR="00361ED0">
          <w:rPr>
            <w:rStyle w:val="Hyperlink"/>
            <w:rFonts w:ascii="Arial" w:hAnsi="Arial" w:cs="Arial"/>
            <w:color w:val="1155CC"/>
            <w:sz w:val="22"/>
            <w:szCs w:val="22"/>
          </w:rPr>
          <w:t>Supplier Code of Conduct</w:t>
        </w:r>
      </w:hyperlink>
      <w:r w:rsidR="00361ED0">
        <w:rPr>
          <w:rFonts w:ascii="Arial" w:hAnsi="Arial" w:cs="Arial"/>
          <w:color w:val="000000"/>
          <w:sz w:val="22"/>
          <w:szCs w:val="22"/>
        </w:rPr>
        <w:t xml:space="preserve"> and the standards set out in Joint Schedule 5 on Corporate Social Responsibility including the reporting (see Framework Schedule 5 Management Charges and Information) and continuous improvement (see Call-Off Schedule 3 Continuous Improvement) requirements.</w:t>
      </w:r>
    </w:p>
    <w:p w14:paraId="38BB8634" w14:textId="44BDF23A" w:rsidR="00361ED0" w:rsidRDefault="00B9211D" w:rsidP="001D3A9B">
      <w:pPr>
        <w:pStyle w:val="NormalWeb"/>
        <w:shd w:val="clear" w:color="auto" w:fill="FFFFFF"/>
        <w:spacing w:before="0" w:beforeAutospacing="0" w:after="0" w:afterAutospacing="0"/>
        <w:jc w:val="both"/>
      </w:pPr>
      <w:r>
        <w:rPr>
          <w:rFonts w:ascii="Arial" w:hAnsi="Arial" w:cs="Arial"/>
          <w:color w:val="000000"/>
          <w:sz w:val="22"/>
          <w:szCs w:val="22"/>
          <w:shd w:val="clear" w:color="auto" w:fill="FFFFFF"/>
        </w:rPr>
        <w:t>CCS</w:t>
      </w:r>
      <w:r w:rsidR="00361ED0">
        <w:rPr>
          <w:rFonts w:ascii="Arial" w:hAnsi="Arial" w:cs="Arial"/>
          <w:color w:val="000000"/>
          <w:sz w:val="22"/>
          <w:szCs w:val="22"/>
          <w:shd w:val="clear" w:color="auto" w:fill="FFFFFF"/>
        </w:rPr>
        <w:t xml:space="preserve"> expect our Suppliers </w:t>
      </w:r>
      <w:r w:rsidR="00361ED0">
        <w:rPr>
          <w:rFonts w:ascii="Arial" w:hAnsi="Arial" w:cs="Arial"/>
          <w:color w:val="000000"/>
          <w:sz w:val="22"/>
          <w:szCs w:val="22"/>
        </w:rPr>
        <w:t>to mitigate the risk of Modern Slavery in their supply chains associated with the service / solutions offered under this Framework Agreement, f</w:t>
      </w:r>
      <w:r w:rsidR="00361ED0">
        <w:rPr>
          <w:rFonts w:ascii="Arial" w:hAnsi="Arial" w:cs="Arial"/>
          <w:color w:val="000000"/>
          <w:sz w:val="22"/>
          <w:szCs w:val="22"/>
          <w:shd w:val="clear" w:color="auto" w:fill="FFFFFF"/>
        </w:rPr>
        <w:t>or example by:</w:t>
      </w:r>
    </w:p>
    <w:p w14:paraId="0D1840D3" w14:textId="77777777" w:rsidR="00361ED0" w:rsidRDefault="00361ED0" w:rsidP="001D3A9B">
      <w:pPr>
        <w:pStyle w:val="NormalWeb"/>
        <w:shd w:val="clear" w:color="auto" w:fill="FFFFFF"/>
        <w:spacing w:before="0" w:beforeAutospacing="0" w:after="0" w:afterAutospacing="0"/>
        <w:jc w:val="both"/>
      </w:pPr>
      <w:r>
        <w:t> </w:t>
      </w:r>
    </w:p>
    <w:p w14:paraId="767BA083" w14:textId="3CCCD350" w:rsidR="00361ED0" w:rsidRDefault="00361ED0" w:rsidP="001D3A9B">
      <w:pPr>
        <w:pStyle w:val="NormalWeb"/>
        <w:numPr>
          <w:ilvl w:val="0"/>
          <w:numId w:val="42"/>
        </w:numPr>
        <w:shd w:val="clear" w:color="auto" w:fill="FFFFFF"/>
        <w:spacing w:before="0" w:beforeAutospacing="0" w:after="0" w:afterAutospacing="0"/>
        <w:jc w:val="both"/>
        <w:textAlignment w:val="baseline"/>
        <w:rPr>
          <w:rFonts w:ascii="Arial" w:hAnsi="Arial" w:cs="Arial"/>
          <w:color w:val="000000"/>
          <w:sz w:val="22"/>
          <w:szCs w:val="22"/>
        </w:rPr>
      </w:pPr>
      <w:r>
        <w:rPr>
          <w:rFonts w:ascii="Arial" w:hAnsi="Arial" w:cs="Arial"/>
          <w:color w:val="000000"/>
          <w:sz w:val="22"/>
          <w:szCs w:val="22"/>
          <w:shd w:val="clear" w:color="auto" w:fill="FFFFFF"/>
        </w:rPr>
        <w:t>Undertaking activities to increase awareness on Modern Day Slavery</w:t>
      </w:r>
      <w:r w:rsidR="00572787">
        <w:rPr>
          <w:rFonts w:ascii="Arial" w:hAnsi="Arial" w:cs="Arial"/>
          <w:color w:val="000000"/>
          <w:sz w:val="22"/>
          <w:szCs w:val="22"/>
          <w:shd w:val="clear" w:color="auto" w:fill="FFFFFF"/>
        </w:rPr>
        <w:t>;</w:t>
      </w:r>
    </w:p>
    <w:p w14:paraId="7FC9B4D3" w14:textId="0931CB6A" w:rsidR="00361ED0" w:rsidRDefault="00361ED0" w:rsidP="001D3A9B">
      <w:pPr>
        <w:pStyle w:val="NormalWeb"/>
        <w:numPr>
          <w:ilvl w:val="0"/>
          <w:numId w:val="42"/>
        </w:numPr>
        <w:shd w:val="clear" w:color="auto" w:fill="FFFFFF"/>
        <w:spacing w:before="0" w:beforeAutospacing="0" w:after="0" w:afterAutospacing="0"/>
        <w:jc w:val="both"/>
        <w:textAlignment w:val="baseline"/>
        <w:rPr>
          <w:rFonts w:ascii="Arial" w:hAnsi="Arial" w:cs="Arial"/>
          <w:color w:val="000000"/>
          <w:sz w:val="22"/>
          <w:szCs w:val="22"/>
        </w:rPr>
      </w:pPr>
      <w:r>
        <w:rPr>
          <w:rFonts w:ascii="Arial" w:hAnsi="Arial" w:cs="Arial"/>
          <w:color w:val="000000"/>
          <w:sz w:val="22"/>
          <w:szCs w:val="22"/>
          <w:shd w:val="clear" w:color="auto" w:fill="FFFFFF"/>
        </w:rPr>
        <w:t>Provision of training to employees and supply chain partners</w:t>
      </w:r>
      <w:r w:rsidR="00572787">
        <w:rPr>
          <w:rFonts w:ascii="Arial" w:hAnsi="Arial" w:cs="Arial"/>
          <w:color w:val="000000"/>
          <w:sz w:val="22"/>
          <w:szCs w:val="22"/>
          <w:shd w:val="clear" w:color="auto" w:fill="FFFFFF"/>
        </w:rPr>
        <w:t>;</w:t>
      </w:r>
    </w:p>
    <w:p w14:paraId="782B10F0" w14:textId="58C856E4" w:rsidR="00361ED0" w:rsidRDefault="00361ED0" w:rsidP="001D3A9B">
      <w:pPr>
        <w:pStyle w:val="NormalWeb"/>
        <w:numPr>
          <w:ilvl w:val="0"/>
          <w:numId w:val="42"/>
        </w:numPr>
        <w:shd w:val="clear" w:color="auto" w:fill="FFFFFF"/>
        <w:spacing w:before="0" w:beforeAutospacing="0" w:after="0" w:afterAutospacing="0"/>
        <w:jc w:val="both"/>
        <w:textAlignment w:val="baseline"/>
        <w:rPr>
          <w:rFonts w:ascii="Arial" w:hAnsi="Arial" w:cs="Arial"/>
          <w:color w:val="000000"/>
          <w:sz w:val="22"/>
          <w:szCs w:val="22"/>
        </w:rPr>
      </w:pPr>
      <w:r>
        <w:rPr>
          <w:rFonts w:ascii="Arial" w:hAnsi="Arial" w:cs="Arial"/>
          <w:color w:val="000000"/>
          <w:sz w:val="22"/>
          <w:szCs w:val="22"/>
          <w:shd w:val="clear" w:color="auto" w:fill="FFFFFF"/>
        </w:rPr>
        <w:t>Audits on Modern Day Slavery carried out internally (within the suppliers organisation) and externally across supply chains</w:t>
      </w:r>
      <w:r w:rsidR="00572787">
        <w:rPr>
          <w:rFonts w:ascii="Arial" w:hAnsi="Arial" w:cs="Arial"/>
          <w:color w:val="000000"/>
          <w:sz w:val="22"/>
          <w:szCs w:val="22"/>
          <w:shd w:val="clear" w:color="auto" w:fill="FFFFFF"/>
        </w:rPr>
        <w:t>;</w:t>
      </w:r>
      <w:r>
        <w:rPr>
          <w:rFonts w:ascii="Arial" w:hAnsi="Arial" w:cs="Arial"/>
          <w:color w:val="000000"/>
          <w:sz w:val="22"/>
          <w:szCs w:val="22"/>
          <w:shd w:val="clear" w:color="auto" w:fill="FFFFFF"/>
        </w:rPr>
        <w:t xml:space="preserve"> </w:t>
      </w:r>
    </w:p>
    <w:p w14:paraId="34FB9D77" w14:textId="77777777" w:rsidR="00033767" w:rsidRDefault="00033767" w:rsidP="001D3A9B">
      <w:pPr>
        <w:pStyle w:val="NormalWeb"/>
        <w:spacing w:before="0" w:beforeAutospacing="0" w:after="160" w:afterAutospacing="0"/>
        <w:jc w:val="both"/>
        <w:rPr>
          <w:rFonts w:ascii="Arial" w:hAnsi="Arial" w:cs="Arial"/>
          <w:b/>
          <w:bCs/>
          <w:color w:val="000000"/>
          <w:sz w:val="22"/>
          <w:szCs w:val="22"/>
        </w:rPr>
      </w:pPr>
    </w:p>
    <w:p w14:paraId="54D31D36" w14:textId="6314EE02" w:rsidR="00361ED0" w:rsidRDefault="00361ED0" w:rsidP="001D3A9B">
      <w:pPr>
        <w:pStyle w:val="NormalWeb"/>
        <w:spacing w:before="0" w:beforeAutospacing="0" w:after="160" w:afterAutospacing="0"/>
        <w:jc w:val="both"/>
      </w:pPr>
      <w:r>
        <w:rPr>
          <w:rFonts w:ascii="Arial" w:hAnsi="Arial" w:cs="Arial"/>
          <w:b/>
          <w:bCs/>
          <w:color w:val="000000"/>
          <w:sz w:val="22"/>
          <w:szCs w:val="22"/>
        </w:rPr>
        <w:t>Vehicle Hire Supply Chain risks</w:t>
      </w:r>
    </w:p>
    <w:p w14:paraId="421491C2" w14:textId="6EA878A6" w:rsidR="00361ED0" w:rsidRDefault="00B9211D" w:rsidP="001D3A9B">
      <w:pPr>
        <w:pStyle w:val="NormalWeb"/>
        <w:spacing w:before="0" w:beforeAutospacing="0" w:after="160" w:afterAutospacing="0"/>
        <w:jc w:val="both"/>
      </w:pPr>
      <w:r>
        <w:rPr>
          <w:rFonts w:ascii="Arial" w:hAnsi="Arial" w:cs="Arial"/>
          <w:color w:val="000000"/>
          <w:sz w:val="22"/>
          <w:szCs w:val="22"/>
        </w:rPr>
        <w:t>CCS</w:t>
      </w:r>
      <w:r w:rsidR="00361ED0">
        <w:rPr>
          <w:rFonts w:ascii="Arial" w:hAnsi="Arial" w:cs="Arial"/>
          <w:color w:val="000000"/>
          <w:sz w:val="22"/>
          <w:szCs w:val="22"/>
        </w:rPr>
        <w:t xml:space="preserve"> </w:t>
      </w:r>
      <w:r w:rsidR="00B567C3">
        <w:rPr>
          <w:rFonts w:ascii="Arial" w:hAnsi="Arial" w:cs="Arial"/>
          <w:color w:val="000000"/>
          <w:sz w:val="22"/>
          <w:szCs w:val="22"/>
        </w:rPr>
        <w:t xml:space="preserve">has </w:t>
      </w:r>
      <w:r w:rsidR="00361ED0">
        <w:rPr>
          <w:rFonts w:ascii="Arial" w:hAnsi="Arial" w:cs="Arial"/>
          <w:color w:val="000000"/>
          <w:sz w:val="22"/>
          <w:szCs w:val="22"/>
        </w:rPr>
        <w:t>identified specific risks of slavery in the vehicle hire sector as follows:</w:t>
      </w:r>
    </w:p>
    <w:p w14:paraId="2A28A3F5" w14:textId="77777777" w:rsidR="00361ED0" w:rsidRDefault="00361ED0" w:rsidP="001D3A9B">
      <w:pPr>
        <w:pStyle w:val="NormalWeb"/>
        <w:numPr>
          <w:ilvl w:val="0"/>
          <w:numId w:val="43"/>
        </w:numPr>
        <w:spacing w:before="0" w:beforeAutospacing="0" w:after="0" w:afterAutospacing="0"/>
        <w:jc w:val="both"/>
        <w:textAlignment w:val="baseline"/>
        <w:rPr>
          <w:rFonts w:ascii="Arial" w:hAnsi="Arial" w:cs="Arial"/>
          <w:color w:val="000000"/>
          <w:sz w:val="22"/>
          <w:szCs w:val="22"/>
        </w:rPr>
      </w:pPr>
      <w:r>
        <w:rPr>
          <w:rFonts w:ascii="Arial" w:hAnsi="Arial" w:cs="Arial"/>
          <w:color w:val="000000"/>
          <w:sz w:val="22"/>
          <w:szCs w:val="22"/>
        </w:rPr>
        <w:t>Modern slavery, labour standards abuses (including breaches of health and safety, environmental and tax law) in vehicle valeting, as documented in  the</w:t>
      </w:r>
      <w:hyperlink r:id="rId27" w:history="1">
        <w:r>
          <w:rPr>
            <w:rStyle w:val="Hyperlink"/>
            <w:rFonts w:ascii="Arial" w:hAnsi="Arial" w:cs="Arial"/>
            <w:color w:val="000000"/>
            <w:sz w:val="22"/>
            <w:szCs w:val="22"/>
          </w:rPr>
          <w:t xml:space="preserve"> </w:t>
        </w:r>
        <w:r>
          <w:rPr>
            <w:rStyle w:val="Hyperlink"/>
            <w:rFonts w:ascii="Arial" w:hAnsi="Arial" w:cs="Arial"/>
            <w:color w:val="1155CC"/>
            <w:sz w:val="22"/>
            <w:szCs w:val="22"/>
          </w:rPr>
          <w:t>House of Commons Environmental Audit Committee Hand car washes Tenth Report of Session 2017–19 Report, together with formal minutes relating to the report Ordered by the House of Commons to be printed 6 November 2018</w:t>
        </w:r>
      </w:hyperlink>
    </w:p>
    <w:p w14:paraId="7426B7BB" w14:textId="77777777" w:rsidR="00361ED0" w:rsidRDefault="00361ED0" w:rsidP="001D3A9B">
      <w:pPr>
        <w:pStyle w:val="NormalWeb"/>
        <w:numPr>
          <w:ilvl w:val="0"/>
          <w:numId w:val="43"/>
        </w:numPr>
        <w:spacing w:before="0" w:beforeAutospacing="0" w:after="0" w:afterAutospacing="0"/>
        <w:jc w:val="both"/>
        <w:textAlignment w:val="baseline"/>
        <w:rPr>
          <w:rFonts w:ascii="Arial" w:hAnsi="Arial" w:cs="Arial"/>
          <w:color w:val="000000"/>
          <w:sz w:val="22"/>
          <w:szCs w:val="22"/>
        </w:rPr>
      </w:pPr>
      <w:r>
        <w:rPr>
          <w:rFonts w:ascii="Arial" w:hAnsi="Arial" w:cs="Arial"/>
          <w:color w:val="000000"/>
          <w:sz w:val="22"/>
          <w:szCs w:val="22"/>
        </w:rPr>
        <w:t>Child labour and forced labour in the production of cobalt used in batteries, as documented in the Amnesty International report “This is what we die for” (available</w:t>
      </w:r>
      <w:hyperlink r:id="rId28" w:history="1">
        <w:r>
          <w:rPr>
            <w:rStyle w:val="Hyperlink"/>
            <w:rFonts w:ascii="Arial" w:hAnsi="Arial" w:cs="Arial"/>
            <w:color w:val="000000"/>
            <w:sz w:val="22"/>
            <w:szCs w:val="22"/>
          </w:rPr>
          <w:t xml:space="preserve"> </w:t>
        </w:r>
        <w:r>
          <w:rPr>
            <w:rStyle w:val="Hyperlink"/>
            <w:rFonts w:ascii="Arial" w:hAnsi="Arial" w:cs="Arial"/>
            <w:color w:val="1155CC"/>
            <w:sz w:val="22"/>
            <w:szCs w:val="22"/>
          </w:rPr>
          <w:t>here</w:t>
        </w:r>
      </w:hyperlink>
      <w:r>
        <w:rPr>
          <w:rFonts w:ascii="Arial" w:hAnsi="Arial" w:cs="Arial"/>
          <w:color w:val="000000"/>
          <w:sz w:val="22"/>
          <w:szCs w:val="22"/>
        </w:rPr>
        <w:t>)</w:t>
      </w:r>
    </w:p>
    <w:p w14:paraId="0C6376F3" w14:textId="77777777" w:rsidR="00361ED0" w:rsidRDefault="00361ED0" w:rsidP="001D3A9B">
      <w:pPr>
        <w:pStyle w:val="NormalWeb"/>
        <w:numPr>
          <w:ilvl w:val="0"/>
          <w:numId w:val="43"/>
        </w:numPr>
        <w:spacing w:before="0" w:beforeAutospacing="0" w:after="160" w:afterAutospacing="0"/>
        <w:jc w:val="both"/>
        <w:textAlignment w:val="baseline"/>
        <w:rPr>
          <w:rFonts w:ascii="Arial" w:hAnsi="Arial" w:cs="Arial"/>
          <w:color w:val="000000"/>
          <w:sz w:val="22"/>
          <w:szCs w:val="22"/>
        </w:rPr>
      </w:pPr>
      <w:r>
        <w:rPr>
          <w:rFonts w:ascii="Arial" w:hAnsi="Arial" w:cs="Arial"/>
          <w:color w:val="000000"/>
          <w:sz w:val="22"/>
          <w:szCs w:val="22"/>
        </w:rPr>
        <w:t>Child labour and forced labour in the production of mica used in car paint, as documented by the Responsible Mica Initiative (</w:t>
      </w:r>
      <w:hyperlink r:id="rId29" w:history="1">
        <w:r>
          <w:rPr>
            <w:rStyle w:val="Hyperlink"/>
            <w:rFonts w:ascii="Arial" w:hAnsi="Arial" w:cs="Arial"/>
            <w:color w:val="1155CC"/>
            <w:sz w:val="22"/>
            <w:szCs w:val="22"/>
          </w:rPr>
          <w:t>here</w:t>
        </w:r>
      </w:hyperlink>
      <w:r>
        <w:rPr>
          <w:rFonts w:ascii="Arial" w:hAnsi="Arial" w:cs="Arial"/>
          <w:color w:val="000000"/>
          <w:sz w:val="22"/>
          <w:szCs w:val="22"/>
        </w:rPr>
        <w:t>)</w:t>
      </w:r>
    </w:p>
    <w:p w14:paraId="5ED6FF0C" w14:textId="5E800D52" w:rsidR="00361ED0" w:rsidRDefault="00B9211D" w:rsidP="001D3A9B">
      <w:pPr>
        <w:pStyle w:val="NormalWeb"/>
        <w:spacing w:before="0" w:beforeAutospacing="0" w:after="160" w:afterAutospacing="0"/>
        <w:jc w:val="both"/>
      </w:pPr>
      <w:r>
        <w:rPr>
          <w:rFonts w:ascii="Arial" w:hAnsi="Arial" w:cs="Arial"/>
          <w:color w:val="000000"/>
          <w:sz w:val="22"/>
          <w:szCs w:val="22"/>
        </w:rPr>
        <w:t>CCS</w:t>
      </w:r>
      <w:r w:rsidR="00361ED0">
        <w:rPr>
          <w:rFonts w:ascii="Arial" w:hAnsi="Arial" w:cs="Arial"/>
          <w:color w:val="000000"/>
          <w:sz w:val="22"/>
          <w:szCs w:val="22"/>
        </w:rPr>
        <w:t xml:space="preserve"> acknowledge that some of these risks are several steps down </w:t>
      </w:r>
      <w:r>
        <w:rPr>
          <w:rFonts w:ascii="Arial" w:hAnsi="Arial" w:cs="Arial"/>
          <w:color w:val="000000"/>
          <w:sz w:val="22"/>
          <w:szCs w:val="22"/>
        </w:rPr>
        <w:t>Supplier</w:t>
      </w:r>
      <w:r w:rsidR="00B567C3">
        <w:rPr>
          <w:rFonts w:ascii="Arial" w:hAnsi="Arial" w:cs="Arial"/>
          <w:color w:val="000000"/>
          <w:sz w:val="22"/>
          <w:szCs w:val="22"/>
        </w:rPr>
        <w:t>s’</w:t>
      </w:r>
      <w:r w:rsidR="00361ED0">
        <w:rPr>
          <w:rFonts w:ascii="Arial" w:hAnsi="Arial" w:cs="Arial"/>
          <w:color w:val="000000"/>
          <w:sz w:val="22"/>
          <w:szCs w:val="22"/>
        </w:rPr>
        <w:t xml:space="preserve"> </w:t>
      </w:r>
      <w:r w:rsidR="00B567C3">
        <w:rPr>
          <w:rFonts w:ascii="Arial" w:hAnsi="Arial" w:cs="Arial"/>
          <w:color w:val="000000"/>
          <w:sz w:val="22"/>
          <w:szCs w:val="22"/>
        </w:rPr>
        <w:t>Supply Chains</w:t>
      </w:r>
      <w:r w:rsidR="00361ED0">
        <w:rPr>
          <w:rFonts w:ascii="Arial" w:hAnsi="Arial" w:cs="Arial"/>
          <w:color w:val="000000"/>
          <w:sz w:val="22"/>
          <w:szCs w:val="22"/>
        </w:rPr>
        <w:t xml:space="preserve">, but </w:t>
      </w:r>
      <w:r>
        <w:rPr>
          <w:rFonts w:ascii="Arial" w:hAnsi="Arial" w:cs="Arial"/>
          <w:color w:val="000000"/>
          <w:sz w:val="22"/>
          <w:szCs w:val="22"/>
        </w:rPr>
        <w:t>CCS</w:t>
      </w:r>
      <w:r w:rsidR="00361ED0">
        <w:rPr>
          <w:rFonts w:ascii="Arial" w:hAnsi="Arial" w:cs="Arial"/>
          <w:color w:val="000000"/>
          <w:sz w:val="22"/>
          <w:szCs w:val="22"/>
        </w:rPr>
        <w:t xml:space="preserve"> expect </w:t>
      </w:r>
      <w:r>
        <w:rPr>
          <w:rFonts w:ascii="Arial" w:hAnsi="Arial" w:cs="Arial"/>
          <w:color w:val="000000"/>
          <w:sz w:val="22"/>
          <w:szCs w:val="22"/>
        </w:rPr>
        <w:t>Supplier</w:t>
      </w:r>
      <w:r w:rsidR="00B567C3">
        <w:rPr>
          <w:rFonts w:ascii="Arial" w:hAnsi="Arial" w:cs="Arial"/>
          <w:color w:val="000000"/>
          <w:sz w:val="22"/>
          <w:szCs w:val="22"/>
        </w:rPr>
        <w:t>s</w:t>
      </w:r>
      <w:r w:rsidR="00361ED0">
        <w:rPr>
          <w:rFonts w:ascii="Arial" w:hAnsi="Arial" w:cs="Arial"/>
          <w:color w:val="000000"/>
          <w:sz w:val="22"/>
          <w:szCs w:val="22"/>
        </w:rPr>
        <w:t xml:space="preserve"> to take reasonable and proportionate steps to address these risks, such as collaboration with other suppliers in the automotive sector.  </w:t>
      </w:r>
    </w:p>
    <w:p w14:paraId="7A0696F6" w14:textId="77777777" w:rsidR="00572787" w:rsidRDefault="00572787" w:rsidP="001D3A9B">
      <w:pPr>
        <w:pStyle w:val="NormalWeb"/>
        <w:spacing w:before="0" w:beforeAutospacing="0" w:after="160" w:afterAutospacing="0"/>
        <w:jc w:val="both"/>
        <w:rPr>
          <w:rFonts w:ascii="Arial" w:hAnsi="Arial" w:cs="Arial"/>
          <w:b/>
          <w:bCs/>
          <w:color w:val="000000"/>
          <w:sz w:val="22"/>
          <w:szCs w:val="22"/>
        </w:rPr>
      </w:pPr>
    </w:p>
    <w:p w14:paraId="1296E79A" w14:textId="0B19DB81" w:rsidR="00361ED0" w:rsidRDefault="00361ED0" w:rsidP="001D3A9B">
      <w:pPr>
        <w:pStyle w:val="NormalWeb"/>
        <w:spacing w:before="0" w:beforeAutospacing="0" w:after="160" w:afterAutospacing="0"/>
        <w:jc w:val="both"/>
      </w:pPr>
      <w:r>
        <w:rPr>
          <w:rFonts w:ascii="Arial" w:hAnsi="Arial" w:cs="Arial"/>
          <w:b/>
          <w:bCs/>
          <w:color w:val="000000"/>
          <w:sz w:val="22"/>
          <w:szCs w:val="22"/>
        </w:rPr>
        <w:t xml:space="preserve">Annual slavery and human trafficking report </w:t>
      </w:r>
    </w:p>
    <w:p w14:paraId="423FB75E" w14:textId="28E272F2" w:rsidR="00361ED0" w:rsidRDefault="00361ED0" w:rsidP="001D3A9B">
      <w:pPr>
        <w:pStyle w:val="NormalWeb"/>
        <w:spacing w:before="0" w:beforeAutospacing="0" w:after="160" w:afterAutospacing="0"/>
        <w:jc w:val="both"/>
      </w:pPr>
      <w:r>
        <w:rPr>
          <w:rFonts w:ascii="Arial" w:hAnsi="Arial" w:cs="Arial"/>
          <w:color w:val="000000"/>
          <w:sz w:val="22"/>
          <w:szCs w:val="22"/>
        </w:rPr>
        <w:t xml:space="preserve">As set out in Joint Schedule 5, Paragraph 3, </w:t>
      </w:r>
      <w:r w:rsidR="00B9211D">
        <w:rPr>
          <w:rFonts w:ascii="Arial" w:hAnsi="Arial" w:cs="Arial"/>
          <w:color w:val="000000"/>
          <w:sz w:val="22"/>
          <w:szCs w:val="22"/>
        </w:rPr>
        <w:t>Supplier</w:t>
      </w:r>
      <w:r w:rsidR="00B567C3">
        <w:rPr>
          <w:rFonts w:ascii="Arial" w:hAnsi="Arial" w:cs="Arial"/>
          <w:color w:val="000000"/>
          <w:sz w:val="22"/>
          <w:szCs w:val="22"/>
        </w:rPr>
        <w:t>s</w:t>
      </w:r>
      <w:r>
        <w:rPr>
          <w:rFonts w:ascii="Arial" w:hAnsi="Arial" w:cs="Arial"/>
          <w:color w:val="000000"/>
          <w:sz w:val="22"/>
          <w:szCs w:val="22"/>
        </w:rPr>
        <w:t xml:space="preserve"> will be required to provide to CCS:</w:t>
      </w:r>
    </w:p>
    <w:p w14:paraId="216A625F" w14:textId="718BF6ED" w:rsidR="00361ED0" w:rsidRPr="00B567C3" w:rsidRDefault="00361ED0">
      <w:pPr>
        <w:pStyle w:val="NormalWeb"/>
        <w:numPr>
          <w:ilvl w:val="0"/>
          <w:numId w:val="44"/>
        </w:numPr>
        <w:spacing w:before="0" w:beforeAutospacing="0" w:after="0" w:afterAutospacing="0"/>
        <w:jc w:val="both"/>
        <w:textAlignment w:val="baseline"/>
        <w:rPr>
          <w:rFonts w:ascii="Arial" w:hAnsi="Arial" w:cs="Arial"/>
          <w:color w:val="000000"/>
          <w:sz w:val="22"/>
          <w:szCs w:val="22"/>
        </w:rPr>
      </w:pPr>
      <w:r>
        <w:rPr>
          <w:rFonts w:ascii="Arial" w:hAnsi="Arial" w:cs="Arial"/>
          <w:color w:val="000000"/>
          <w:sz w:val="22"/>
          <w:szCs w:val="22"/>
        </w:rPr>
        <w:lastRenderedPageBreak/>
        <w:t>an annual slavery and human trafficking report setting out the steps</w:t>
      </w:r>
      <w:r w:rsidR="00B567C3">
        <w:rPr>
          <w:rFonts w:ascii="Arial" w:hAnsi="Arial" w:cs="Arial"/>
          <w:color w:val="000000"/>
          <w:sz w:val="22"/>
          <w:szCs w:val="22"/>
        </w:rPr>
        <w:t xml:space="preserve"> the</w:t>
      </w:r>
      <w:r>
        <w:rPr>
          <w:rFonts w:ascii="Arial" w:hAnsi="Arial" w:cs="Arial"/>
          <w:color w:val="000000"/>
          <w:sz w:val="22"/>
          <w:szCs w:val="22"/>
        </w:rPr>
        <w:t xml:space="preserve"> </w:t>
      </w:r>
      <w:r w:rsidR="00B9211D">
        <w:rPr>
          <w:rFonts w:ascii="Arial" w:hAnsi="Arial" w:cs="Arial"/>
          <w:color w:val="000000"/>
          <w:sz w:val="22"/>
          <w:szCs w:val="22"/>
        </w:rPr>
        <w:t>Supplier</w:t>
      </w:r>
      <w:r>
        <w:rPr>
          <w:rFonts w:ascii="Arial" w:hAnsi="Arial" w:cs="Arial"/>
          <w:color w:val="000000"/>
          <w:sz w:val="22"/>
          <w:szCs w:val="22"/>
        </w:rPr>
        <w:t xml:space="preserve"> </w:t>
      </w:r>
      <w:r w:rsidR="00B567C3">
        <w:rPr>
          <w:rFonts w:ascii="Arial" w:hAnsi="Arial" w:cs="Arial"/>
          <w:color w:val="000000"/>
          <w:sz w:val="22"/>
          <w:szCs w:val="22"/>
        </w:rPr>
        <w:t xml:space="preserve">has </w:t>
      </w:r>
      <w:r>
        <w:rPr>
          <w:rFonts w:ascii="Arial" w:hAnsi="Arial" w:cs="Arial"/>
          <w:color w:val="000000"/>
          <w:sz w:val="22"/>
          <w:szCs w:val="22"/>
        </w:rPr>
        <w:t xml:space="preserve">taken to ensure that slavery and human trafficking is not taking place in any of </w:t>
      </w:r>
      <w:r w:rsidR="00B567C3">
        <w:rPr>
          <w:rFonts w:ascii="Arial" w:hAnsi="Arial" w:cs="Arial"/>
          <w:color w:val="000000"/>
          <w:sz w:val="22"/>
          <w:szCs w:val="22"/>
        </w:rPr>
        <w:t xml:space="preserve">the </w:t>
      </w:r>
      <w:r w:rsidR="00B9211D">
        <w:rPr>
          <w:rFonts w:ascii="Arial" w:hAnsi="Arial" w:cs="Arial"/>
          <w:color w:val="000000"/>
          <w:sz w:val="22"/>
          <w:szCs w:val="22"/>
        </w:rPr>
        <w:t>Supplier</w:t>
      </w:r>
      <w:r w:rsidR="00B567C3">
        <w:rPr>
          <w:rFonts w:ascii="Arial" w:hAnsi="Arial" w:cs="Arial"/>
          <w:color w:val="000000"/>
          <w:sz w:val="22"/>
          <w:szCs w:val="22"/>
        </w:rPr>
        <w:t>’s</w:t>
      </w:r>
      <w:r>
        <w:rPr>
          <w:rFonts w:ascii="Arial" w:hAnsi="Arial" w:cs="Arial"/>
          <w:color w:val="000000"/>
          <w:sz w:val="22"/>
          <w:szCs w:val="22"/>
        </w:rPr>
        <w:t xml:space="preserve"> supply chains or in any part of </w:t>
      </w:r>
      <w:r w:rsidR="00B567C3">
        <w:rPr>
          <w:rFonts w:ascii="Arial" w:hAnsi="Arial" w:cs="Arial"/>
          <w:color w:val="000000"/>
          <w:sz w:val="22"/>
          <w:szCs w:val="22"/>
        </w:rPr>
        <w:t xml:space="preserve">the </w:t>
      </w:r>
      <w:r w:rsidR="00B9211D">
        <w:rPr>
          <w:rFonts w:ascii="Arial" w:hAnsi="Arial" w:cs="Arial"/>
          <w:color w:val="000000"/>
          <w:sz w:val="22"/>
          <w:szCs w:val="22"/>
        </w:rPr>
        <w:t>Supplier</w:t>
      </w:r>
      <w:r w:rsidR="00B567C3">
        <w:rPr>
          <w:rFonts w:ascii="Arial" w:hAnsi="Arial" w:cs="Arial"/>
          <w:color w:val="000000"/>
          <w:sz w:val="22"/>
          <w:szCs w:val="22"/>
        </w:rPr>
        <w:t>’s</w:t>
      </w:r>
      <w:r w:rsidRPr="00B567C3">
        <w:rPr>
          <w:rFonts w:ascii="Arial" w:hAnsi="Arial" w:cs="Arial"/>
          <w:color w:val="000000"/>
          <w:sz w:val="22"/>
          <w:szCs w:val="22"/>
        </w:rPr>
        <w:t xml:space="preserve"> business</w:t>
      </w:r>
      <w:r w:rsidR="00572787" w:rsidRPr="00B567C3">
        <w:rPr>
          <w:rFonts w:ascii="Arial" w:hAnsi="Arial" w:cs="Arial"/>
          <w:color w:val="000000"/>
          <w:sz w:val="22"/>
          <w:szCs w:val="22"/>
        </w:rPr>
        <w:t>;</w:t>
      </w:r>
      <w:r w:rsidRPr="00B567C3">
        <w:rPr>
          <w:rFonts w:ascii="Arial" w:hAnsi="Arial" w:cs="Arial"/>
          <w:color w:val="000000"/>
          <w:sz w:val="22"/>
          <w:szCs w:val="22"/>
        </w:rPr>
        <w:t xml:space="preserve"> </w:t>
      </w:r>
    </w:p>
    <w:p w14:paraId="094CAC75" w14:textId="6EB9B78B" w:rsidR="00361ED0" w:rsidRDefault="00361ED0" w:rsidP="001D3A9B">
      <w:pPr>
        <w:pStyle w:val="NormalWeb"/>
        <w:numPr>
          <w:ilvl w:val="0"/>
          <w:numId w:val="44"/>
        </w:numPr>
        <w:spacing w:before="0" w:beforeAutospacing="0" w:after="160" w:afterAutospacing="0"/>
        <w:jc w:val="both"/>
        <w:textAlignment w:val="baseline"/>
        <w:rPr>
          <w:rFonts w:ascii="Arial" w:hAnsi="Arial" w:cs="Arial"/>
          <w:color w:val="000000"/>
          <w:sz w:val="22"/>
          <w:szCs w:val="22"/>
        </w:rPr>
      </w:pPr>
      <w:r>
        <w:rPr>
          <w:rFonts w:ascii="Arial" w:hAnsi="Arial" w:cs="Arial"/>
          <w:color w:val="000000"/>
          <w:sz w:val="22"/>
          <w:szCs w:val="22"/>
        </w:rPr>
        <w:t xml:space="preserve">an annual statement of compliance with </w:t>
      </w:r>
      <w:r w:rsidR="00572787">
        <w:rPr>
          <w:rFonts w:ascii="Arial" w:hAnsi="Arial" w:cs="Arial"/>
          <w:color w:val="000000"/>
          <w:sz w:val="22"/>
          <w:szCs w:val="22"/>
        </w:rPr>
        <w:t>Paragraph 3 of Joint Schedule 5.</w:t>
      </w:r>
    </w:p>
    <w:p w14:paraId="5D80C517" w14:textId="1977B18E" w:rsidR="00361ED0" w:rsidRPr="000F7870" w:rsidRDefault="00361ED0" w:rsidP="001D3A9B">
      <w:pPr>
        <w:pStyle w:val="NormalWeb"/>
        <w:spacing w:before="0" w:beforeAutospacing="0" w:after="160" w:afterAutospacing="0"/>
        <w:jc w:val="both"/>
        <w:rPr>
          <w:rFonts w:ascii="Arial" w:hAnsi="Arial" w:cs="Arial"/>
          <w:color w:val="000000"/>
          <w:sz w:val="22"/>
          <w:szCs w:val="22"/>
        </w:rPr>
      </w:pPr>
      <w:r>
        <w:rPr>
          <w:rFonts w:ascii="Arial" w:hAnsi="Arial" w:cs="Arial"/>
          <w:color w:val="000000"/>
          <w:sz w:val="22"/>
          <w:szCs w:val="22"/>
        </w:rPr>
        <w:t xml:space="preserve">In this report, </w:t>
      </w:r>
      <w:r w:rsidR="00B567C3">
        <w:rPr>
          <w:rFonts w:ascii="Arial" w:hAnsi="Arial" w:cs="Arial"/>
          <w:color w:val="000000"/>
          <w:sz w:val="22"/>
          <w:szCs w:val="22"/>
        </w:rPr>
        <w:t xml:space="preserve">the </w:t>
      </w:r>
      <w:r w:rsidR="00B9211D">
        <w:rPr>
          <w:rFonts w:ascii="Arial" w:hAnsi="Arial" w:cs="Arial"/>
          <w:color w:val="000000"/>
          <w:sz w:val="22"/>
          <w:szCs w:val="22"/>
        </w:rPr>
        <w:t>Supplier</w:t>
      </w:r>
      <w:r>
        <w:rPr>
          <w:rFonts w:ascii="Arial" w:hAnsi="Arial" w:cs="Arial"/>
          <w:color w:val="000000"/>
          <w:sz w:val="22"/>
          <w:szCs w:val="22"/>
        </w:rPr>
        <w:t xml:space="preserve"> should address the above known risks (and any other identified risks) </w:t>
      </w:r>
      <w:r w:rsidR="00B567C3">
        <w:rPr>
          <w:rFonts w:ascii="Arial" w:hAnsi="Arial" w:cs="Arial"/>
          <w:color w:val="000000"/>
          <w:sz w:val="22"/>
          <w:szCs w:val="22"/>
        </w:rPr>
        <w:t xml:space="preserve">in their </w:t>
      </w:r>
      <w:r>
        <w:rPr>
          <w:rFonts w:ascii="Arial" w:hAnsi="Arial" w:cs="Arial"/>
          <w:color w:val="000000"/>
          <w:sz w:val="22"/>
          <w:szCs w:val="22"/>
        </w:rPr>
        <w:t xml:space="preserve">supply chain. Should </w:t>
      </w:r>
      <w:r w:rsidR="00B567C3">
        <w:rPr>
          <w:rFonts w:ascii="Arial" w:hAnsi="Arial" w:cs="Arial"/>
          <w:color w:val="000000"/>
          <w:sz w:val="22"/>
          <w:szCs w:val="22"/>
        </w:rPr>
        <w:t xml:space="preserve">the annual </w:t>
      </w:r>
      <w:r>
        <w:rPr>
          <w:rFonts w:ascii="Arial" w:hAnsi="Arial" w:cs="Arial"/>
          <w:color w:val="000000"/>
          <w:sz w:val="22"/>
          <w:szCs w:val="22"/>
        </w:rPr>
        <w:t xml:space="preserve">report and </w:t>
      </w:r>
      <w:r w:rsidR="00B567C3">
        <w:rPr>
          <w:rFonts w:ascii="Arial" w:hAnsi="Arial" w:cs="Arial"/>
          <w:color w:val="000000"/>
          <w:sz w:val="22"/>
          <w:szCs w:val="22"/>
        </w:rPr>
        <w:t xml:space="preserve">the </w:t>
      </w:r>
      <w:r w:rsidR="00B9211D">
        <w:rPr>
          <w:rFonts w:ascii="Arial" w:hAnsi="Arial" w:cs="Arial"/>
          <w:color w:val="000000"/>
          <w:sz w:val="22"/>
          <w:szCs w:val="22"/>
        </w:rPr>
        <w:t>Supplier</w:t>
      </w:r>
      <w:r>
        <w:rPr>
          <w:rFonts w:ascii="Arial" w:hAnsi="Arial" w:cs="Arial"/>
          <w:color w:val="000000"/>
          <w:sz w:val="22"/>
          <w:szCs w:val="22"/>
        </w:rPr>
        <w:t xml:space="preserve"> not acknowledge the risks identified above as relevant</w:t>
      </w:r>
      <w:r w:rsidR="00B567C3">
        <w:rPr>
          <w:rFonts w:ascii="Arial" w:hAnsi="Arial" w:cs="Arial"/>
          <w:color w:val="000000"/>
          <w:sz w:val="22"/>
          <w:szCs w:val="22"/>
        </w:rPr>
        <w:t>, the</w:t>
      </w:r>
      <w:r>
        <w:rPr>
          <w:rFonts w:ascii="Arial" w:hAnsi="Arial" w:cs="Arial"/>
          <w:color w:val="000000"/>
          <w:sz w:val="22"/>
          <w:szCs w:val="22"/>
        </w:rPr>
        <w:t xml:space="preserve"> </w:t>
      </w:r>
      <w:r w:rsidR="00B9211D">
        <w:rPr>
          <w:rFonts w:ascii="Arial" w:hAnsi="Arial" w:cs="Arial"/>
          <w:color w:val="000000"/>
          <w:sz w:val="22"/>
          <w:szCs w:val="22"/>
        </w:rPr>
        <w:t>Supplier</w:t>
      </w:r>
      <w:r>
        <w:rPr>
          <w:rFonts w:ascii="Arial" w:hAnsi="Arial" w:cs="Arial"/>
          <w:color w:val="000000"/>
          <w:sz w:val="22"/>
          <w:szCs w:val="22"/>
        </w:rPr>
        <w:t xml:space="preserve"> must state why </w:t>
      </w:r>
      <w:r w:rsidR="00B567C3">
        <w:rPr>
          <w:rFonts w:ascii="Arial" w:hAnsi="Arial" w:cs="Arial"/>
          <w:color w:val="000000"/>
          <w:sz w:val="22"/>
          <w:szCs w:val="22"/>
        </w:rPr>
        <w:t xml:space="preserve">they </w:t>
      </w:r>
      <w:r>
        <w:rPr>
          <w:rFonts w:ascii="Arial" w:hAnsi="Arial" w:cs="Arial"/>
          <w:color w:val="000000"/>
          <w:sz w:val="22"/>
          <w:szCs w:val="22"/>
        </w:rPr>
        <w:t>do not believe them to be relevant.  </w:t>
      </w:r>
    </w:p>
    <w:p w14:paraId="3015F33A" w14:textId="280F9C5B" w:rsidR="00361ED0" w:rsidRDefault="00361ED0" w:rsidP="001D3A9B">
      <w:pPr>
        <w:pStyle w:val="NormalWeb"/>
        <w:spacing w:before="0" w:beforeAutospacing="0" w:after="160" w:afterAutospacing="0"/>
        <w:jc w:val="both"/>
      </w:pPr>
      <w:r>
        <w:rPr>
          <w:rFonts w:ascii="Arial" w:hAnsi="Arial" w:cs="Arial"/>
          <w:color w:val="000000"/>
          <w:sz w:val="22"/>
          <w:szCs w:val="22"/>
        </w:rPr>
        <w:t xml:space="preserve">Suppliers who are in scope of Section 54 of the Modern Slavery Act may reproduce parts of their TISC statement as part of this report but </w:t>
      </w:r>
      <w:r w:rsidR="00B9211D">
        <w:rPr>
          <w:rFonts w:ascii="Arial" w:hAnsi="Arial" w:cs="Arial"/>
          <w:color w:val="000000"/>
          <w:sz w:val="22"/>
          <w:szCs w:val="22"/>
        </w:rPr>
        <w:t>CCS</w:t>
      </w:r>
      <w:r>
        <w:rPr>
          <w:rFonts w:ascii="Arial" w:hAnsi="Arial" w:cs="Arial"/>
          <w:color w:val="000000"/>
          <w:sz w:val="22"/>
          <w:szCs w:val="22"/>
        </w:rPr>
        <w:t xml:space="preserve"> expect that this report will also contain contract specific information.</w:t>
      </w:r>
    </w:p>
    <w:p w14:paraId="5520B2D0" w14:textId="1FC98AFA" w:rsidR="00361ED0" w:rsidRDefault="00B9211D" w:rsidP="001D3A9B">
      <w:pPr>
        <w:pStyle w:val="NormalWeb"/>
        <w:spacing w:before="0" w:beforeAutospacing="0" w:after="160" w:afterAutospacing="0"/>
        <w:jc w:val="both"/>
      </w:pPr>
      <w:r>
        <w:rPr>
          <w:rFonts w:ascii="Arial" w:hAnsi="Arial" w:cs="Arial"/>
          <w:color w:val="000000"/>
          <w:sz w:val="22"/>
          <w:szCs w:val="22"/>
        </w:rPr>
        <w:t>CCS</w:t>
      </w:r>
      <w:r w:rsidR="00361ED0">
        <w:rPr>
          <w:rFonts w:ascii="Arial" w:hAnsi="Arial" w:cs="Arial"/>
          <w:color w:val="000000"/>
          <w:sz w:val="22"/>
          <w:szCs w:val="22"/>
        </w:rPr>
        <w:t xml:space="preserve"> expect that </w:t>
      </w:r>
      <w:r w:rsidR="00B567C3">
        <w:rPr>
          <w:rFonts w:ascii="Arial" w:hAnsi="Arial" w:cs="Arial"/>
          <w:color w:val="000000"/>
          <w:sz w:val="22"/>
          <w:szCs w:val="22"/>
        </w:rPr>
        <w:t xml:space="preserve">the </w:t>
      </w:r>
      <w:r>
        <w:rPr>
          <w:rFonts w:ascii="Arial" w:hAnsi="Arial" w:cs="Arial"/>
          <w:color w:val="000000"/>
          <w:sz w:val="22"/>
          <w:szCs w:val="22"/>
        </w:rPr>
        <w:t>Supplier</w:t>
      </w:r>
      <w:r w:rsidR="00B567C3">
        <w:rPr>
          <w:rFonts w:ascii="Arial" w:hAnsi="Arial" w:cs="Arial"/>
          <w:color w:val="000000"/>
          <w:sz w:val="22"/>
          <w:szCs w:val="22"/>
        </w:rPr>
        <w:t>’s</w:t>
      </w:r>
      <w:r w:rsidR="00361ED0">
        <w:rPr>
          <w:rFonts w:ascii="Arial" w:hAnsi="Arial" w:cs="Arial"/>
          <w:color w:val="000000"/>
          <w:sz w:val="22"/>
          <w:szCs w:val="22"/>
        </w:rPr>
        <w:t xml:space="preserve"> annual report will be linked to, and may be combined with, </w:t>
      </w:r>
      <w:r w:rsidR="00B567C3">
        <w:rPr>
          <w:rFonts w:ascii="Arial" w:hAnsi="Arial" w:cs="Arial"/>
          <w:color w:val="000000"/>
          <w:sz w:val="22"/>
          <w:szCs w:val="22"/>
        </w:rPr>
        <w:t xml:space="preserve">the </w:t>
      </w:r>
      <w:r>
        <w:rPr>
          <w:rFonts w:ascii="Arial" w:hAnsi="Arial" w:cs="Arial"/>
          <w:color w:val="000000"/>
          <w:sz w:val="22"/>
          <w:szCs w:val="22"/>
        </w:rPr>
        <w:t>Supplier</w:t>
      </w:r>
      <w:r w:rsidR="00B567C3">
        <w:rPr>
          <w:rFonts w:ascii="Arial" w:hAnsi="Arial" w:cs="Arial"/>
          <w:color w:val="000000"/>
          <w:sz w:val="22"/>
          <w:szCs w:val="22"/>
        </w:rPr>
        <w:t>’s</w:t>
      </w:r>
      <w:r w:rsidR="00361ED0">
        <w:rPr>
          <w:rFonts w:ascii="Arial" w:hAnsi="Arial" w:cs="Arial"/>
          <w:color w:val="000000"/>
          <w:sz w:val="22"/>
          <w:szCs w:val="22"/>
        </w:rPr>
        <w:t xml:space="preserve"> continuous improvement plan and will set out what </w:t>
      </w:r>
      <w:r w:rsidR="00B567C3">
        <w:rPr>
          <w:rFonts w:ascii="Arial" w:hAnsi="Arial" w:cs="Arial"/>
          <w:color w:val="000000"/>
          <w:sz w:val="22"/>
          <w:szCs w:val="22"/>
        </w:rPr>
        <w:t xml:space="preserve">the </w:t>
      </w:r>
      <w:r>
        <w:rPr>
          <w:rFonts w:ascii="Arial" w:hAnsi="Arial" w:cs="Arial"/>
          <w:color w:val="000000"/>
          <w:sz w:val="22"/>
          <w:szCs w:val="22"/>
        </w:rPr>
        <w:t>Supplier</w:t>
      </w:r>
      <w:r w:rsidR="00361ED0">
        <w:rPr>
          <w:rFonts w:ascii="Arial" w:hAnsi="Arial" w:cs="Arial"/>
          <w:color w:val="000000"/>
          <w:sz w:val="22"/>
          <w:szCs w:val="22"/>
        </w:rPr>
        <w:t xml:space="preserve"> understand</w:t>
      </w:r>
      <w:r w:rsidR="00B567C3">
        <w:rPr>
          <w:rFonts w:ascii="Arial" w:hAnsi="Arial" w:cs="Arial"/>
          <w:color w:val="000000"/>
          <w:sz w:val="22"/>
          <w:szCs w:val="22"/>
        </w:rPr>
        <w:t>s</w:t>
      </w:r>
      <w:r w:rsidR="00361ED0">
        <w:rPr>
          <w:rFonts w:ascii="Arial" w:hAnsi="Arial" w:cs="Arial"/>
          <w:color w:val="000000"/>
          <w:sz w:val="22"/>
          <w:szCs w:val="22"/>
        </w:rPr>
        <w:t xml:space="preserve"> the risks are for </w:t>
      </w:r>
      <w:r w:rsidR="00B567C3">
        <w:rPr>
          <w:rFonts w:ascii="Arial" w:hAnsi="Arial" w:cs="Arial"/>
          <w:color w:val="000000"/>
          <w:sz w:val="22"/>
          <w:szCs w:val="22"/>
        </w:rPr>
        <w:t xml:space="preserve">their </w:t>
      </w:r>
      <w:r w:rsidR="00361ED0">
        <w:rPr>
          <w:rFonts w:ascii="Arial" w:hAnsi="Arial" w:cs="Arial"/>
          <w:color w:val="000000"/>
          <w:sz w:val="22"/>
          <w:szCs w:val="22"/>
        </w:rPr>
        <w:t xml:space="preserve">supply chain and what steps </w:t>
      </w:r>
      <w:r w:rsidR="00B567C3">
        <w:rPr>
          <w:rFonts w:ascii="Arial" w:hAnsi="Arial" w:cs="Arial"/>
          <w:color w:val="000000"/>
          <w:sz w:val="22"/>
          <w:szCs w:val="22"/>
        </w:rPr>
        <w:t xml:space="preserve">the </w:t>
      </w:r>
      <w:r>
        <w:rPr>
          <w:rFonts w:ascii="Arial" w:hAnsi="Arial" w:cs="Arial"/>
          <w:color w:val="000000"/>
          <w:sz w:val="22"/>
          <w:szCs w:val="22"/>
        </w:rPr>
        <w:t>Supplier</w:t>
      </w:r>
      <w:r w:rsidR="00361ED0">
        <w:rPr>
          <w:rFonts w:ascii="Arial" w:hAnsi="Arial" w:cs="Arial"/>
          <w:color w:val="000000"/>
          <w:sz w:val="22"/>
          <w:szCs w:val="22"/>
        </w:rPr>
        <w:t xml:space="preserve"> </w:t>
      </w:r>
      <w:r w:rsidR="00B567C3">
        <w:rPr>
          <w:rFonts w:ascii="Arial" w:hAnsi="Arial" w:cs="Arial"/>
          <w:color w:val="000000"/>
          <w:sz w:val="22"/>
          <w:szCs w:val="22"/>
        </w:rPr>
        <w:t xml:space="preserve">is </w:t>
      </w:r>
      <w:r w:rsidR="00361ED0">
        <w:rPr>
          <w:rFonts w:ascii="Arial" w:hAnsi="Arial" w:cs="Arial"/>
          <w:color w:val="000000"/>
          <w:sz w:val="22"/>
          <w:szCs w:val="22"/>
        </w:rPr>
        <w:t>taking to manage them.</w:t>
      </w:r>
      <w:r w:rsidR="00033767">
        <w:rPr>
          <w:rFonts w:ascii="Arial" w:hAnsi="Arial" w:cs="Arial"/>
          <w:color w:val="000000"/>
          <w:sz w:val="22"/>
          <w:szCs w:val="22"/>
        </w:rPr>
        <w:t xml:space="preserve"> </w:t>
      </w:r>
      <w:r w:rsidR="00361ED0">
        <w:rPr>
          <w:rFonts w:ascii="Arial" w:hAnsi="Arial" w:cs="Arial"/>
          <w:color w:val="000000"/>
          <w:sz w:val="22"/>
          <w:szCs w:val="22"/>
        </w:rPr>
        <w:t xml:space="preserve">CCS may use the information provided in supplier reports to provide summaries of performance for potential </w:t>
      </w:r>
      <w:r>
        <w:rPr>
          <w:rFonts w:ascii="Arial" w:hAnsi="Arial" w:cs="Arial"/>
          <w:color w:val="000000"/>
          <w:sz w:val="22"/>
          <w:szCs w:val="22"/>
        </w:rPr>
        <w:t>Buyer</w:t>
      </w:r>
      <w:r w:rsidR="00361ED0">
        <w:rPr>
          <w:rFonts w:ascii="Arial" w:hAnsi="Arial" w:cs="Arial"/>
          <w:color w:val="000000"/>
          <w:sz w:val="22"/>
          <w:szCs w:val="22"/>
        </w:rPr>
        <w:t xml:space="preserve">s within the procurement documentation on our web pages except where </w:t>
      </w:r>
      <w:r w:rsidR="00B567C3">
        <w:rPr>
          <w:rFonts w:ascii="Arial" w:hAnsi="Arial" w:cs="Arial"/>
          <w:color w:val="000000"/>
          <w:sz w:val="22"/>
          <w:szCs w:val="22"/>
        </w:rPr>
        <w:t xml:space="preserve">the </w:t>
      </w:r>
      <w:r>
        <w:rPr>
          <w:rFonts w:ascii="Arial" w:hAnsi="Arial" w:cs="Arial"/>
          <w:color w:val="000000"/>
          <w:sz w:val="22"/>
          <w:szCs w:val="22"/>
        </w:rPr>
        <w:t>Supplier</w:t>
      </w:r>
      <w:r w:rsidR="00361ED0">
        <w:rPr>
          <w:rFonts w:ascii="Arial" w:hAnsi="Arial" w:cs="Arial"/>
          <w:color w:val="000000"/>
          <w:sz w:val="22"/>
          <w:szCs w:val="22"/>
        </w:rPr>
        <w:t xml:space="preserve"> </w:t>
      </w:r>
      <w:r w:rsidR="00B567C3">
        <w:rPr>
          <w:rFonts w:ascii="Arial" w:hAnsi="Arial" w:cs="Arial"/>
          <w:color w:val="000000"/>
          <w:sz w:val="22"/>
          <w:szCs w:val="22"/>
        </w:rPr>
        <w:t xml:space="preserve">has </w:t>
      </w:r>
      <w:r w:rsidR="00361ED0">
        <w:rPr>
          <w:rFonts w:ascii="Arial" w:hAnsi="Arial" w:cs="Arial"/>
          <w:color w:val="000000"/>
          <w:sz w:val="22"/>
          <w:szCs w:val="22"/>
        </w:rPr>
        <w:t xml:space="preserve">been explicit that such information is commercial in confidence. </w:t>
      </w:r>
    </w:p>
    <w:p w14:paraId="4D43B931" w14:textId="77777777" w:rsidR="00361ED0" w:rsidRDefault="00361ED0" w:rsidP="001D3A9B">
      <w:pPr>
        <w:pStyle w:val="NormalWeb"/>
        <w:spacing w:before="0" w:beforeAutospacing="0" w:after="160" w:afterAutospacing="0"/>
        <w:jc w:val="both"/>
      </w:pPr>
      <w:r>
        <w:rPr>
          <w:rFonts w:ascii="Arial" w:hAnsi="Arial" w:cs="Arial"/>
          <w:b/>
          <w:bCs/>
          <w:color w:val="000000"/>
          <w:sz w:val="22"/>
          <w:szCs w:val="22"/>
        </w:rPr>
        <w:t>Labour Standards benchmarking</w:t>
      </w:r>
    </w:p>
    <w:p w14:paraId="3A245901" w14:textId="77777777" w:rsidR="00361ED0" w:rsidRDefault="00361ED0" w:rsidP="001D3A9B">
      <w:pPr>
        <w:pStyle w:val="NormalWeb"/>
        <w:spacing w:before="0" w:beforeAutospacing="0" w:after="160" w:afterAutospacing="0"/>
        <w:jc w:val="both"/>
      </w:pPr>
      <w:r>
        <w:rPr>
          <w:rFonts w:ascii="Arial" w:hAnsi="Arial" w:cs="Arial"/>
          <w:color w:val="000000"/>
          <w:sz w:val="22"/>
          <w:szCs w:val="22"/>
        </w:rPr>
        <w:t>CCS will use the information gathered through the Award Questionnaire at the Invitation To Tender stage to establish a labour standards benchmark for this Framework Agreement.  </w:t>
      </w:r>
    </w:p>
    <w:p w14:paraId="1F774ACA" w14:textId="2844A7E6" w:rsidR="00361ED0" w:rsidRDefault="00B9211D" w:rsidP="001D3A9B">
      <w:pPr>
        <w:pStyle w:val="NormalWeb"/>
        <w:spacing w:before="0" w:beforeAutospacing="0" w:after="160" w:afterAutospacing="0"/>
        <w:jc w:val="both"/>
      </w:pPr>
      <w:r>
        <w:rPr>
          <w:rFonts w:ascii="Arial" w:hAnsi="Arial" w:cs="Arial"/>
          <w:color w:val="000000"/>
          <w:sz w:val="22"/>
          <w:szCs w:val="22"/>
        </w:rPr>
        <w:t>CCS</w:t>
      </w:r>
      <w:r w:rsidR="00361ED0">
        <w:rPr>
          <w:rFonts w:ascii="Arial" w:hAnsi="Arial" w:cs="Arial"/>
          <w:color w:val="000000"/>
          <w:sz w:val="22"/>
          <w:szCs w:val="22"/>
        </w:rPr>
        <w:t xml:space="preserve"> will use the information </w:t>
      </w:r>
      <w:r w:rsidR="00B567C3">
        <w:rPr>
          <w:rFonts w:ascii="Arial" w:hAnsi="Arial" w:cs="Arial"/>
          <w:color w:val="000000"/>
          <w:sz w:val="22"/>
          <w:szCs w:val="22"/>
        </w:rPr>
        <w:t xml:space="preserve">the </w:t>
      </w:r>
      <w:r>
        <w:rPr>
          <w:rFonts w:ascii="Arial" w:hAnsi="Arial" w:cs="Arial"/>
          <w:color w:val="000000"/>
          <w:sz w:val="22"/>
          <w:szCs w:val="22"/>
        </w:rPr>
        <w:t>Supplier</w:t>
      </w:r>
      <w:r w:rsidR="00361ED0">
        <w:rPr>
          <w:rFonts w:ascii="Arial" w:hAnsi="Arial" w:cs="Arial"/>
          <w:color w:val="000000"/>
          <w:sz w:val="22"/>
          <w:szCs w:val="22"/>
        </w:rPr>
        <w:t xml:space="preserve"> provide</w:t>
      </w:r>
      <w:r w:rsidR="00B567C3">
        <w:rPr>
          <w:rFonts w:ascii="Arial" w:hAnsi="Arial" w:cs="Arial"/>
          <w:color w:val="000000"/>
          <w:sz w:val="22"/>
          <w:szCs w:val="22"/>
        </w:rPr>
        <w:t>s</w:t>
      </w:r>
      <w:r w:rsidR="00361ED0">
        <w:rPr>
          <w:rFonts w:ascii="Arial" w:hAnsi="Arial" w:cs="Arial"/>
          <w:color w:val="000000"/>
          <w:sz w:val="22"/>
          <w:szCs w:val="22"/>
        </w:rPr>
        <w:t xml:space="preserve"> in </w:t>
      </w:r>
      <w:r w:rsidR="00B567C3">
        <w:rPr>
          <w:rFonts w:ascii="Arial" w:hAnsi="Arial" w:cs="Arial"/>
          <w:color w:val="000000"/>
          <w:sz w:val="22"/>
          <w:szCs w:val="22"/>
        </w:rPr>
        <w:t xml:space="preserve">their </w:t>
      </w:r>
      <w:r w:rsidR="00361ED0">
        <w:rPr>
          <w:rFonts w:ascii="Arial" w:hAnsi="Arial" w:cs="Arial"/>
          <w:color w:val="000000"/>
          <w:sz w:val="22"/>
          <w:szCs w:val="22"/>
        </w:rPr>
        <w:t xml:space="preserve">annual slavery and human trafficking report to review and monitor </w:t>
      </w:r>
      <w:r w:rsidR="00B567C3">
        <w:rPr>
          <w:rFonts w:ascii="Arial" w:hAnsi="Arial" w:cs="Arial"/>
          <w:color w:val="000000"/>
          <w:sz w:val="22"/>
          <w:szCs w:val="22"/>
        </w:rPr>
        <w:t xml:space="preserve">the </w:t>
      </w:r>
      <w:r>
        <w:rPr>
          <w:rFonts w:ascii="Arial" w:hAnsi="Arial" w:cs="Arial"/>
          <w:color w:val="000000"/>
          <w:sz w:val="22"/>
          <w:szCs w:val="22"/>
        </w:rPr>
        <w:t>Supplier</w:t>
      </w:r>
      <w:r w:rsidR="00B567C3">
        <w:rPr>
          <w:rFonts w:ascii="Arial" w:hAnsi="Arial" w:cs="Arial"/>
          <w:color w:val="000000"/>
          <w:sz w:val="22"/>
          <w:szCs w:val="22"/>
        </w:rPr>
        <w:t>’s</w:t>
      </w:r>
      <w:r w:rsidR="00361ED0">
        <w:rPr>
          <w:rFonts w:ascii="Arial" w:hAnsi="Arial" w:cs="Arial"/>
          <w:color w:val="000000"/>
          <w:sz w:val="22"/>
          <w:szCs w:val="22"/>
        </w:rPr>
        <w:t xml:space="preserve"> progress against this benchmark throughout </w:t>
      </w:r>
      <w:r w:rsidR="00361ED0" w:rsidRPr="00714B9C">
        <w:rPr>
          <w:rFonts w:ascii="Arial" w:hAnsi="Arial" w:cs="Arial"/>
          <w:color w:val="000000"/>
          <w:sz w:val="22"/>
          <w:szCs w:val="22"/>
        </w:rPr>
        <w:t xml:space="preserve">the life of the Framework Agreement. </w:t>
      </w:r>
      <w:r w:rsidRPr="00714B9C">
        <w:rPr>
          <w:rFonts w:ascii="Arial" w:hAnsi="Arial" w:cs="Arial"/>
          <w:color w:val="000000"/>
          <w:sz w:val="22"/>
          <w:szCs w:val="22"/>
        </w:rPr>
        <w:t>CCS</w:t>
      </w:r>
      <w:r w:rsidR="00361ED0" w:rsidRPr="00714B9C">
        <w:rPr>
          <w:rFonts w:ascii="Arial" w:hAnsi="Arial" w:cs="Arial"/>
          <w:color w:val="000000"/>
          <w:sz w:val="22"/>
          <w:szCs w:val="22"/>
        </w:rPr>
        <w:t xml:space="preserve"> expect that </w:t>
      </w:r>
      <w:r w:rsidR="00B567C3" w:rsidRPr="00714B9C">
        <w:rPr>
          <w:rFonts w:ascii="Arial" w:hAnsi="Arial" w:cs="Arial"/>
          <w:color w:val="000000"/>
          <w:sz w:val="22"/>
          <w:szCs w:val="22"/>
        </w:rPr>
        <w:t xml:space="preserve">the </w:t>
      </w:r>
      <w:r w:rsidRPr="00714B9C">
        <w:rPr>
          <w:rFonts w:ascii="Arial" w:hAnsi="Arial" w:cs="Arial"/>
          <w:color w:val="000000"/>
          <w:sz w:val="22"/>
          <w:szCs w:val="22"/>
        </w:rPr>
        <w:t>Supplier</w:t>
      </w:r>
      <w:r w:rsidR="00361ED0" w:rsidRPr="00714B9C">
        <w:rPr>
          <w:rFonts w:ascii="Arial" w:hAnsi="Arial" w:cs="Arial"/>
          <w:color w:val="000000"/>
          <w:sz w:val="22"/>
          <w:szCs w:val="22"/>
        </w:rPr>
        <w:t xml:space="preserve"> will show year on year progress in the identification and management of these risks (see </w:t>
      </w:r>
      <w:r w:rsidR="00361ED0" w:rsidRPr="00B2314F">
        <w:rPr>
          <w:rFonts w:ascii="Arial" w:hAnsi="Arial" w:cs="Arial"/>
          <w:sz w:val="22"/>
          <w:szCs w:val="22"/>
        </w:rPr>
        <w:t xml:space="preserve">Performance Indicator </w:t>
      </w:r>
      <w:r w:rsidR="005D566E" w:rsidRPr="00B2314F">
        <w:rPr>
          <w:rFonts w:ascii="Arial" w:hAnsi="Arial" w:cs="Arial"/>
          <w:sz w:val="22"/>
          <w:szCs w:val="22"/>
        </w:rPr>
        <w:t>PI 1.6</w:t>
      </w:r>
      <w:r w:rsidR="00361ED0" w:rsidRPr="00B2314F">
        <w:rPr>
          <w:rFonts w:ascii="Arial" w:hAnsi="Arial" w:cs="Arial"/>
          <w:color w:val="000000"/>
          <w:sz w:val="22"/>
          <w:szCs w:val="22"/>
        </w:rPr>
        <w:t xml:space="preserve"> within Framework Schedule 4</w:t>
      </w:r>
      <w:r w:rsidR="005D566E" w:rsidRPr="00B2314F">
        <w:rPr>
          <w:rFonts w:ascii="Arial" w:hAnsi="Arial" w:cs="Arial"/>
          <w:color w:val="000000"/>
          <w:sz w:val="22"/>
          <w:szCs w:val="22"/>
        </w:rPr>
        <w:t xml:space="preserve"> -</w:t>
      </w:r>
      <w:r w:rsidR="00361ED0" w:rsidRPr="00B2314F">
        <w:rPr>
          <w:rFonts w:ascii="Arial" w:hAnsi="Arial" w:cs="Arial"/>
          <w:color w:val="000000"/>
          <w:sz w:val="22"/>
          <w:szCs w:val="22"/>
        </w:rPr>
        <w:t xml:space="preserve"> Framework Management).</w:t>
      </w:r>
    </w:p>
    <w:p w14:paraId="3E7CEF8A" w14:textId="6CE9ED8E" w:rsidR="00361ED0" w:rsidRDefault="00361ED0" w:rsidP="001D3A9B">
      <w:pPr>
        <w:pStyle w:val="NormalWeb"/>
        <w:spacing w:before="0" w:beforeAutospacing="0" w:after="160" w:afterAutospacing="0"/>
        <w:jc w:val="both"/>
      </w:pPr>
      <w:r>
        <w:rPr>
          <w:rFonts w:ascii="Arial" w:hAnsi="Arial" w:cs="Arial"/>
          <w:color w:val="000000"/>
          <w:sz w:val="22"/>
          <w:szCs w:val="22"/>
        </w:rPr>
        <w:t xml:space="preserve">It is our intention to work with all the suppliers on this framework to improve performance of the sector as a whole in relation to modern slavery and labour standards and </w:t>
      </w:r>
      <w:r w:rsidR="00B9211D">
        <w:rPr>
          <w:rFonts w:ascii="Arial" w:hAnsi="Arial" w:cs="Arial"/>
          <w:color w:val="000000"/>
          <w:sz w:val="22"/>
          <w:szCs w:val="22"/>
        </w:rPr>
        <w:t>CCS</w:t>
      </w:r>
      <w:r>
        <w:rPr>
          <w:rFonts w:ascii="Arial" w:hAnsi="Arial" w:cs="Arial"/>
          <w:color w:val="000000"/>
          <w:sz w:val="22"/>
          <w:szCs w:val="22"/>
        </w:rPr>
        <w:t xml:space="preserve"> expect </w:t>
      </w:r>
      <w:r w:rsidR="00B567C3">
        <w:rPr>
          <w:rFonts w:ascii="Arial" w:hAnsi="Arial" w:cs="Arial"/>
          <w:color w:val="000000"/>
          <w:sz w:val="22"/>
          <w:szCs w:val="22"/>
        </w:rPr>
        <w:t xml:space="preserve">the </w:t>
      </w:r>
      <w:r w:rsidR="00B9211D">
        <w:rPr>
          <w:rFonts w:ascii="Arial" w:hAnsi="Arial" w:cs="Arial"/>
          <w:color w:val="000000"/>
          <w:sz w:val="22"/>
          <w:szCs w:val="22"/>
        </w:rPr>
        <w:t>Supplier</w:t>
      </w:r>
      <w:r>
        <w:rPr>
          <w:rFonts w:ascii="Arial" w:hAnsi="Arial" w:cs="Arial"/>
          <w:color w:val="000000"/>
          <w:sz w:val="22"/>
          <w:szCs w:val="22"/>
        </w:rPr>
        <w:t xml:space="preserve"> to demonstrate collaborative behaviour and progress on this issue.  </w:t>
      </w:r>
      <w:r w:rsidRPr="005D566E">
        <w:rPr>
          <w:rFonts w:ascii="Arial" w:hAnsi="Arial" w:cs="Arial"/>
          <w:sz w:val="22"/>
          <w:szCs w:val="22"/>
        </w:rPr>
        <w:t xml:space="preserve">The Service Level Agreement for Modern Slavery (Annex to Joint Schedule 5, Corporate Social Responsibility) sets out the process that </w:t>
      </w:r>
      <w:r w:rsidR="00B9211D" w:rsidRPr="005D566E">
        <w:rPr>
          <w:rFonts w:ascii="Arial" w:hAnsi="Arial" w:cs="Arial"/>
          <w:sz w:val="22"/>
          <w:szCs w:val="22"/>
        </w:rPr>
        <w:t>Buyer</w:t>
      </w:r>
      <w:r w:rsidRPr="005D566E">
        <w:rPr>
          <w:rFonts w:ascii="Arial" w:hAnsi="Arial" w:cs="Arial"/>
          <w:sz w:val="22"/>
          <w:szCs w:val="22"/>
        </w:rPr>
        <w:t xml:space="preserve">s, Suppliers and the Authority </w:t>
      </w:r>
      <w:r w:rsidR="00B567C3">
        <w:rPr>
          <w:rFonts w:ascii="Arial" w:hAnsi="Arial" w:cs="Arial"/>
          <w:sz w:val="22"/>
          <w:szCs w:val="22"/>
        </w:rPr>
        <w:t xml:space="preserve">will </w:t>
      </w:r>
      <w:r w:rsidRPr="005D566E">
        <w:rPr>
          <w:rFonts w:ascii="Arial" w:hAnsi="Arial" w:cs="Arial"/>
          <w:sz w:val="22"/>
          <w:szCs w:val="22"/>
        </w:rPr>
        <w:t>follow should instances of Modern Slavery or Child Labour be identified within the supply chain for the Services under this Framework Agreement.</w:t>
      </w:r>
    </w:p>
    <w:p w14:paraId="59FE57E6" w14:textId="77777777" w:rsidR="00361ED0" w:rsidRDefault="00361ED0" w:rsidP="001D3A9B">
      <w:pPr>
        <w:jc w:val="both"/>
      </w:pPr>
    </w:p>
    <w:p w14:paraId="0D7EF96F" w14:textId="77777777" w:rsidR="00361ED0" w:rsidRDefault="00361ED0" w:rsidP="001D3A9B">
      <w:pPr>
        <w:pStyle w:val="NormalWeb"/>
        <w:numPr>
          <w:ilvl w:val="0"/>
          <w:numId w:val="50"/>
        </w:numPr>
        <w:shd w:val="clear" w:color="auto" w:fill="FFFFFF"/>
        <w:spacing w:before="0" w:beforeAutospacing="0" w:after="0" w:afterAutospacing="0"/>
        <w:jc w:val="both"/>
        <w:textAlignment w:val="baseline"/>
        <w:rPr>
          <w:rFonts w:ascii="Arial" w:hAnsi="Arial" w:cs="Arial"/>
          <w:b/>
          <w:bCs/>
          <w:color w:val="000000"/>
        </w:rPr>
      </w:pPr>
      <w:r>
        <w:rPr>
          <w:rFonts w:ascii="Arial" w:hAnsi="Arial" w:cs="Arial"/>
          <w:b/>
          <w:bCs/>
          <w:color w:val="000000"/>
          <w:shd w:val="clear" w:color="auto" w:fill="FFFFFF"/>
        </w:rPr>
        <w:t>Environmental Sustainability: Promoting sustainable production and consumption and an improvement in environmental quality in support of the 25 Year Environment Plan</w:t>
      </w:r>
    </w:p>
    <w:p w14:paraId="5B33D9DC" w14:textId="77777777" w:rsidR="00361ED0" w:rsidRDefault="00361ED0" w:rsidP="001D3A9B">
      <w:pPr>
        <w:pStyle w:val="NormalWeb"/>
        <w:spacing w:before="0" w:beforeAutospacing="0" w:after="0" w:afterAutospacing="0"/>
        <w:jc w:val="both"/>
      </w:pPr>
      <w:r>
        <w:rPr>
          <w:rFonts w:ascii="Arial" w:hAnsi="Arial" w:cs="Arial"/>
          <w:color w:val="000000"/>
          <w:sz w:val="22"/>
          <w:szCs w:val="22"/>
          <w:shd w:val="clear" w:color="auto" w:fill="FFFFFF"/>
        </w:rPr>
        <w:t xml:space="preserve"> </w:t>
      </w:r>
    </w:p>
    <w:p w14:paraId="6F39B226" w14:textId="77777777" w:rsidR="00361ED0" w:rsidRDefault="00361ED0" w:rsidP="001D3A9B">
      <w:pPr>
        <w:pStyle w:val="NormalWeb"/>
        <w:spacing w:before="0" w:beforeAutospacing="0" w:after="0" w:afterAutospacing="0"/>
        <w:jc w:val="both"/>
      </w:pPr>
      <w:r>
        <w:rPr>
          <w:rFonts w:ascii="Arial" w:hAnsi="Arial" w:cs="Arial"/>
          <w:color w:val="000000"/>
          <w:sz w:val="22"/>
          <w:szCs w:val="22"/>
          <w:shd w:val="clear" w:color="auto" w:fill="FFFFFF"/>
        </w:rPr>
        <w:t>Framework Schedule 1 (Specification) refers suppliers to the 25 Year Environment Plan (</w:t>
      </w:r>
      <w:hyperlink r:id="rId30" w:history="1">
        <w:r>
          <w:rPr>
            <w:rStyle w:val="Hyperlink"/>
            <w:rFonts w:ascii="Arial" w:hAnsi="Arial" w:cs="Arial"/>
            <w:sz w:val="22"/>
            <w:szCs w:val="22"/>
            <w:shd w:val="clear" w:color="auto" w:fill="FFFFFF"/>
          </w:rPr>
          <w:t>https://www.gov.uk/government/publications/25-year-environment-plan</w:t>
        </w:r>
      </w:hyperlink>
      <w:r>
        <w:rPr>
          <w:rFonts w:ascii="Arial" w:hAnsi="Arial" w:cs="Arial"/>
          <w:color w:val="000000"/>
          <w:sz w:val="22"/>
          <w:szCs w:val="22"/>
          <w:shd w:val="clear" w:color="auto" w:fill="FFFFFF"/>
        </w:rPr>
        <w:t>) and the Government Buying Standards for Transport (</w:t>
      </w:r>
      <w:hyperlink r:id="rId31" w:history="1">
        <w:r>
          <w:rPr>
            <w:rStyle w:val="Hyperlink"/>
            <w:rFonts w:ascii="Arial" w:hAnsi="Arial" w:cs="Arial"/>
            <w:sz w:val="22"/>
            <w:szCs w:val="22"/>
            <w:shd w:val="clear" w:color="auto" w:fill="FFFFFF"/>
          </w:rPr>
          <w:t>https://www.gov.uk/government/publications/sustainable-procurement-the-gbs-for-transport-vehicles/government-buying-standards-for-transport-2017</w:t>
        </w:r>
      </w:hyperlink>
      <w:r>
        <w:rPr>
          <w:rFonts w:ascii="Arial" w:hAnsi="Arial" w:cs="Arial"/>
          <w:color w:val="000000"/>
          <w:sz w:val="22"/>
          <w:szCs w:val="22"/>
          <w:shd w:val="clear" w:color="auto" w:fill="FFFFFF"/>
        </w:rPr>
        <w:t xml:space="preserve">). </w:t>
      </w:r>
    </w:p>
    <w:p w14:paraId="137444DB" w14:textId="77777777" w:rsidR="00361ED0" w:rsidRDefault="00361ED0" w:rsidP="001D3A9B">
      <w:pPr>
        <w:pStyle w:val="NormalWeb"/>
        <w:spacing w:before="0" w:beforeAutospacing="0" w:after="0" w:afterAutospacing="0"/>
        <w:jc w:val="both"/>
      </w:pPr>
      <w:r>
        <w:rPr>
          <w:rFonts w:ascii="Arial" w:hAnsi="Arial" w:cs="Arial"/>
          <w:color w:val="000000"/>
          <w:sz w:val="22"/>
          <w:szCs w:val="22"/>
          <w:shd w:val="clear" w:color="auto" w:fill="FFFFFF"/>
        </w:rPr>
        <w:t xml:space="preserve"> </w:t>
      </w:r>
    </w:p>
    <w:p w14:paraId="6E825282" w14:textId="77777777" w:rsidR="00361ED0" w:rsidRDefault="00361ED0" w:rsidP="001D3A9B">
      <w:pPr>
        <w:pStyle w:val="NormalWeb"/>
        <w:spacing w:before="0" w:beforeAutospacing="0" w:after="0" w:afterAutospacing="0"/>
        <w:jc w:val="both"/>
      </w:pPr>
      <w:r>
        <w:rPr>
          <w:rFonts w:ascii="Arial" w:hAnsi="Arial" w:cs="Arial"/>
          <w:color w:val="000000"/>
          <w:sz w:val="22"/>
          <w:szCs w:val="22"/>
          <w:shd w:val="clear" w:color="auto" w:fill="FFFFFF"/>
        </w:rPr>
        <w:t>Key targets for Central Government departments set out within the Government Buying Standards include:</w:t>
      </w:r>
    </w:p>
    <w:p w14:paraId="18A433F9" w14:textId="62D2379E" w:rsidR="00361ED0" w:rsidRDefault="00361ED0" w:rsidP="001D3A9B">
      <w:pPr>
        <w:pStyle w:val="NormalWeb"/>
        <w:numPr>
          <w:ilvl w:val="0"/>
          <w:numId w:val="45"/>
        </w:numPr>
        <w:spacing w:before="0" w:beforeAutospacing="0" w:after="0" w:afterAutospacing="0"/>
        <w:jc w:val="both"/>
        <w:textAlignment w:val="baseline"/>
        <w:rPr>
          <w:rFonts w:ascii="Arial" w:hAnsi="Arial" w:cs="Arial"/>
          <w:color w:val="000000"/>
          <w:sz w:val="22"/>
          <w:szCs w:val="22"/>
        </w:rPr>
      </w:pPr>
      <w:r>
        <w:rPr>
          <w:rFonts w:ascii="Arial" w:hAnsi="Arial" w:cs="Arial"/>
          <w:color w:val="000000"/>
          <w:sz w:val="22"/>
          <w:szCs w:val="22"/>
        </w:rPr>
        <w:t>to electrify 25% of the centr</w:t>
      </w:r>
      <w:r w:rsidR="00572787">
        <w:rPr>
          <w:rFonts w:ascii="Arial" w:hAnsi="Arial" w:cs="Arial"/>
          <w:color w:val="000000"/>
          <w:sz w:val="22"/>
          <w:szCs w:val="22"/>
        </w:rPr>
        <w:t>al government car fleet by 2022;</w:t>
      </w:r>
    </w:p>
    <w:p w14:paraId="6E6A9CEA" w14:textId="14BDA846" w:rsidR="00361ED0" w:rsidRDefault="00361ED0" w:rsidP="001D3A9B">
      <w:pPr>
        <w:pStyle w:val="NormalWeb"/>
        <w:numPr>
          <w:ilvl w:val="0"/>
          <w:numId w:val="45"/>
        </w:numPr>
        <w:spacing w:before="0" w:beforeAutospacing="0" w:after="0" w:afterAutospacing="0"/>
        <w:jc w:val="both"/>
        <w:textAlignment w:val="baseline"/>
        <w:rPr>
          <w:rFonts w:ascii="Arial" w:hAnsi="Arial" w:cs="Arial"/>
          <w:color w:val="000000"/>
          <w:sz w:val="22"/>
          <w:szCs w:val="22"/>
        </w:rPr>
      </w:pPr>
      <w:r>
        <w:rPr>
          <w:rFonts w:ascii="Arial" w:hAnsi="Arial" w:cs="Arial"/>
          <w:color w:val="000000"/>
          <w:sz w:val="22"/>
          <w:szCs w:val="22"/>
        </w:rPr>
        <w:t>a default of zero or ultra-low emission at tailpipe for all vehicles</w:t>
      </w:r>
      <w:r w:rsidR="00572787">
        <w:rPr>
          <w:rFonts w:ascii="Arial" w:hAnsi="Arial" w:cs="Arial"/>
          <w:color w:val="000000"/>
          <w:sz w:val="22"/>
          <w:szCs w:val="22"/>
        </w:rPr>
        <w:t>;</w:t>
      </w:r>
    </w:p>
    <w:p w14:paraId="0B12A576" w14:textId="71010AF9" w:rsidR="00361ED0" w:rsidRDefault="00361ED0" w:rsidP="001D3A9B">
      <w:pPr>
        <w:pStyle w:val="NormalWeb"/>
        <w:numPr>
          <w:ilvl w:val="0"/>
          <w:numId w:val="45"/>
        </w:numPr>
        <w:spacing w:before="0" w:beforeAutospacing="0" w:after="160" w:afterAutospacing="0"/>
        <w:jc w:val="both"/>
        <w:textAlignment w:val="baseline"/>
        <w:rPr>
          <w:rFonts w:ascii="Arial" w:hAnsi="Arial" w:cs="Arial"/>
          <w:color w:val="000000"/>
          <w:sz w:val="22"/>
          <w:szCs w:val="22"/>
        </w:rPr>
      </w:pPr>
      <w:r>
        <w:rPr>
          <w:rFonts w:ascii="Arial" w:hAnsi="Arial" w:cs="Arial"/>
          <w:color w:val="000000"/>
          <w:sz w:val="22"/>
          <w:szCs w:val="22"/>
        </w:rPr>
        <w:lastRenderedPageBreak/>
        <w:t>fleet average of no more than 130 grams/kilometre of carbon dioxide (CO2) emissions aiming for no more than 95 grams/kilometre from 2020</w:t>
      </w:r>
      <w:r w:rsidR="00572787">
        <w:rPr>
          <w:rFonts w:ascii="Arial" w:hAnsi="Arial" w:cs="Arial"/>
          <w:color w:val="000000"/>
          <w:sz w:val="22"/>
          <w:szCs w:val="22"/>
        </w:rPr>
        <w:t>.</w:t>
      </w:r>
    </w:p>
    <w:p w14:paraId="65625B6F" w14:textId="77777777" w:rsidR="00361ED0" w:rsidRDefault="00361ED0" w:rsidP="001D3A9B">
      <w:pPr>
        <w:pStyle w:val="NormalWeb"/>
        <w:spacing w:before="0" w:beforeAutospacing="0" w:after="0" w:afterAutospacing="0"/>
        <w:jc w:val="both"/>
      </w:pPr>
      <w:r>
        <w:rPr>
          <w:rFonts w:ascii="Arial" w:hAnsi="Arial" w:cs="Arial"/>
          <w:color w:val="000000"/>
          <w:sz w:val="22"/>
          <w:szCs w:val="22"/>
          <w:shd w:val="clear" w:color="auto" w:fill="FFFFFF"/>
        </w:rPr>
        <w:t xml:space="preserve"> </w:t>
      </w:r>
    </w:p>
    <w:p w14:paraId="095A9AAD" w14:textId="4C8C4BAC" w:rsidR="00361ED0" w:rsidRDefault="00B9211D" w:rsidP="001D3A9B">
      <w:pPr>
        <w:pStyle w:val="NormalWeb"/>
        <w:spacing w:before="0" w:beforeAutospacing="0" w:after="0" w:afterAutospacing="0"/>
        <w:jc w:val="both"/>
      </w:pPr>
      <w:r>
        <w:rPr>
          <w:rFonts w:ascii="Arial" w:hAnsi="Arial" w:cs="Arial"/>
          <w:color w:val="000000"/>
          <w:sz w:val="22"/>
          <w:szCs w:val="22"/>
          <w:shd w:val="clear" w:color="auto" w:fill="FFFFFF"/>
        </w:rPr>
        <w:t>CCS</w:t>
      </w:r>
      <w:r w:rsidR="00361ED0">
        <w:rPr>
          <w:rFonts w:ascii="Arial" w:hAnsi="Arial" w:cs="Arial"/>
          <w:color w:val="000000"/>
          <w:sz w:val="22"/>
          <w:szCs w:val="22"/>
          <w:shd w:val="clear" w:color="auto" w:fill="FFFFFF"/>
        </w:rPr>
        <w:t xml:space="preserve"> expect our suppliers to provide reports on mileage and Vehicle Type used through this Framework Agreement, as part of the Management Information report detailed in the Annex to Framework Schedule 5: Management Charges and Information.  This will allow us to capture, at a framework level, progress towards this target.</w:t>
      </w:r>
    </w:p>
    <w:p w14:paraId="73ECA128" w14:textId="77777777" w:rsidR="00361ED0" w:rsidRDefault="00361ED0" w:rsidP="001D3A9B">
      <w:pPr>
        <w:pStyle w:val="NormalWeb"/>
        <w:spacing w:before="0" w:beforeAutospacing="0" w:after="0" w:afterAutospacing="0"/>
        <w:jc w:val="both"/>
      </w:pPr>
      <w:r>
        <w:rPr>
          <w:rFonts w:ascii="Arial" w:hAnsi="Arial" w:cs="Arial"/>
          <w:color w:val="000000"/>
          <w:sz w:val="22"/>
          <w:szCs w:val="22"/>
          <w:shd w:val="clear" w:color="auto" w:fill="FFFFFF"/>
        </w:rPr>
        <w:t xml:space="preserve"> </w:t>
      </w:r>
    </w:p>
    <w:p w14:paraId="57EF7237" w14:textId="7B6FC156" w:rsidR="00361ED0" w:rsidRDefault="00B9211D" w:rsidP="001D3A9B">
      <w:pPr>
        <w:pStyle w:val="NormalWeb"/>
        <w:spacing w:before="0" w:beforeAutospacing="0" w:after="0" w:afterAutospacing="0"/>
        <w:jc w:val="both"/>
      </w:pPr>
      <w:r>
        <w:rPr>
          <w:rFonts w:ascii="Arial" w:hAnsi="Arial" w:cs="Arial"/>
          <w:color w:val="000000"/>
          <w:sz w:val="22"/>
          <w:szCs w:val="22"/>
        </w:rPr>
        <w:t>CCS</w:t>
      </w:r>
      <w:r w:rsidR="00361ED0">
        <w:rPr>
          <w:rFonts w:ascii="Arial" w:hAnsi="Arial" w:cs="Arial"/>
          <w:color w:val="000000"/>
          <w:sz w:val="22"/>
          <w:szCs w:val="22"/>
        </w:rPr>
        <w:t xml:space="preserve"> expect our Suppliers to help our </w:t>
      </w:r>
      <w:r>
        <w:rPr>
          <w:rFonts w:ascii="Arial" w:hAnsi="Arial" w:cs="Arial"/>
          <w:color w:val="000000"/>
          <w:sz w:val="22"/>
          <w:szCs w:val="22"/>
        </w:rPr>
        <w:t>Buyer</w:t>
      </w:r>
      <w:r w:rsidR="00361ED0">
        <w:rPr>
          <w:rFonts w:ascii="Arial" w:hAnsi="Arial" w:cs="Arial"/>
          <w:color w:val="000000"/>
          <w:sz w:val="22"/>
          <w:szCs w:val="22"/>
        </w:rPr>
        <w:t>s towards meeting our stretching environment targets, through activities such as:</w:t>
      </w:r>
    </w:p>
    <w:p w14:paraId="17FD9D65" w14:textId="3548A998" w:rsidR="00361ED0" w:rsidRDefault="00361ED0" w:rsidP="001D3A9B">
      <w:pPr>
        <w:pStyle w:val="NormalWeb"/>
        <w:numPr>
          <w:ilvl w:val="0"/>
          <w:numId w:val="46"/>
        </w:numPr>
        <w:spacing w:before="0" w:beforeAutospacing="0" w:after="0" w:afterAutospacing="0"/>
        <w:jc w:val="both"/>
        <w:textAlignment w:val="baseline"/>
        <w:rPr>
          <w:rFonts w:ascii="Arial" w:hAnsi="Arial" w:cs="Arial"/>
          <w:color w:val="000000"/>
          <w:sz w:val="22"/>
          <w:szCs w:val="22"/>
        </w:rPr>
      </w:pPr>
      <w:r>
        <w:rPr>
          <w:rFonts w:ascii="Arial" w:hAnsi="Arial" w:cs="Arial"/>
          <w:color w:val="000000"/>
          <w:sz w:val="22"/>
          <w:szCs w:val="22"/>
        </w:rPr>
        <w:t>providing technology solutions: more efficient or alternative approaches in business operations adopted by suppliers and supply chains</w:t>
      </w:r>
      <w:r w:rsidR="00572787">
        <w:rPr>
          <w:rFonts w:ascii="Arial" w:hAnsi="Arial" w:cs="Arial"/>
          <w:color w:val="000000"/>
          <w:sz w:val="22"/>
          <w:szCs w:val="22"/>
        </w:rPr>
        <w:t>;</w:t>
      </w:r>
    </w:p>
    <w:p w14:paraId="778BF75E" w14:textId="67730D46" w:rsidR="00361ED0" w:rsidRDefault="00361ED0" w:rsidP="001D3A9B">
      <w:pPr>
        <w:pStyle w:val="NormalWeb"/>
        <w:numPr>
          <w:ilvl w:val="0"/>
          <w:numId w:val="46"/>
        </w:numPr>
        <w:spacing w:before="0" w:beforeAutospacing="0" w:after="0" w:afterAutospacing="0"/>
        <w:jc w:val="both"/>
        <w:textAlignment w:val="baseline"/>
        <w:rPr>
          <w:rFonts w:ascii="Arial" w:hAnsi="Arial" w:cs="Arial"/>
          <w:color w:val="000000"/>
          <w:sz w:val="22"/>
          <w:szCs w:val="22"/>
        </w:rPr>
      </w:pPr>
      <w:r>
        <w:rPr>
          <w:rFonts w:ascii="Arial" w:hAnsi="Arial" w:cs="Arial"/>
          <w:color w:val="000000"/>
          <w:sz w:val="22"/>
          <w:szCs w:val="22"/>
        </w:rPr>
        <w:t>enabling a reduction in pollution, or reduction/elimination of waste through environmentally friendly delivery models, such as closed loop systems to turn waste into resources</w:t>
      </w:r>
      <w:r w:rsidR="00572787">
        <w:rPr>
          <w:rFonts w:ascii="Arial" w:hAnsi="Arial" w:cs="Arial"/>
          <w:color w:val="000000"/>
          <w:sz w:val="22"/>
          <w:szCs w:val="22"/>
        </w:rPr>
        <w:t>;</w:t>
      </w:r>
    </w:p>
    <w:p w14:paraId="4F9DBC85" w14:textId="4FD5D12A" w:rsidR="00361ED0" w:rsidRDefault="00361ED0" w:rsidP="001D3A9B">
      <w:pPr>
        <w:pStyle w:val="NormalWeb"/>
        <w:numPr>
          <w:ilvl w:val="0"/>
          <w:numId w:val="46"/>
        </w:numPr>
        <w:spacing w:before="0" w:beforeAutospacing="0" w:after="160" w:afterAutospacing="0"/>
        <w:jc w:val="both"/>
        <w:textAlignment w:val="baseline"/>
        <w:rPr>
          <w:rFonts w:ascii="Arial" w:hAnsi="Arial" w:cs="Arial"/>
          <w:color w:val="000000"/>
          <w:sz w:val="22"/>
          <w:szCs w:val="22"/>
        </w:rPr>
      </w:pPr>
      <w:r>
        <w:rPr>
          <w:rFonts w:ascii="Arial" w:hAnsi="Arial" w:cs="Arial"/>
          <w:color w:val="000000"/>
          <w:sz w:val="22"/>
          <w:szCs w:val="22"/>
        </w:rPr>
        <w:t>provision of low or zero carbon / emission solutions in suppliers &amp; supply chain operations</w:t>
      </w:r>
      <w:r w:rsidR="00572787">
        <w:rPr>
          <w:rFonts w:ascii="Arial" w:hAnsi="Arial" w:cs="Arial"/>
          <w:color w:val="000000"/>
          <w:sz w:val="22"/>
          <w:szCs w:val="22"/>
        </w:rPr>
        <w:t>.</w:t>
      </w:r>
      <w:r>
        <w:rPr>
          <w:rFonts w:ascii="Arial" w:hAnsi="Arial" w:cs="Arial"/>
          <w:color w:val="000000"/>
          <w:sz w:val="22"/>
          <w:szCs w:val="22"/>
        </w:rPr>
        <w:t xml:space="preserve"> </w:t>
      </w:r>
    </w:p>
    <w:p w14:paraId="0FFF40CF" w14:textId="7055A08C" w:rsidR="00361ED0" w:rsidRDefault="00361ED0" w:rsidP="001D3A9B">
      <w:pPr>
        <w:pStyle w:val="NormalWeb"/>
        <w:numPr>
          <w:ilvl w:val="0"/>
          <w:numId w:val="50"/>
        </w:numPr>
        <w:shd w:val="clear" w:color="auto" w:fill="FFFFFF"/>
        <w:spacing w:before="0" w:beforeAutospacing="0" w:after="0" w:afterAutospacing="0"/>
        <w:jc w:val="both"/>
        <w:textAlignment w:val="baseline"/>
        <w:rPr>
          <w:rFonts w:ascii="Arial" w:hAnsi="Arial" w:cs="Arial"/>
          <w:b/>
          <w:bCs/>
          <w:color w:val="000000"/>
        </w:rPr>
      </w:pPr>
      <w:r>
        <w:rPr>
          <w:rFonts w:ascii="Arial" w:hAnsi="Arial" w:cs="Arial"/>
          <w:b/>
          <w:bCs/>
          <w:color w:val="000000"/>
          <w:shd w:val="clear" w:color="auto" w:fill="FFFFFF"/>
        </w:rPr>
        <w:t>Wellbeing &amp; Community Benefits</w:t>
      </w:r>
    </w:p>
    <w:p w14:paraId="4E65F3E1" w14:textId="2EB420DF" w:rsidR="00361ED0" w:rsidRDefault="00B9211D" w:rsidP="001D3A9B">
      <w:pPr>
        <w:pStyle w:val="NormalWeb"/>
        <w:spacing w:before="0" w:beforeAutospacing="0" w:after="160" w:afterAutospacing="0"/>
        <w:jc w:val="both"/>
      </w:pPr>
      <w:r>
        <w:rPr>
          <w:rFonts w:ascii="Arial" w:hAnsi="Arial" w:cs="Arial"/>
          <w:color w:val="000000"/>
          <w:sz w:val="22"/>
          <w:szCs w:val="22"/>
          <w:shd w:val="clear" w:color="auto" w:fill="FFFFFF"/>
        </w:rPr>
        <w:t>CCS</w:t>
      </w:r>
      <w:r w:rsidR="00361ED0">
        <w:rPr>
          <w:rFonts w:ascii="Arial" w:hAnsi="Arial" w:cs="Arial"/>
          <w:color w:val="000000"/>
          <w:sz w:val="22"/>
          <w:szCs w:val="22"/>
          <w:shd w:val="clear" w:color="auto" w:fill="FFFFFF"/>
        </w:rPr>
        <w:t xml:space="preserve"> expect our Suppliers to positively impact individual wellbeing and contribute to transforming our local communities in a real and sustainable manner.</w:t>
      </w:r>
    </w:p>
    <w:p w14:paraId="3849DECC" w14:textId="412B3DB3" w:rsidR="00361ED0" w:rsidRDefault="00361ED0" w:rsidP="001D3A9B">
      <w:pPr>
        <w:pStyle w:val="NormalWeb"/>
        <w:spacing w:before="0" w:beforeAutospacing="0" w:after="160" w:afterAutospacing="0"/>
        <w:jc w:val="both"/>
      </w:pPr>
      <w:r>
        <w:rPr>
          <w:rFonts w:ascii="Arial" w:hAnsi="Arial" w:cs="Arial"/>
          <w:color w:val="000000"/>
          <w:sz w:val="22"/>
          <w:szCs w:val="22"/>
        </w:rPr>
        <w:t>The framework sets out the requirement for website and mobile application accessibility in line with WCAG</w:t>
      </w:r>
      <w:r w:rsidR="00572787">
        <w:rPr>
          <w:rFonts w:ascii="Arial" w:hAnsi="Arial" w:cs="Arial"/>
          <w:color w:val="000000"/>
          <w:sz w:val="22"/>
          <w:szCs w:val="22"/>
        </w:rPr>
        <w:t xml:space="preserve"> 2.1. </w:t>
      </w:r>
      <w:r w:rsidR="00B9211D">
        <w:rPr>
          <w:rFonts w:ascii="Arial" w:hAnsi="Arial" w:cs="Arial"/>
          <w:color w:val="000000"/>
          <w:sz w:val="22"/>
          <w:szCs w:val="22"/>
        </w:rPr>
        <w:t>CCS</w:t>
      </w:r>
      <w:r>
        <w:rPr>
          <w:rFonts w:ascii="Arial" w:hAnsi="Arial" w:cs="Arial"/>
          <w:color w:val="000000"/>
          <w:sz w:val="22"/>
          <w:szCs w:val="22"/>
        </w:rPr>
        <w:t xml:space="preserve"> also require </w:t>
      </w:r>
      <w:r w:rsidR="00B567C3">
        <w:rPr>
          <w:rFonts w:ascii="Arial" w:hAnsi="Arial" w:cs="Arial"/>
          <w:color w:val="000000"/>
          <w:sz w:val="22"/>
          <w:szCs w:val="22"/>
        </w:rPr>
        <w:t xml:space="preserve">the </w:t>
      </w:r>
      <w:r w:rsidR="00B9211D">
        <w:rPr>
          <w:rFonts w:ascii="Arial" w:hAnsi="Arial" w:cs="Arial"/>
          <w:color w:val="000000"/>
          <w:sz w:val="22"/>
          <w:szCs w:val="22"/>
        </w:rPr>
        <w:t>Supplier</w:t>
      </w:r>
      <w:r>
        <w:rPr>
          <w:rFonts w:ascii="Arial" w:hAnsi="Arial" w:cs="Arial"/>
          <w:color w:val="000000"/>
          <w:sz w:val="22"/>
          <w:szCs w:val="22"/>
        </w:rPr>
        <w:t xml:space="preserve"> to ensure that accessible and adaptable vehicles are available within </w:t>
      </w:r>
      <w:r w:rsidR="00B567C3">
        <w:rPr>
          <w:rFonts w:ascii="Arial" w:hAnsi="Arial" w:cs="Arial"/>
          <w:color w:val="000000"/>
          <w:sz w:val="22"/>
          <w:szCs w:val="22"/>
        </w:rPr>
        <w:t xml:space="preserve">the </w:t>
      </w:r>
      <w:r w:rsidR="00B9211D">
        <w:rPr>
          <w:rFonts w:ascii="Arial" w:hAnsi="Arial" w:cs="Arial"/>
          <w:color w:val="000000"/>
          <w:sz w:val="22"/>
          <w:szCs w:val="22"/>
        </w:rPr>
        <w:t>Supplier</w:t>
      </w:r>
      <w:r w:rsidR="00B567C3">
        <w:rPr>
          <w:rFonts w:ascii="Arial" w:hAnsi="Arial" w:cs="Arial"/>
          <w:color w:val="000000"/>
          <w:sz w:val="22"/>
          <w:szCs w:val="22"/>
        </w:rPr>
        <w:t>’s</w:t>
      </w:r>
      <w:r>
        <w:rPr>
          <w:rFonts w:ascii="Arial" w:hAnsi="Arial" w:cs="Arial"/>
          <w:color w:val="000000"/>
          <w:sz w:val="22"/>
          <w:szCs w:val="22"/>
        </w:rPr>
        <w:t xml:space="preserve"> fleet to meet </w:t>
      </w:r>
      <w:r w:rsidR="00B9211D">
        <w:rPr>
          <w:rFonts w:ascii="Arial" w:hAnsi="Arial" w:cs="Arial"/>
          <w:color w:val="000000"/>
          <w:sz w:val="22"/>
          <w:szCs w:val="22"/>
        </w:rPr>
        <w:t>Buyer</w:t>
      </w:r>
      <w:r>
        <w:rPr>
          <w:rFonts w:ascii="Arial" w:hAnsi="Arial" w:cs="Arial"/>
          <w:color w:val="000000"/>
          <w:sz w:val="22"/>
          <w:szCs w:val="22"/>
        </w:rPr>
        <w:t>s’ needs.</w:t>
      </w:r>
    </w:p>
    <w:p w14:paraId="04F50CB5" w14:textId="32EAC289" w:rsidR="00361ED0" w:rsidRDefault="00361ED0" w:rsidP="001D3A9B">
      <w:pPr>
        <w:pStyle w:val="NormalWeb"/>
        <w:spacing w:before="0" w:beforeAutospacing="0" w:after="160" w:afterAutospacing="0"/>
        <w:jc w:val="both"/>
      </w:pPr>
      <w:r>
        <w:rPr>
          <w:rFonts w:ascii="Arial" w:hAnsi="Arial" w:cs="Arial"/>
          <w:color w:val="000000"/>
          <w:sz w:val="22"/>
          <w:szCs w:val="22"/>
        </w:rPr>
        <w:t xml:space="preserve">Other ways in which </w:t>
      </w:r>
      <w:r w:rsidR="00B567C3">
        <w:rPr>
          <w:rFonts w:ascii="Arial" w:hAnsi="Arial" w:cs="Arial"/>
          <w:color w:val="000000"/>
          <w:sz w:val="22"/>
          <w:szCs w:val="22"/>
        </w:rPr>
        <w:t xml:space="preserve">the </w:t>
      </w:r>
      <w:r w:rsidR="00B9211D">
        <w:rPr>
          <w:rFonts w:ascii="Arial" w:hAnsi="Arial" w:cs="Arial"/>
          <w:color w:val="000000"/>
          <w:sz w:val="22"/>
          <w:szCs w:val="22"/>
        </w:rPr>
        <w:t>Supplier</w:t>
      </w:r>
      <w:r>
        <w:rPr>
          <w:rFonts w:ascii="Arial" w:hAnsi="Arial" w:cs="Arial"/>
          <w:color w:val="000000"/>
          <w:sz w:val="22"/>
          <w:szCs w:val="22"/>
        </w:rPr>
        <w:t xml:space="preserve"> may be able to support wellbeing and community benefits include (but are not limited to):</w:t>
      </w:r>
    </w:p>
    <w:p w14:paraId="47F53200" w14:textId="01B1E4EE" w:rsidR="00361ED0" w:rsidRDefault="00361ED0" w:rsidP="001D3A9B">
      <w:pPr>
        <w:pStyle w:val="NormalWeb"/>
        <w:numPr>
          <w:ilvl w:val="0"/>
          <w:numId w:val="47"/>
        </w:numPr>
        <w:spacing w:before="0" w:beforeAutospacing="0" w:after="0" w:afterAutospacing="0"/>
        <w:jc w:val="both"/>
        <w:textAlignment w:val="baseline"/>
        <w:rPr>
          <w:rFonts w:ascii="Arial" w:hAnsi="Arial" w:cs="Arial"/>
          <w:color w:val="000000"/>
          <w:sz w:val="22"/>
          <w:szCs w:val="22"/>
        </w:rPr>
      </w:pPr>
      <w:r>
        <w:rPr>
          <w:rFonts w:ascii="Arial" w:hAnsi="Arial" w:cs="Arial"/>
          <w:color w:val="000000"/>
          <w:sz w:val="22"/>
          <w:szCs w:val="22"/>
        </w:rPr>
        <w:t>Supporting local businesses (not currently part of the existing supply chain) e.g. SMEs &amp; SEs</w:t>
      </w:r>
      <w:r w:rsidR="00572787">
        <w:rPr>
          <w:rFonts w:ascii="Arial" w:hAnsi="Arial" w:cs="Arial"/>
          <w:color w:val="000000"/>
          <w:sz w:val="22"/>
          <w:szCs w:val="22"/>
        </w:rPr>
        <w:t>;</w:t>
      </w:r>
    </w:p>
    <w:p w14:paraId="248C1753" w14:textId="697B4951" w:rsidR="00361ED0" w:rsidRDefault="00361ED0" w:rsidP="001D3A9B">
      <w:pPr>
        <w:pStyle w:val="NormalWeb"/>
        <w:numPr>
          <w:ilvl w:val="0"/>
          <w:numId w:val="47"/>
        </w:numPr>
        <w:spacing w:before="0" w:beforeAutospacing="0" w:after="0" w:afterAutospacing="0"/>
        <w:jc w:val="both"/>
        <w:textAlignment w:val="baseline"/>
        <w:rPr>
          <w:rFonts w:ascii="Arial" w:hAnsi="Arial" w:cs="Arial"/>
          <w:color w:val="000000"/>
          <w:sz w:val="22"/>
          <w:szCs w:val="22"/>
        </w:rPr>
      </w:pPr>
      <w:r>
        <w:rPr>
          <w:rFonts w:ascii="Arial" w:hAnsi="Arial" w:cs="Arial"/>
          <w:color w:val="000000"/>
          <w:sz w:val="22"/>
          <w:szCs w:val="22"/>
        </w:rPr>
        <w:t xml:space="preserve">Improving the experience of service users with specific diversity profiles or needs e.g. ensuring accessibility, undertaking staff sensitivity training, fostering a culture of respect for </w:t>
      </w:r>
      <w:r w:rsidR="00B9211D">
        <w:rPr>
          <w:rFonts w:ascii="Arial" w:hAnsi="Arial" w:cs="Arial"/>
          <w:color w:val="000000"/>
          <w:sz w:val="22"/>
          <w:szCs w:val="22"/>
        </w:rPr>
        <w:t>Buyer</w:t>
      </w:r>
      <w:r>
        <w:rPr>
          <w:rFonts w:ascii="Arial" w:hAnsi="Arial" w:cs="Arial"/>
          <w:color w:val="000000"/>
          <w:sz w:val="22"/>
          <w:szCs w:val="22"/>
        </w:rPr>
        <w:t>s of diverse profiles</w:t>
      </w:r>
      <w:r w:rsidR="00572787">
        <w:rPr>
          <w:rFonts w:ascii="Arial" w:hAnsi="Arial" w:cs="Arial"/>
          <w:color w:val="000000"/>
          <w:sz w:val="22"/>
          <w:szCs w:val="22"/>
        </w:rPr>
        <w:t>;</w:t>
      </w:r>
    </w:p>
    <w:p w14:paraId="2D677F27" w14:textId="4A07591E" w:rsidR="00361ED0" w:rsidRDefault="00361ED0" w:rsidP="001D3A9B">
      <w:pPr>
        <w:pStyle w:val="NormalWeb"/>
        <w:numPr>
          <w:ilvl w:val="0"/>
          <w:numId w:val="47"/>
        </w:numPr>
        <w:spacing w:before="0" w:beforeAutospacing="0" w:after="0" w:afterAutospacing="0"/>
        <w:jc w:val="both"/>
        <w:textAlignment w:val="baseline"/>
        <w:rPr>
          <w:rFonts w:ascii="Arial" w:hAnsi="Arial" w:cs="Arial"/>
          <w:color w:val="000000"/>
          <w:sz w:val="22"/>
          <w:szCs w:val="22"/>
        </w:rPr>
      </w:pPr>
      <w:r>
        <w:rPr>
          <w:rFonts w:ascii="Arial" w:hAnsi="Arial" w:cs="Arial"/>
          <w:color w:val="000000"/>
          <w:sz w:val="22"/>
          <w:szCs w:val="22"/>
        </w:rPr>
        <w:t>Creating cohesive communities: initiatives to support vulnerable people and address social issues such as homelessness, loneliness such as (but not limited to) donations to charities, staff volunteering, fundraising acti</w:t>
      </w:r>
      <w:r w:rsidR="00572787">
        <w:rPr>
          <w:rFonts w:ascii="Arial" w:hAnsi="Arial" w:cs="Arial"/>
          <w:color w:val="000000"/>
          <w:sz w:val="22"/>
          <w:szCs w:val="22"/>
        </w:rPr>
        <w:t>vities, befriending schemes etc;</w:t>
      </w:r>
    </w:p>
    <w:p w14:paraId="7685D740" w14:textId="77777777" w:rsidR="00361ED0" w:rsidRDefault="00361ED0" w:rsidP="001D3A9B">
      <w:pPr>
        <w:pStyle w:val="NormalWeb"/>
        <w:numPr>
          <w:ilvl w:val="0"/>
          <w:numId w:val="47"/>
        </w:numPr>
        <w:spacing w:before="0" w:beforeAutospacing="0" w:after="0" w:afterAutospacing="0"/>
        <w:jc w:val="both"/>
        <w:textAlignment w:val="baseline"/>
        <w:rPr>
          <w:rFonts w:ascii="Arial" w:hAnsi="Arial" w:cs="Arial"/>
          <w:color w:val="000000"/>
          <w:sz w:val="22"/>
          <w:szCs w:val="22"/>
        </w:rPr>
      </w:pPr>
      <w:r>
        <w:rPr>
          <w:rFonts w:ascii="Arial" w:hAnsi="Arial" w:cs="Arial"/>
          <w:color w:val="000000"/>
          <w:sz w:val="22"/>
          <w:szCs w:val="22"/>
        </w:rPr>
        <w:t>Staff wellbeing e.g. promoting awareness about mental health, substance misuse, domestic abuse, first aid training, anti-bullying campaigns, gender equality and diversity training etc.</w:t>
      </w:r>
    </w:p>
    <w:p w14:paraId="079FBB86" w14:textId="77777777" w:rsidR="00361ED0" w:rsidRDefault="00361ED0" w:rsidP="001D3A9B">
      <w:pPr>
        <w:pStyle w:val="NormalWeb"/>
        <w:spacing w:before="0" w:beforeAutospacing="0" w:after="0" w:afterAutospacing="0"/>
        <w:jc w:val="both"/>
      </w:pPr>
      <w:r>
        <w:rPr>
          <w:rFonts w:ascii="Arial" w:hAnsi="Arial" w:cs="Arial"/>
          <w:color w:val="000000"/>
          <w:sz w:val="22"/>
          <w:szCs w:val="22"/>
        </w:rPr>
        <w:t xml:space="preserve"> </w:t>
      </w:r>
    </w:p>
    <w:p w14:paraId="15E9AE2B" w14:textId="26EA04B3" w:rsidR="00361ED0" w:rsidRDefault="00361ED0" w:rsidP="001D3A9B">
      <w:pPr>
        <w:pStyle w:val="NormalWeb"/>
        <w:spacing w:before="0" w:beforeAutospacing="0" w:after="0" w:afterAutospacing="0"/>
        <w:jc w:val="both"/>
      </w:pPr>
      <w:r>
        <w:rPr>
          <w:rFonts w:ascii="Arial" w:hAnsi="Arial" w:cs="Arial"/>
          <w:color w:val="000000"/>
          <w:sz w:val="22"/>
          <w:szCs w:val="22"/>
        </w:rPr>
        <w:t xml:space="preserve">It is expected that </w:t>
      </w:r>
      <w:r w:rsidR="00B9211D">
        <w:rPr>
          <w:rFonts w:ascii="Arial" w:hAnsi="Arial" w:cs="Arial"/>
          <w:color w:val="000000"/>
          <w:sz w:val="22"/>
          <w:szCs w:val="22"/>
        </w:rPr>
        <w:t>Buyer</w:t>
      </w:r>
      <w:r>
        <w:rPr>
          <w:rFonts w:ascii="Arial" w:hAnsi="Arial" w:cs="Arial"/>
          <w:color w:val="000000"/>
          <w:sz w:val="22"/>
          <w:szCs w:val="22"/>
        </w:rPr>
        <w:t xml:space="preserve">s may have different wellbeing and community benefits priorities specific to their local communities, and that they may therefore test </w:t>
      </w:r>
      <w:r w:rsidR="00B9211D">
        <w:rPr>
          <w:rFonts w:ascii="Arial" w:hAnsi="Arial" w:cs="Arial"/>
          <w:color w:val="000000"/>
          <w:sz w:val="22"/>
          <w:szCs w:val="22"/>
        </w:rPr>
        <w:t>Supplier</w:t>
      </w:r>
      <w:r w:rsidR="00B567C3">
        <w:rPr>
          <w:rFonts w:ascii="Arial" w:hAnsi="Arial" w:cs="Arial"/>
          <w:color w:val="000000"/>
          <w:sz w:val="22"/>
          <w:szCs w:val="22"/>
        </w:rPr>
        <w:t>s’</w:t>
      </w:r>
      <w:r>
        <w:rPr>
          <w:rFonts w:ascii="Arial" w:hAnsi="Arial" w:cs="Arial"/>
          <w:color w:val="000000"/>
          <w:sz w:val="22"/>
          <w:szCs w:val="22"/>
        </w:rPr>
        <w:t xml:space="preserve"> proposed methods for delivering wellbeing and community benefits as relevant to these specific requirements as part of the Call-Off Procedure. </w:t>
      </w:r>
    </w:p>
    <w:p w14:paraId="40CB5AB9" w14:textId="77777777" w:rsidR="00361ED0" w:rsidRDefault="00361ED0" w:rsidP="001D3A9B">
      <w:pPr>
        <w:pStyle w:val="NormalWeb"/>
        <w:shd w:val="clear" w:color="auto" w:fill="FFFFFF"/>
        <w:spacing w:before="0" w:beforeAutospacing="0" w:after="0" w:afterAutospacing="0"/>
        <w:jc w:val="both"/>
      </w:pPr>
      <w:r>
        <w:t> </w:t>
      </w:r>
    </w:p>
    <w:p w14:paraId="54644066" w14:textId="792DAF74" w:rsidR="00361ED0" w:rsidRDefault="00361ED0" w:rsidP="001D3A9B">
      <w:pPr>
        <w:pStyle w:val="NormalWeb"/>
        <w:shd w:val="clear" w:color="auto" w:fill="FFFFFF"/>
        <w:spacing w:before="0" w:beforeAutospacing="0" w:after="0" w:afterAutospacing="0"/>
        <w:jc w:val="both"/>
      </w:pPr>
      <w:r>
        <w:t> </w:t>
      </w:r>
    </w:p>
    <w:p w14:paraId="68B0ECE0" w14:textId="72429BED" w:rsidR="00572787" w:rsidRDefault="00572787" w:rsidP="001D3A9B">
      <w:pPr>
        <w:pStyle w:val="NormalWeb"/>
        <w:shd w:val="clear" w:color="auto" w:fill="FFFFFF"/>
        <w:spacing w:before="0" w:beforeAutospacing="0" w:after="0" w:afterAutospacing="0"/>
        <w:jc w:val="both"/>
      </w:pPr>
    </w:p>
    <w:p w14:paraId="0064C2E5" w14:textId="77777777" w:rsidR="00572787" w:rsidRDefault="00572787" w:rsidP="001D3A9B">
      <w:pPr>
        <w:pStyle w:val="NormalWeb"/>
        <w:shd w:val="clear" w:color="auto" w:fill="FFFFFF"/>
        <w:spacing w:before="0" w:beforeAutospacing="0" w:after="0" w:afterAutospacing="0"/>
        <w:jc w:val="both"/>
      </w:pPr>
    </w:p>
    <w:p w14:paraId="2507770D" w14:textId="77777777" w:rsidR="00361ED0" w:rsidRDefault="00361ED0" w:rsidP="001D3A9B">
      <w:pPr>
        <w:pStyle w:val="NormalWeb"/>
        <w:spacing w:before="0" w:beforeAutospacing="0" w:after="0" w:afterAutospacing="0"/>
        <w:jc w:val="both"/>
      </w:pPr>
      <w:r>
        <w:rPr>
          <w:rFonts w:ascii="Arial" w:hAnsi="Arial" w:cs="Arial"/>
          <w:b/>
          <w:bCs/>
          <w:color w:val="000000"/>
          <w:sz w:val="28"/>
          <w:szCs w:val="28"/>
        </w:rPr>
        <w:t>Measurement and reporting</w:t>
      </w:r>
    </w:p>
    <w:p w14:paraId="2A6EFA14" w14:textId="27F0D76E" w:rsidR="00361ED0" w:rsidRDefault="00B9211D" w:rsidP="001D3A9B">
      <w:pPr>
        <w:pStyle w:val="NormalWeb"/>
        <w:spacing w:before="0" w:beforeAutospacing="0" w:after="160" w:afterAutospacing="0"/>
        <w:jc w:val="both"/>
      </w:pPr>
      <w:r>
        <w:rPr>
          <w:rFonts w:ascii="Arial" w:hAnsi="Arial" w:cs="Arial"/>
          <w:color w:val="000000"/>
          <w:sz w:val="22"/>
          <w:szCs w:val="22"/>
          <w:shd w:val="clear" w:color="auto" w:fill="FFFFFF"/>
        </w:rPr>
        <w:t>Supplier</w:t>
      </w:r>
      <w:r w:rsidR="00B567C3">
        <w:rPr>
          <w:rFonts w:ascii="Arial" w:hAnsi="Arial" w:cs="Arial"/>
          <w:color w:val="000000"/>
          <w:sz w:val="22"/>
          <w:szCs w:val="22"/>
          <w:shd w:val="clear" w:color="auto" w:fill="FFFFFF"/>
        </w:rPr>
        <w:t>s</w:t>
      </w:r>
      <w:r w:rsidR="00361ED0">
        <w:rPr>
          <w:rFonts w:ascii="Arial" w:hAnsi="Arial" w:cs="Arial"/>
          <w:color w:val="000000"/>
          <w:sz w:val="22"/>
          <w:szCs w:val="22"/>
          <w:shd w:val="clear" w:color="auto" w:fill="FFFFFF"/>
        </w:rPr>
        <w:t xml:space="preserve"> are required to develop and maintain a plan throughout the life of the Framework Agreement detailing how </w:t>
      </w:r>
      <w:r w:rsidR="00B567C3">
        <w:rPr>
          <w:rFonts w:ascii="Arial" w:hAnsi="Arial" w:cs="Arial"/>
          <w:color w:val="000000"/>
          <w:sz w:val="22"/>
          <w:szCs w:val="22"/>
          <w:shd w:val="clear" w:color="auto" w:fill="FFFFFF"/>
        </w:rPr>
        <w:t xml:space="preserve">the </w:t>
      </w:r>
      <w:r>
        <w:rPr>
          <w:rFonts w:ascii="Arial" w:hAnsi="Arial" w:cs="Arial"/>
          <w:color w:val="000000"/>
          <w:sz w:val="22"/>
          <w:szCs w:val="22"/>
          <w:shd w:val="clear" w:color="auto" w:fill="FFFFFF"/>
        </w:rPr>
        <w:t>Supplier</w:t>
      </w:r>
      <w:r w:rsidR="00361ED0">
        <w:rPr>
          <w:rFonts w:ascii="Arial" w:hAnsi="Arial" w:cs="Arial"/>
          <w:color w:val="000000"/>
          <w:sz w:val="22"/>
          <w:szCs w:val="22"/>
          <w:shd w:val="clear" w:color="auto" w:fill="FFFFFF"/>
        </w:rPr>
        <w:t xml:space="preserve"> will contribute to the overall achievement of our Social Value priorities.  For the avoidance of doubt:</w:t>
      </w:r>
    </w:p>
    <w:p w14:paraId="7E7C8842" w14:textId="2556805E" w:rsidR="00361ED0" w:rsidRDefault="00361ED0" w:rsidP="001D3A9B">
      <w:pPr>
        <w:pStyle w:val="NormalWeb"/>
        <w:numPr>
          <w:ilvl w:val="0"/>
          <w:numId w:val="48"/>
        </w:numPr>
        <w:shd w:val="clear" w:color="auto" w:fill="FFFFFF"/>
        <w:spacing w:before="0" w:beforeAutospacing="0" w:after="0" w:afterAutospacing="0"/>
        <w:jc w:val="both"/>
        <w:textAlignment w:val="baseline"/>
        <w:rPr>
          <w:rFonts w:ascii="Arial" w:hAnsi="Arial" w:cs="Arial"/>
          <w:color w:val="000000"/>
          <w:sz w:val="22"/>
          <w:szCs w:val="22"/>
        </w:rPr>
      </w:pPr>
      <w:r>
        <w:rPr>
          <w:rFonts w:ascii="Arial" w:hAnsi="Arial" w:cs="Arial"/>
          <w:color w:val="000000"/>
          <w:sz w:val="22"/>
          <w:szCs w:val="22"/>
          <w:shd w:val="clear" w:color="auto" w:fill="FFFFFF"/>
        </w:rPr>
        <w:lastRenderedPageBreak/>
        <w:t xml:space="preserve">The Social Value commitments and targets made during the Call-Off Procedure will form part of the contractual agreement between the </w:t>
      </w:r>
      <w:r w:rsidR="00B9211D">
        <w:rPr>
          <w:rFonts w:ascii="Arial" w:hAnsi="Arial" w:cs="Arial"/>
          <w:color w:val="000000"/>
          <w:sz w:val="22"/>
          <w:szCs w:val="22"/>
          <w:shd w:val="clear" w:color="auto" w:fill="FFFFFF"/>
        </w:rPr>
        <w:t xml:space="preserve">Buyer and the Supplier, </w:t>
      </w:r>
      <w:r>
        <w:rPr>
          <w:rFonts w:ascii="Arial" w:hAnsi="Arial" w:cs="Arial"/>
          <w:color w:val="000000"/>
          <w:sz w:val="22"/>
          <w:szCs w:val="22"/>
          <w:shd w:val="clear" w:color="auto" w:fill="FFFFFF"/>
        </w:rPr>
        <w:t>therefore bidders should only commit to activities that are within their capacity and capability to deliver.</w:t>
      </w:r>
    </w:p>
    <w:p w14:paraId="0A84589F" w14:textId="031C540E" w:rsidR="00361ED0" w:rsidRDefault="00361ED0" w:rsidP="001D3A9B">
      <w:pPr>
        <w:pStyle w:val="NormalWeb"/>
        <w:numPr>
          <w:ilvl w:val="0"/>
          <w:numId w:val="48"/>
        </w:numPr>
        <w:shd w:val="clear" w:color="auto" w:fill="FFFFFF"/>
        <w:spacing w:before="0" w:beforeAutospacing="0" w:after="0" w:afterAutospacing="0"/>
        <w:jc w:val="both"/>
        <w:textAlignment w:val="baseline"/>
        <w:rPr>
          <w:rFonts w:ascii="Arial" w:hAnsi="Arial" w:cs="Arial"/>
          <w:color w:val="000000"/>
          <w:sz w:val="22"/>
          <w:szCs w:val="22"/>
        </w:rPr>
      </w:pPr>
      <w:r>
        <w:rPr>
          <w:rFonts w:ascii="Arial" w:hAnsi="Arial" w:cs="Arial"/>
          <w:color w:val="000000"/>
          <w:sz w:val="22"/>
          <w:szCs w:val="22"/>
          <w:shd w:val="clear" w:color="auto" w:fill="FFFFFF"/>
        </w:rPr>
        <w:t xml:space="preserve">Social value forms part of the quality criteria and will be evaluated independently of price. Suppliers are therefore strongly advised not to include any additional costs related to social value as part of the price submission as this may negatively impact the competitiveness of </w:t>
      </w:r>
      <w:r w:rsidR="00B9211D">
        <w:rPr>
          <w:rFonts w:ascii="Arial" w:hAnsi="Arial" w:cs="Arial"/>
          <w:color w:val="000000"/>
          <w:sz w:val="22"/>
          <w:szCs w:val="22"/>
          <w:shd w:val="clear" w:color="auto" w:fill="FFFFFF"/>
        </w:rPr>
        <w:t>Supplier</w:t>
      </w:r>
      <w:r>
        <w:rPr>
          <w:rFonts w:ascii="Arial" w:hAnsi="Arial" w:cs="Arial"/>
          <w:color w:val="000000"/>
          <w:sz w:val="22"/>
          <w:szCs w:val="22"/>
          <w:shd w:val="clear" w:color="auto" w:fill="FFFFFF"/>
        </w:rPr>
        <w:t xml:space="preserve"> overall tender submission</w:t>
      </w:r>
      <w:r w:rsidR="00572787">
        <w:rPr>
          <w:rFonts w:ascii="Arial" w:hAnsi="Arial" w:cs="Arial"/>
          <w:color w:val="000000"/>
          <w:sz w:val="22"/>
          <w:szCs w:val="22"/>
          <w:shd w:val="clear" w:color="auto" w:fill="FFFFFF"/>
        </w:rPr>
        <w:t>.</w:t>
      </w:r>
    </w:p>
    <w:p w14:paraId="12487CFE" w14:textId="50FDACA5" w:rsidR="00361ED0" w:rsidRDefault="00960F68" w:rsidP="001D3A9B">
      <w:pPr>
        <w:pStyle w:val="NormalWeb"/>
        <w:numPr>
          <w:ilvl w:val="0"/>
          <w:numId w:val="48"/>
        </w:numPr>
        <w:shd w:val="clear" w:color="auto" w:fill="FFFFFF"/>
        <w:spacing w:before="0" w:beforeAutospacing="0" w:after="0" w:afterAutospacing="0"/>
        <w:jc w:val="both"/>
        <w:textAlignment w:val="baseline"/>
        <w:rPr>
          <w:rFonts w:ascii="Arial" w:hAnsi="Arial" w:cs="Arial"/>
          <w:color w:val="222222"/>
          <w:sz w:val="22"/>
          <w:szCs w:val="22"/>
        </w:rPr>
      </w:pPr>
      <w:r>
        <w:rPr>
          <w:rFonts w:ascii="Arial" w:hAnsi="Arial" w:cs="Arial"/>
          <w:color w:val="000000"/>
          <w:sz w:val="22"/>
          <w:szCs w:val="22"/>
          <w:shd w:val="clear" w:color="auto" w:fill="FFFFFF"/>
        </w:rPr>
        <w:t xml:space="preserve">The </w:t>
      </w:r>
      <w:r w:rsidR="00B9211D">
        <w:rPr>
          <w:rFonts w:ascii="Arial" w:hAnsi="Arial" w:cs="Arial"/>
          <w:color w:val="000000"/>
          <w:sz w:val="22"/>
          <w:szCs w:val="22"/>
          <w:shd w:val="clear" w:color="auto" w:fill="FFFFFF"/>
        </w:rPr>
        <w:t>Supplier</w:t>
      </w:r>
      <w:r w:rsidR="00361ED0">
        <w:rPr>
          <w:rFonts w:ascii="Arial" w:hAnsi="Arial" w:cs="Arial"/>
          <w:color w:val="000000"/>
          <w:sz w:val="22"/>
          <w:szCs w:val="22"/>
          <w:shd w:val="clear" w:color="auto" w:fill="FFFFFF"/>
        </w:rPr>
        <w:t xml:space="preserve"> must provide an implementation plan to the </w:t>
      </w:r>
      <w:r w:rsidR="00B9211D">
        <w:rPr>
          <w:rFonts w:ascii="Arial" w:hAnsi="Arial" w:cs="Arial"/>
          <w:color w:val="000000"/>
          <w:sz w:val="22"/>
          <w:szCs w:val="22"/>
          <w:shd w:val="clear" w:color="auto" w:fill="FFFFFF"/>
        </w:rPr>
        <w:t>Buyer</w:t>
      </w:r>
      <w:r w:rsidR="00361ED0">
        <w:rPr>
          <w:rFonts w:ascii="Arial" w:hAnsi="Arial" w:cs="Arial"/>
          <w:color w:val="000000"/>
          <w:sz w:val="22"/>
          <w:szCs w:val="22"/>
          <w:shd w:val="clear" w:color="auto" w:fill="FFFFFF"/>
        </w:rPr>
        <w:t xml:space="preserve"> detailing how the required Social Value commitments will be delivered through the Call-Off Contract.</w:t>
      </w:r>
    </w:p>
    <w:p w14:paraId="01EFDCB7" w14:textId="537B1C4F" w:rsidR="00361ED0" w:rsidRDefault="00B9211D" w:rsidP="001D3A9B">
      <w:pPr>
        <w:pStyle w:val="NormalWeb"/>
        <w:numPr>
          <w:ilvl w:val="0"/>
          <w:numId w:val="48"/>
        </w:numPr>
        <w:shd w:val="clear" w:color="auto" w:fill="FFFFFF"/>
        <w:spacing w:before="0" w:beforeAutospacing="0" w:after="0" w:afterAutospacing="0"/>
        <w:jc w:val="both"/>
        <w:textAlignment w:val="baseline"/>
        <w:rPr>
          <w:rFonts w:ascii="Arial" w:hAnsi="Arial" w:cs="Arial"/>
          <w:color w:val="222222"/>
          <w:sz w:val="22"/>
          <w:szCs w:val="22"/>
        </w:rPr>
      </w:pPr>
      <w:r>
        <w:rPr>
          <w:rFonts w:ascii="Arial" w:hAnsi="Arial" w:cs="Arial"/>
          <w:color w:val="000000"/>
          <w:sz w:val="22"/>
          <w:szCs w:val="22"/>
          <w:shd w:val="clear" w:color="auto" w:fill="FFFFFF"/>
        </w:rPr>
        <w:t>Buyer</w:t>
      </w:r>
      <w:r w:rsidR="00361ED0">
        <w:rPr>
          <w:rFonts w:ascii="Arial" w:hAnsi="Arial" w:cs="Arial"/>
          <w:color w:val="000000"/>
          <w:sz w:val="22"/>
          <w:szCs w:val="22"/>
          <w:shd w:val="clear" w:color="auto" w:fill="FFFFFF"/>
        </w:rPr>
        <w:t xml:space="preserve">s and Suppliers will jointly agree the timeline for delivering the targets and measures that were committed to by the </w:t>
      </w:r>
      <w:r w:rsidR="00361ED0" w:rsidRPr="00B2314F">
        <w:rPr>
          <w:rFonts w:ascii="Arial" w:hAnsi="Arial" w:cs="Arial"/>
          <w:color w:val="000000"/>
          <w:sz w:val="22"/>
          <w:szCs w:val="22"/>
          <w:shd w:val="clear" w:color="auto" w:fill="FFFFFF"/>
        </w:rPr>
        <w:t xml:space="preserve">Supplier during the Call Off Procedure. </w:t>
      </w:r>
      <w:r w:rsidR="00361ED0" w:rsidRPr="00B2314F">
        <w:rPr>
          <w:rFonts w:ascii="Arial" w:hAnsi="Arial" w:cs="Arial"/>
          <w:sz w:val="22"/>
          <w:szCs w:val="22"/>
        </w:rPr>
        <w:t xml:space="preserve">Annex </w:t>
      </w:r>
      <w:r w:rsidR="005D566E" w:rsidRPr="00B2314F">
        <w:rPr>
          <w:rFonts w:ascii="Arial" w:hAnsi="Arial" w:cs="Arial"/>
          <w:sz w:val="22"/>
          <w:szCs w:val="22"/>
        </w:rPr>
        <w:t>7</w:t>
      </w:r>
      <w:r w:rsidR="00361ED0" w:rsidRPr="00B2314F">
        <w:rPr>
          <w:rFonts w:ascii="Arial" w:hAnsi="Arial" w:cs="Arial"/>
          <w:sz w:val="22"/>
          <w:szCs w:val="22"/>
        </w:rPr>
        <w:t xml:space="preserve"> - Delivering Social Value - Example measures</w:t>
      </w:r>
      <w:r w:rsidR="00361ED0">
        <w:rPr>
          <w:rFonts w:ascii="Arial" w:hAnsi="Arial" w:cs="Arial"/>
          <w:color w:val="000000"/>
          <w:sz w:val="22"/>
          <w:szCs w:val="22"/>
          <w:shd w:val="clear" w:color="auto" w:fill="FFFFFF"/>
        </w:rPr>
        <w:t xml:space="preserve"> of the Framework Agreement provides a sample list of measures for each Social Value Priority area whi</w:t>
      </w:r>
      <w:r w:rsidR="00572787">
        <w:rPr>
          <w:rFonts w:ascii="Arial" w:hAnsi="Arial" w:cs="Arial"/>
          <w:color w:val="000000"/>
          <w:sz w:val="22"/>
          <w:szCs w:val="22"/>
          <w:shd w:val="clear" w:color="auto" w:fill="FFFFFF"/>
        </w:rPr>
        <w:t>ch may be used for this purpose.</w:t>
      </w:r>
    </w:p>
    <w:p w14:paraId="69F3140C" w14:textId="2ED51926" w:rsidR="00361ED0" w:rsidRDefault="00960F68" w:rsidP="001D3A9B">
      <w:pPr>
        <w:pStyle w:val="NormalWeb"/>
        <w:numPr>
          <w:ilvl w:val="0"/>
          <w:numId w:val="48"/>
        </w:numPr>
        <w:shd w:val="clear" w:color="auto" w:fill="FFFFFF"/>
        <w:spacing w:before="0" w:beforeAutospacing="0" w:after="0" w:afterAutospacing="0"/>
        <w:jc w:val="both"/>
        <w:textAlignment w:val="baseline"/>
        <w:rPr>
          <w:rFonts w:ascii="Arial" w:hAnsi="Arial" w:cs="Arial"/>
          <w:color w:val="222222"/>
          <w:sz w:val="22"/>
          <w:szCs w:val="22"/>
        </w:rPr>
      </w:pPr>
      <w:r>
        <w:rPr>
          <w:rFonts w:ascii="Arial" w:hAnsi="Arial" w:cs="Arial"/>
          <w:color w:val="000000"/>
          <w:sz w:val="22"/>
          <w:szCs w:val="22"/>
          <w:shd w:val="clear" w:color="auto" w:fill="FFFFFF"/>
        </w:rPr>
        <w:t xml:space="preserve">The </w:t>
      </w:r>
      <w:r w:rsidR="00B9211D">
        <w:rPr>
          <w:rFonts w:ascii="Arial" w:hAnsi="Arial" w:cs="Arial"/>
          <w:color w:val="000000"/>
          <w:sz w:val="22"/>
          <w:szCs w:val="22"/>
          <w:shd w:val="clear" w:color="auto" w:fill="FFFFFF"/>
        </w:rPr>
        <w:t>Supplier</w:t>
      </w:r>
      <w:r w:rsidR="00361ED0">
        <w:rPr>
          <w:rFonts w:ascii="Arial" w:hAnsi="Arial" w:cs="Arial"/>
          <w:color w:val="000000"/>
          <w:sz w:val="22"/>
          <w:szCs w:val="22"/>
          <w:shd w:val="clear" w:color="auto" w:fill="FFFFFF"/>
        </w:rPr>
        <w:t xml:space="preserve"> must manage, measure and report on the delivery of Social Value through</w:t>
      </w:r>
      <w:r w:rsidR="00361ED0">
        <w:rPr>
          <w:rFonts w:ascii="Arial" w:hAnsi="Arial" w:cs="Arial"/>
          <w:color w:val="000000"/>
          <w:sz w:val="22"/>
          <w:szCs w:val="22"/>
        </w:rPr>
        <w:t>out the life of all Call-Off Contracts under this Framework Agreement.  </w:t>
      </w:r>
    </w:p>
    <w:p w14:paraId="2D54F9B6" w14:textId="40328D2A" w:rsidR="00361ED0" w:rsidRDefault="00960F68" w:rsidP="001D3A9B">
      <w:pPr>
        <w:pStyle w:val="NormalWeb"/>
        <w:numPr>
          <w:ilvl w:val="0"/>
          <w:numId w:val="48"/>
        </w:numPr>
        <w:spacing w:before="0" w:beforeAutospacing="0" w:after="0" w:afterAutospacing="0"/>
        <w:jc w:val="both"/>
        <w:textAlignment w:val="baseline"/>
        <w:rPr>
          <w:rFonts w:ascii="Arial" w:hAnsi="Arial" w:cs="Arial"/>
          <w:color w:val="222222"/>
          <w:sz w:val="22"/>
          <w:szCs w:val="22"/>
        </w:rPr>
      </w:pPr>
      <w:r>
        <w:rPr>
          <w:rFonts w:ascii="Arial" w:hAnsi="Arial" w:cs="Arial"/>
          <w:color w:val="000000"/>
          <w:sz w:val="22"/>
          <w:szCs w:val="22"/>
        </w:rPr>
        <w:t xml:space="preserve">The </w:t>
      </w:r>
      <w:r w:rsidR="00B9211D">
        <w:rPr>
          <w:rFonts w:ascii="Arial" w:hAnsi="Arial" w:cs="Arial"/>
          <w:color w:val="000000"/>
          <w:sz w:val="22"/>
          <w:szCs w:val="22"/>
        </w:rPr>
        <w:t>Supplier</w:t>
      </w:r>
      <w:r w:rsidR="00361ED0">
        <w:rPr>
          <w:rFonts w:ascii="Arial" w:hAnsi="Arial" w:cs="Arial"/>
          <w:color w:val="000000"/>
          <w:sz w:val="22"/>
          <w:szCs w:val="22"/>
        </w:rPr>
        <w:t xml:space="preserve"> must provide an annual Social Value Delivery Statement to CCS detailing the Social Value that has been delivered through Call-Off Contracts under this Framework. </w:t>
      </w:r>
    </w:p>
    <w:p w14:paraId="165DB53F" w14:textId="654B59F8" w:rsidR="00960F68" w:rsidRPr="000F7870" w:rsidRDefault="00361ED0" w:rsidP="000F7870">
      <w:pPr>
        <w:pStyle w:val="NormalWeb"/>
        <w:numPr>
          <w:ilvl w:val="0"/>
          <w:numId w:val="48"/>
        </w:numPr>
        <w:spacing w:before="0" w:beforeAutospacing="0" w:after="0" w:afterAutospacing="0"/>
        <w:jc w:val="both"/>
        <w:textAlignment w:val="baseline"/>
        <w:rPr>
          <w:rFonts w:ascii="Arial" w:hAnsi="Arial" w:cs="Arial"/>
          <w:color w:val="222222"/>
          <w:sz w:val="22"/>
          <w:szCs w:val="22"/>
        </w:rPr>
      </w:pPr>
      <w:r w:rsidRPr="00960F68">
        <w:rPr>
          <w:rFonts w:ascii="Arial" w:hAnsi="Arial" w:cs="Arial"/>
          <w:color w:val="000000"/>
        </w:rPr>
        <w:t>As part of the Civil Society Strategy implementation CCS reserves the right to publish information on the delivery of Social Value through this Framework and may contact suppliers requesting case studies for the purpose of increasing awareness and sharing knowledge</w:t>
      </w:r>
      <w:r w:rsidR="00572787" w:rsidRPr="00960F68">
        <w:rPr>
          <w:rFonts w:ascii="Arial" w:hAnsi="Arial" w:cs="Arial"/>
          <w:color w:val="000000"/>
        </w:rPr>
        <w:t>.</w:t>
      </w:r>
    </w:p>
    <w:p w14:paraId="07D72D96" w14:textId="6E5E4D3C" w:rsidR="00361ED0" w:rsidRPr="000F7870" w:rsidRDefault="00960F68" w:rsidP="000F7870">
      <w:pPr>
        <w:pStyle w:val="NormalWeb"/>
        <w:numPr>
          <w:ilvl w:val="0"/>
          <w:numId w:val="48"/>
        </w:numPr>
        <w:spacing w:before="0" w:beforeAutospacing="0" w:after="0" w:afterAutospacing="0"/>
        <w:jc w:val="both"/>
        <w:textAlignment w:val="baseline"/>
        <w:rPr>
          <w:rFonts w:ascii="Arial" w:hAnsi="Arial" w:cs="Arial"/>
          <w:color w:val="222222"/>
          <w:sz w:val="22"/>
          <w:szCs w:val="22"/>
        </w:rPr>
      </w:pPr>
      <w:r w:rsidRPr="00960F68">
        <w:rPr>
          <w:rFonts w:ascii="Arial" w:hAnsi="Arial" w:cs="Arial"/>
          <w:color w:val="000000"/>
          <w:sz w:val="22"/>
          <w:szCs w:val="22"/>
        </w:rPr>
        <w:t xml:space="preserve">The </w:t>
      </w:r>
      <w:r w:rsidR="00B9211D" w:rsidRPr="00960F68">
        <w:rPr>
          <w:rFonts w:ascii="Arial" w:hAnsi="Arial" w:cs="Arial"/>
          <w:color w:val="000000"/>
          <w:sz w:val="22"/>
          <w:szCs w:val="22"/>
        </w:rPr>
        <w:t>Supplier</w:t>
      </w:r>
      <w:r w:rsidR="00361ED0" w:rsidRPr="00960F68">
        <w:rPr>
          <w:rFonts w:ascii="Arial" w:hAnsi="Arial" w:cs="Arial"/>
          <w:color w:val="000000"/>
          <w:sz w:val="22"/>
          <w:szCs w:val="22"/>
        </w:rPr>
        <w:t xml:space="preserve"> must provide a slavery and human trafficking report (see Joint Schedule 5, Paragraph 3) to the Authority on an annual basis.</w:t>
      </w:r>
    </w:p>
    <w:p w14:paraId="2A29FB9D" w14:textId="77777777" w:rsidR="00960F68" w:rsidRDefault="00960F68" w:rsidP="000F7870">
      <w:pPr>
        <w:pStyle w:val="NormalWeb"/>
        <w:spacing w:before="0" w:beforeAutospacing="0" w:after="0" w:afterAutospacing="0"/>
        <w:jc w:val="both"/>
        <w:textAlignment w:val="baseline"/>
        <w:rPr>
          <w:rFonts w:ascii="Arial" w:hAnsi="Arial" w:cs="Arial"/>
          <w:color w:val="000000"/>
          <w:sz w:val="22"/>
          <w:szCs w:val="22"/>
        </w:rPr>
      </w:pPr>
    </w:p>
    <w:p w14:paraId="27A67487" w14:textId="77777777" w:rsidR="00960F68" w:rsidRPr="00960F68" w:rsidRDefault="00960F68" w:rsidP="000F7870">
      <w:pPr>
        <w:pStyle w:val="NormalWeb"/>
        <w:spacing w:before="0" w:beforeAutospacing="0" w:after="0" w:afterAutospacing="0"/>
        <w:jc w:val="both"/>
        <w:textAlignment w:val="baseline"/>
        <w:rPr>
          <w:rFonts w:ascii="Arial" w:hAnsi="Arial" w:cs="Arial"/>
          <w:color w:val="222222"/>
          <w:sz w:val="22"/>
          <w:szCs w:val="22"/>
        </w:rPr>
      </w:pPr>
    </w:p>
    <w:p w14:paraId="6AADEC0B" w14:textId="77777777" w:rsidR="00033767" w:rsidRPr="00033767" w:rsidRDefault="00033767" w:rsidP="001D3A9B">
      <w:pPr>
        <w:pStyle w:val="ListParagraph"/>
        <w:numPr>
          <w:ilvl w:val="0"/>
          <w:numId w:val="51"/>
        </w:numPr>
        <w:pBdr>
          <w:top w:val="nil"/>
          <w:left w:val="nil"/>
          <w:bottom w:val="nil"/>
          <w:right w:val="nil"/>
          <w:between w:val="nil"/>
        </w:pBdr>
        <w:shd w:val="clear" w:color="auto" w:fill="FFFFFF"/>
        <w:spacing w:before="360" w:after="80" w:line="240" w:lineRule="auto"/>
        <w:jc w:val="both"/>
        <w:rPr>
          <w:rFonts w:ascii="Arial" w:hAnsi="Arial" w:cs="Arial"/>
          <w:b/>
          <w:vanish/>
        </w:rPr>
      </w:pPr>
    </w:p>
    <w:p w14:paraId="5700B0CA" w14:textId="77777777" w:rsidR="00033767" w:rsidRPr="00033767" w:rsidRDefault="00033767" w:rsidP="001D3A9B">
      <w:pPr>
        <w:pStyle w:val="ListParagraph"/>
        <w:numPr>
          <w:ilvl w:val="0"/>
          <w:numId w:val="51"/>
        </w:numPr>
        <w:pBdr>
          <w:top w:val="nil"/>
          <w:left w:val="nil"/>
          <w:bottom w:val="nil"/>
          <w:right w:val="nil"/>
          <w:between w:val="nil"/>
        </w:pBdr>
        <w:shd w:val="clear" w:color="auto" w:fill="FFFFFF"/>
        <w:spacing w:before="360" w:after="80" w:line="240" w:lineRule="auto"/>
        <w:jc w:val="both"/>
        <w:rPr>
          <w:rFonts w:ascii="Arial" w:hAnsi="Arial" w:cs="Arial"/>
          <w:b/>
          <w:vanish/>
        </w:rPr>
      </w:pPr>
    </w:p>
    <w:p w14:paraId="022A0B81" w14:textId="77777777" w:rsidR="00033767" w:rsidRPr="00033767" w:rsidRDefault="00033767" w:rsidP="001D3A9B">
      <w:pPr>
        <w:pStyle w:val="ListParagraph"/>
        <w:numPr>
          <w:ilvl w:val="0"/>
          <w:numId w:val="51"/>
        </w:numPr>
        <w:pBdr>
          <w:top w:val="nil"/>
          <w:left w:val="nil"/>
          <w:bottom w:val="nil"/>
          <w:right w:val="nil"/>
          <w:between w:val="nil"/>
        </w:pBdr>
        <w:shd w:val="clear" w:color="auto" w:fill="FFFFFF"/>
        <w:spacing w:before="360" w:after="80" w:line="240" w:lineRule="auto"/>
        <w:jc w:val="both"/>
        <w:rPr>
          <w:rFonts w:ascii="Arial" w:hAnsi="Arial" w:cs="Arial"/>
          <w:b/>
          <w:vanish/>
        </w:rPr>
      </w:pPr>
    </w:p>
    <w:p w14:paraId="27B575CD" w14:textId="77777777" w:rsidR="00033767" w:rsidRPr="00033767" w:rsidRDefault="00033767" w:rsidP="001D3A9B">
      <w:pPr>
        <w:pStyle w:val="ListParagraph"/>
        <w:numPr>
          <w:ilvl w:val="0"/>
          <w:numId w:val="51"/>
        </w:numPr>
        <w:pBdr>
          <w:top w:val="nil"/>
          <w:left w:val="nil"/>
          <w:bottom w:val="nil"/>
          <w:right w:val="nil"/>
          <w:between w:val="nil"/>
        </w:pBdr>
        <w:shd w:val="clear" w:color="auto" w:fill="FFFFFF"/>
        <w:spacing w:before="360" w:after="80" w:line="240" w:lineRule="auto"/>
        <w:jc w:val="both"/>
        <w:rPr>
          <w:rFonts w:ascii="Arial" w:hAnsi="Arial" w:cs="Arial"/>
          <w:b/>
          <w:vanish/>
        </w:rPr>
      </w:pPr>
    </w:p>
    <w:p w14:paraId="5E733843" w14:textId="77777777" w:rsidR="00033767" w:rsidRPr="00033767" w:rsidRDefault="00033767" w:rsidP="001D3A9B">
      <w:pPr>
        <w:pStyle w:val="ListParagraph"/>
        <w:numPr>
          <w:ilvl w:val="0"/>
          <w:numId w:val="51"/>
        </w:numPr>
        <w:pBdr>
          <w:top w:val="nil"/>
          <w:left w:val="nil"/>
          <w:bottom w:val="nil"/>
          <w:right w:val="nil"/>
          <w:between w:val="nil"/>
        </w:pBdr>
        <w:shd w:val="clear" w:color="auto" w:fill="FFFFFF"/>
        <w:spacing w:before="360" w:after="80" w:line="240" w:lineRule="auto"/>
        <w:jc w:val="both"/>
        <w:rPr>
          <w:rFonts w:ascii="Arial" w:hAnsi="Arial" w:cs="Arial"/>
          <w:b/>
          <w:vanish/>
        </w:rPr>
      </w:pPr>
    </w:p>
    <w:p w14:paraId="5CE855E5" w14:textId="77777777" w:rsidR="00033767" w:rsidRPr="00033767" w:rsidRDefault="00033767" w:rsidP="001D3A9B">
      <w:pPr>
        <w:pStyle w:val="ListParagraph"/>
        <w:numPr>
          <w:ilvl w:val="0"/>
          <w:numId w:val="51"/>
        </w:numPr>
        <w:pBdr>
          <w:top w:val="nil"/>
          <w:left w:val="nil"/>
          <w:bottom w:val="nil"/>
          <w:right w:val="nil"/>
          <w:between w:val="nil"/>
        </w:pBdr>
        <w:shd w:val="clear" w:color="auto" w:fill="FFFFFF"/>
        <w:spacing w:before="360" w:after="80" w:line="240" w:lineRule="auto"/>
        <w:jc w:val="both"/>
        <w:rPr>
          <w:rFonts w:ascii="Arial" w:hAnsi="Arial" w:cs="Arial"/>
          <w:b/>
          <w:vanish/>
        </w:rPr>
      </w:pPr>
    </w:p>
    <w:p w14:paraId="5FF21E40" w14:textId="77777777" w:rsidR="00033767" w:rsidRPr="00033767" w:rsidRDefault="00033767" w:rsidP="001D3A9B">
      <w:pPr>
        <w:pStyle w:val="ListParagraph"/>
        <w:numPr>
          <w:ilvl w:val="0"/>
          <w:numId w:val="51"/>
        </w:numPr>
        <w:pBdr>
          <w:top w:val="nil"/>
          <w:left w:val="nil"/>
          <w:bottom w:val="nil"/>
          <w:right w:val="nil"/>
          <w:between w:val="nil"/>
        </w:pBdr>
        <w:shd w:val="clear" w:color="auto" w:fill="FFFFFF"/>
        <w:spacing w:before="360" w:after="80" w:line="240" w:lineRule="auto"/>
        <w:jc w:val="both"/>
        <w:rPr>
          <w:rFonts w:ascii="Arial" w:hAnsi="Arial" w:cs="Arial"/>
          <w:b/>
          <w:vanish/>
        </w:rPr>
      </w:pPr>
    </w:p>
    <w:p w14:paraId="3E8D5B68" w14:textId="77777777" w:rsidR="00033767" w:rsidRPr="00033767" w:rsidRDefault="00033767" w:rsidP="001D3A9B">
      <w:pPr>
        <w:pStyle w:val="ListParagraph"/>
        <w:numPr>
          <w:ilvl w:val="0"/>
          <w:numId w:val="51"/>
        </w:numPr>
        <w:pBdr>
          <w:top w:val="nil"/>
          <w:left w:val="nil"/>
          <w:bottom w:val="nil"/>
          <w:right w:val="nil"/>
          <w:between w:val="nil"/>
        </w:pBdr>
        <w:shd w:val="clear" w:color="auto" w:fill="FFFFFF"/>
        <w:spacing w:before="360" w:after="80" w:line="240" w:lineRule="auto"/>
        <w:jc w:val="both"/>
        <w:rPr>
          <w:rFonts w:ascii="Arial" w:hAnsi="Arial" w:cs="Arial"/>
          <w:b/>
          <w:vanish/>
        </w:rPr>
      </w:pPr>
    </w:p>
    <w:p w14:paraId="0B01ACBB" w14:textId="77777777" w:rsidR="00033767" w:rsidRPr="00033767" w:rsidRDefault="00033767" w:rsidP="001D3A9B">
      <w:pPr>
        <w:pStyle w:val="ListParagraph"/>
        <w:numPr>
          <w:ilvl w:val="0"/>
          <w:numId w:val="51"/>
        </w:numPr>
        <w:pBdr>
          <w:top w:val="nil"/>
          <w:left w:val="nil"/>
          <w:bottom w:val="nil"/>
          <w:right w:val="nil"/>
          <w:between w:val="nil"/>
        </w:pBdr>
        <w:shd w:val="clear" w:color="auto" w:fill="FFFFFF"/>
        <w:spacing w:before="360" w:after="80" w:line="240" w:lineRule="auto"/>
        <w:jc w:val="both"/>
        <w:rPr>
          <w:rFonts w:ascii="Arial" w:hAnsi="Arial" w:cs="Arial"/>
          <w:b/>
          <w:vanish/>
        </w:rPr>
      </w:pPr>
    </w:p>
    <w:p w14:paraId="3905CAAE" w14:textId="77777777" w:rsidR="00033767" w:rsidRPr="00033767" w:rsidRDefault="00033767" w:rsidP="001D3A9B">
      <w:pPr>
        <w:pStyle w:val="ListParagraph"/>
        <w:numPr>
          <w:ilvl w:val="1"/>
          <w:numId w:val="51"/>
        </w:numPr>
        <w:pBdr>
          <w:top w:val="nil"/>
          <w:left w:val="nil"/>
          <w:bottom w:val="nil"/>
          <w:right w:val="nil"/>
          <w:between w:val="nil"/>
        </w:pBdr>
        <w:shd w:val="clear" w:color="auto" w:fill="FFFFFF"/>
        <w:spacing w:before="360" w:after="80" w:line="240" w:lineRule="auto"/>
        <w:jc w:val="both"/>
        <w:rPr>
          <w:rFonts w:ascii="Arial" w:hAnsi="Arial" w:cs="Arial"/>
          <w:b/>
          <w:vanish/>
        </w:rPr>
      </w:pPr>
    </w:p>
    <w:p w14:paraId="7E795523" w14:textId="77777777" w:rsidR="00033767" w:rsidRPr="00033767" w:rsidRDefault="00033767" w:rsidP="001D3A9B">
      <w:pPr>
        <w:pStyle w:val="ListParagraph"/>
        <w:numPr>
          <w:ilvl w:val="1"/>
          <w:numId w:val="51"/>
        </w:numPr>
        <w:pBdr>
          <w:top w:val="nil"/>
          <w:left w:val="nil"/>
          <w:bottom w:val="nil"/>
          <w:right w:val="nil"/>
          <w:between w:val="nil"/>
        </w:pBdr>
        <w:shd w:val="clear" w:color="auto" w:fill="FFFFFF"/>
        <w:spacing w:before="360" w:after="80" w:line="240" w:lineRule="auto"/>
        <w:jc w:val="both"/>
        <w:rPr>
          <w:rFonts w:ascii="Arial" w:hAnsi="Arial" w:cs="Arial"/>
          <w:b/>
          <w:vanish/>
        </w:rPr>
      </w:pPr>
    </w:p>
    <w:p w14:paraId="7048E04A" w14:textId="77777777" w:rsidR="00033767" w:rsidRPr="00033767" w:rsidRDefault="00033767" w:rsidP="001D3A9B">
      <w:pPr>
        <w:pStyle w:val="ListParagraph"/>
        <w:numPr>
          <w:ilvl w:val="1"/>
          <w:numId w:val="51"/>
        </w:numPr>
        <w:pBdr>
          <w:top w:val="nil"/>
          <w:left w:val="nil"/>
          <w:bottom w:val="nil"/>
          <w:right w:val="nil"/>
          <w:between w:val="nil"/>
        </w:pBdr>
        <w:shd w:val="clear" w:color="auto" w:fill="FFFFFF"/>
        <w:spacing w:before="360" w:after="80" w:line="240" w:lineRule="auto"/>
        <w:jc w:val="both"/>
        <w:rPr>
          <w:rFonts w:ascii="Arial" w:hAnsi="Arial" w:cs="Arial"/>
          <w:b/>
          <w:vanish/>
        </w:rPr>
      </w:pPr>
    </w:p>
    <w:p w14:paraId="1C67FD9A" w14:textId="77777777" w:rsidR="00033767" w:rsidRPr="00033767" w:rsidRDefault="00033767" w:rsidP="001D3A9B">
      <w:pPr>
        <w:pStyle w:val="ListParagraph"/>
        <w:numPr>
          <w:ilvl w:val="1"/>
          <w:numId w:val="51"/>
        </w:numPr>
        <w:pBdr>
          <w:top w:val="nil"/>
          <w:left w:val="nil"/>
          <w:bottom w:val="nil"/>
          <w:right w:val="nil"/>
          <w:between w:val="nil"/>
        </w:pBdr>
        <w:shd w:val="clear" w:color="auto" w:fill="FFFFFF"/>
        <w:spacing w:before="360" w:after="80" w:line="240" w:lineRule="auto"/>
        <w:jc w:val="both"/>
        <w:rPr>
          <w:rFonts w:ascii="Arial" w:hAnsi="Arial" w:cs="Arial"/>
          <w:b/>
          <w:vanish/>
        </w:rPr>
      </w:pPr>
    </w:p>
    <w:p w14:paraId="1EF4FB50" w14:textId="77777777" w:rsidR="00033767" w:rsidRPr="00033767" w:rsidRDefault="00033767" w:rsidP="001D3A9B">
      <w:pPr>
        <w:pStyle w:val="ListParagraph"/>
        <w:numPr>
          <w:ilvl w:val="1"/>
          <w:numId w:val="51"/>
        </w:numPr>
        <w:pBdr>
          <w:top w:val="nil"/>
          <w:left w:val="nil"/>
          <w:bottom w:val="nil"/>
          <w:right w:val="nil"/>
          <w:between w:val="nil"/>
        </w:pBdr>
        <w:shd w:val="clear" w:color="auto" w:fill="FFFFFF"/>
        <w:spacing w:before="360" w:after="80" w:line="240" w:lineRule="auto"/>
        <w:jc w:val="both"/>
        <w:rPr>
          <w:rFonts w:ascii="Arial" w:hAnsi="Arial" w:cs="Arial"/>
          <w:b/>
          <w:vanish/>
        </w:rPr>
      </w:pPr>
    </w:p>
    <w:p w14:paraId="0E295F93" w14:textId="77777777" w:rsidR="00033767" w:rsidRPr="00033767" w:rsidRDefault="00033767" w:rsidP="001D3A9B">
      <w:pPr>
        <w:pStyle w:val="ListParagraph"/>
        <w:numPr>
          <w:ilvl w:val="1"/>
          <w:numId w:val="51"/>
        </w:numPr>
        <w:pBdr>
          <w:top w:val="nil"/>
          <w:left w:val="nil"/>
          <w:bottom w:val="nil"/>
          <w:right w:val="nil"/>
          <w:between w:val="nil"/>
        </w:pBdr>
        <w:shd w:val="clear" w:color="auto" w:fill="FFFFFF"/>
        <w:spacing w:before="360" w:after="80" w:line="240" w:lineRule="auto"/>
        <w:jc w:val="both"/>
        <w:rPr>
          <w:rFonts w:ascii="Arial" w:hAnsi="Arial" w:cs="Arial"/>
          <w:b/>
          <w:vanish/>
        </w:rPr>
      </w:pPr>
    </w:p>
    <w:p w14:paraId="323509C7" w14:textId="3759E16A" w:rsidR="005D566E" w:rsidRDefault="005D566E" w:rsidP="001D3A9B">
      <w:pPr>
        <w:pStyle w:val="ListParagraph"/>
        <w:numPr>
          <w:ilvl w:val="1"/>
          <w:numId w:val="51"/>
        </w:numPr>
        <w:pBdr>
          <w:top w:val="nil"/>
          <w:left w:val="nil"/>
          <w:bottom w:val="nil"/>
          <w:right w:val="nil"/>
          <w:between w:val="nil"/>
        </w:pBdr>
        <w:shd w:val="clear" w:color="auto" w:fill="FFFFFF"/>
        <w:spacing w:before="360" w:after="80" w:line="240" w:lineRule="auto"/>
        <w:jc w:val="both"/>
        <w:rPr>
          <w:rFonts w:ascii="Arial" w:hAnsi="Arial" w:cs="Arial"/>
          <w:b/>
        </w:rPr>
      </w:pPr>
      <w:r w:rsidRPr="005D566E">
        <w:rPr>
          <w:rFonts w:ascii="Arial" w:hAnsi="Arial" w:cs="Arial"/>
          <w:b/>
        </w:rPr>
        <w:t>Annex 7 – Delivering Social Value - Example measures</w:t>
      </w:r>
    </w:p>
    <w:p w14:paraId="5A5F2360" w14:textId="77777777" w:rsidR="005D566E" w:rsidRPr="005D566E" w:rsidRDefault="005D566E" w:rsidP="001D3A9B">
      <w:pPr>
        <w:pStyle w:val="ListParagraph"/>
        <w:pBdr>
          <w:top w:val="nil"/>
          <w:left w:val="nil"/>
          <w:bottom w:val="nil"/>
          <w:right w:val="nil"/>
          <w:between w:val="nil"/>
        </w:pBdr>
        <w:shd w:val="clear" w:color="auto" w:fill="FFFFFF"/>
        <w:spacing w:before="360" w:after="80" w:line="240" w:lineRule="auto"/>
        <w:ind w:left="360"/>
        <w:jc w:val="both"/>
        <w:rPr>
          <w:rFonts w:ascii="Arial" w:hAnsi="Arial" w:cs="Arial"/>
          <w:b/>
        </w:rPr>
      </w:pPr>
    </w:p>
    <w:p w14:paraId="62B8059B" w14:textId="09CE75C1" w:rsidR="00447502" w:rsidRPr="00361ED0" w:rsidRDefault="005D566E" w:rsidP="001D3A9B">
      <w:pPr>
        <w:pBdr>
          <w:top w:val="nil"/>
          <w:left w:val="nil"/>
          <w:bottom w:val="nil"/>
          <w:right w:val="nil"/>
          <w:between w:val="nil"/>
        </w:pBdr>
        <w:shd w:val="clear" w:color="auto" w:fill="FFFFFF"/>
        <w:spacing w:after="160" w:line="240" w:lineRule="auto"/>
        <w:jc w:val="both"/>
        <w:rPr>
          <w:rFonts w:ascii="Arial" w:hAnsi="Arial" w:cs="Arial"/>
          <w:b/>
        </w:rPr>
      </w:pPr>
      <w:r>
        <w:rPr>
          <w:rFonts w:ascii="Arial" w:hAnsi="Arial" w:cs="Arial"/>
          <w:b/>
        </w:rPr>
        <w:object w:dxaOrig="1508" w:dyaOrig="982" w14:anchorId="508831BF">
          <v:shape id="_x0000_i1027" type="#_x0000_t75" style="width:76pt;height:49pt" o:ole="">
            <v:imagedata r:id="rId32" o:title=""/>
          </v:shape>
          <o:OLEObject Type="Embed" ProgID="Excel.Sheet.12" ShapeID="_x0000_i1027" DrawAspect="Icon" ObjectID="_1625632825" r:id="rId33"/>
        </w:object>
      </w:r>
    </w:p>
    <w:sectPr w:rsidR="00447502" w:rsidRPr="00361ED0">
      <w:headerReference w:type="default" r:id="rId34"/>
      <w:footerReference w:type="default" r:id="rId35"/>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1B5B4F" w14:textId="77777777" w:rsidR="00E73215" w:rsidRDefault="00E73215">
      <w:pPr>
        <w:spacing w:after="0" w:line="240" w:lineRule="auto"/>
      </w:pPr>
      <w:r>
        <w:separator/>
      </w:r>
    </w:p>
  </w:endnote>
  <w:endnote w:type="continuationSeparator" w:id="0">
    <w:p w14:paraId="2A61062C" w14:textId="77777777" w:rsidR="00E73215" w:rsidRDefault="00E732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Noto Sans Symbols">
    <w:altName w:val="Times New Roman"/>
    <w:charset w:val="00"/>
    <w:family w:val="auto"/>
    <w:pitch w:val="default"/>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F8FFDB" w14:textId="77777777" w:rsidR="00D803D6" w:rsidRDefault="00D803D6">
    <w:pPr>
      <w:tabs>
        <w:tab w:val="center" w:pos="4513"/>
        <w:tab w:val="right" w:pos="9026"/>
      </w:tabs>
      <w:spacing w:after="0"/>
      <w:jc w:val="both"/>
      <w:rPr>
        <w:color w:val="BFBFBF"/>
      </w:rPr>
    </w:pPr>
  </w:p>
  <w:p w14:paraId="317C81E0" w14:textId="7F5D9939" w:rsidR="00D803D6" w:rsidRDefault="00D803D6">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RM6013 Public Sector Vehicle Hire Solutions</w:t>
    </w:r>
    <w:r>
      <w:rPr>
        <w:rFonts w:ascii="Arial" w:eastAsia="Arial" w:hAnsi="Arial" w:cs="Arial"/>
        <w:sz w:val="20"/>
        <w:szCs w:val="20"/>
      </w:rPr>
      <w:tab/>
      <w:t xml:space="preserve">                                           </w:t>
    </w:r>
  </w:p>
  <w:p w14:paraId="108F3808" w14:textId="520D8297" w:rsidR="00D803D6" w:rsidRDefault="00D803D6">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6664E7">
      <w:rPr>
        <w:rFonts w:ascii="Arial" w:eastAsia="Arial" w:hAnsi="Arial" w:cs="Arial"/>
        <w:noProof/>
        <w:color w:val="000000"/>
        <w:sz w:val="20"/>
        <w:szCs w:val="20"/>
      </w:rPr>
      <w:t>6</w:t>
    </w:r>
    <w:r>
      <w:rPr>
        <w:rFonts w:ascii="Arial" w:eastAsia="Arial" w:hAnsi="Arial" w:cs="Arial"/>
        <w:color w:val="000000"/>
        <w:sz w:val="20"/>
        <w:szCs w:val="20"/>
      </w:rPr>
      <w:fldChar w:fldCharType="end"/>
    </w:r>
  </w:p>
  <w:p w14:paraId="61655396" w14:textId="77777777" w:rsidR="00D803D6" w:rsidRDefault="00D803D6">
    <w:pPr>
      <w:spacing w:after="0" w:line="240" w:lineRule="auto"/>
      <w:jc w:val="both"/>
      <w:rPr>
        <w:rFonts w:ascii="Arial" w:eastAsia="Arial" w:hAnsi="Arial" w:cs="Arial"/>
        <w:sz w:val="20"/>
        <w:szCs w:val="20"/>
      </w:rPr>
    </w:pPr>
    <w:r>
      <w:rPr>
        <w:rFonts w:ascii="Arial" w:eastAsia="Arial" w:hAnsi="Arial" w:cs="Arial"/>
        <w:sz w:val="20"/>
        <w:szCs w:val="20"/>
      </w:rPr>
      <w:t>Model Version: v3.10</w:t>
    </w:r>
    <w:r>
      <w:tab/>
    </w:r>
    <w:r>
      <w:tab/>
    </w:r>
    <w:r>
      <w:tab/>
    </w:r>
    <w:r>
      <w:tab/>
    </w:r>
    <w:bookmarkStart w:id="11" w:name="2s8eyo1" w:colFirst="0" w:colLast="0"/>
    <w:bookmarkEnd w:id="11"/>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A77966" w14:textId="77777777" w:rsidR="00E73215" w:rsidRDefault="00E73215">
      <w:pPr>
        <w:spacing w:after="0" w:line="240" w:lineRule="auto"/>
      </w:pPr>
      <w:r>
        <w:separator/>
      </w:r>
    </w:p>
  </w:footnote>
  <w:footnote w:type="continuationSeparator" w:id="0">
    <w:p w14:paraId="3F5B4B00" w14:textId="77777777" w:rsidR="00E73215" w:rsidRDefault="00E73215">
      <w:pPr>
        <w:spacing w:after="0" w:line="240" w:lineRule="auto"/>
      </w:pPr>
      <w:r>
        <w:continuationSeparator/>
      </w:r>
    </w:p>
  </w:footnote>
  <w:footnote w:id="1">
    <w:p w14:paraId="7E06ACE5" w14:textId="77777777" w:rsidR="00D803D6" w:rsidRDefault="00D803D6">
      <w:pPr>
        <w:spacing w:after="0" w:line="240" w:lineRule="auto"/>
        <w:rPr>
          <w:sz w:val="20"/>
          <w:szCs w:val="20"/>
        </w:rPr>
      </w:pPr>
      <w:r>
        <w:rPr>
          <w:vertAlign w:val="superscript"/>
        </w:rPr>
        <w:footnoteRef/>
      </w:r>
      <w:r>
        <w:rPr>
          <w:sz w:val="20"/>
          <w:szCs w:val="20"/>
        </w:rPr>
        <w:t xml:space="preserve"> </w:t>
      </w:r>
      <w:hyperlink r:id="rId1">
        <w:r>
          <w:rPr>
            <w:color w:val="1155CC"/>
            <w:sz w:val="20"/>
            <w:szCs w:val="20"/>
            <w:u w:val="single"/>
          </w:rPr>
          <w:t>The Social Value Act</w:t>
        </w:r>
      </w:hyperlink>
      <w:r>
        <w:rPr>
          <w:sz w:val="20"/>
          <w:szCs w:val="20"/>
        </w:rPr>
        <w:t xml:space="preserve">; the </w:t>
      </w:r>
      <w:hyperlink r:id="rId2">
        <w:r>
          <w:rPr>
            <w:color w:val="1155CC"/>
            <w:sz w:val="20"/>
            <w:szCs w:val="20"/>
            <w:u w:val="single"/>
          </w:rPr>
          <w:t>Procurement Reform Scotland Act</w:t>
        </w:r>
      </w:hyperlink>
      <w:r>
        <w:rPr>
          <w:sz w:val="20"/>
          <w:szCs w:val="20"/>
        </w:rPr>
        <w:t xml:space="preserve"> and the guidance in the </w:t>
      </w:r>
      <w:hyperlink r:id="rId3">
        <w:r>
          <w:rPr>
            <w:color w:val="1155CC"/>
            <w:sz w:val="20"/>
            <w:szCs w:val="20"/>
            <w:u w:val="single"/>
          </w:rPr>
          <w:t>Welsh Community Benefits guidance</w:t>
        </w:r>
      </w:hyperlink>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D951E1" w14:textId="0FBA5A37" w:rsidR="00D803D6" w:rsidRDefault="00D803D6">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Framework Schedule 1 (Specification)</w:t>
    </w:r>
  </w:p>
  <w:p w14:paraId="0E270387" w14:textId="430BF6C4" w:rsidR="00D803D6" w:rsidRDefault="00D803D6">
    <w:pPr>
      <w:pBdr>
        <w:top w:val="nil"/>
        <w:left w:val="nil"/>
        <w:bottom w:val="nil"/>
        <w:right w:val="nil"/>
        <w:between w:val="nil"/>
      </w:pBdr>
      <w:tabs>
        <w:tab w:val="center" w:pos="4513"/>
        <w:tab w:val="right" w:pos="9026"/>
      </w:tabs>
      <w:spacing w:after="0" w:line="240" w:lineRule="auto"/>
      <w:rPr>
        <w:rFonts w:ascii="Arial" w:eastAsia="Arial" w:hAnsi="Arial" w:cs="Arial"/>
        <w:b/>
        <w:color w:val="BFBFBF"/>
        <w:sz w:val="20"/>
        <w:szCs w:val="20"/>
      </w:rPr>
    </w:pPr>
    <w:r>
      <w:rPr>
        <w:rFonts w:ascii="Arial" w:eastAsia="Arial" w:hAnsi="Arial" w:cs="Arial"/>
        <w:color w:val="000000"/>
        <w:sz w:val="20"/>
        <w:szCs w:val="20"/>
      </w:rPr>
      <w:t>Crown Copyright 2019</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100DFD"/>
    <w:multiLevelType w:val="multilevel"/>
    <w:tmpl w:val="993ABD82"/>
    <w:lvl w:ilvl="0">
      <w:start w:val="1"/>
      <w:numFmt w:val="bullet"/>
      <w:lvlText w:val="●"/>
      <w:lvlJc w:val="left"/>
      <w:pPr>
        <w:ind w:left="2280" w:hanging="360"/>
      </w:pPr>
      <w:rPr>
        <w:rFonts w:ascii="Noto Sans Symbols" w:eastAsia="Noto Sans Symbols" w:hAnsi="Noto Sans Symbols" w:cs="Noto Sans Symbols"/>
      </w:rPr>
    </w:lvl>
    <w:lvl w:ilvl="1">
      <w:start w:val="1"/>
      <w:numFmt w:val="bullet"/>
      <w:lvlText w:val="o"/>
      <w:lvlJc w:val="left"/>
      <w:pPr>
        <w:ind w:left="3000" w:hanging="360"/>
      </w:pPr>
      <w:rPr>
        <w:rFonts w:ascii="Courier New" w:eastAsia="Courier New" w:hAnsi="Courier New" w:cs="Courier New"/>
      </w:rPr>
    </w:lvl>
    <w:lvl w:ilvl="2">
      <w:start w:val="1"/>
      <w:numFmt w:val="bullet"/>
      <w:lvlText w:val="▪"/>
      <w:lvlJc w:val="left"/>
      <w:pPr>
        <w:ind w:left="3720" w:hanging="360"/>
      </w:pPr>
      <w:rPr>
        <w:rFonts w:ascii="Noto Sans Symbols" w:eastAsia="Noto Sans Symbols" w:hAnsi="Noto Sans Symbols" w:cs="Noto Sans Symbols"/>
      </w:rPr>
    </w:lvl>
    <w:lvl w:ilvl="3">
      <w:start w:val="1"/>
      <w:numFmt w:val="bullet"/>
      <w:lvlText w:val="●"/>
      <w:lvlJc w:val="left"/>
      <w:pPr>
        <w:ind w:left="4440" w:hanging="360"/>
      </w:pPr>
      <w:rPr>
        <w:rFonts w:ascii="Noto Sans Symbols" w:eastAsia="Noto Sans Symbols" w:hAnsi="Noto Sans Symbols" w:cs="Noto Sans Symbols"/>
      </w:rPr>
    </w:lvl>
    <w:lvl w:ilvl="4">
      <w:start w:val="1"/>
      <w:numFmt w:val="bullet"/>
      <w:lvlText w:val="o"/>
      <w:lvlJc w:val="left"/>
      <w:pPr>
        <w:ind w:left="5160" w:hanging="360"/>
      </w:pPr>
      <w:rPr>
        <w:rFonts w:ascii="Courier New" w:eastAsia="Courier New" w:hAnsi="Courier New" w:cs="Courier New"/>
      </w:rPr>
    </w:lvl>
    <w:lvl w:ilvl="5">
      <w:start w:val="1"/>
      <w:numFmt w:val="bullet"/>
      <w:lvlText w:val="▪"/>
      <w:lvlJc w:val="left"/>
      <w:pPr>
        <w:ind w:left="5880" w:hanging="360"/>
      </w:pPr>
      <w:rPr>
        <w:rFonts w:ascii="Noto Sans Symbols" w:eastAsia="Noto Sans Symbols" w:hAnsi="Noto Sans Symbols" w:cs="Noto Sans Symbols"/>
      </w:rPr>
    </w:lvl>
    <w:lvl w:ilvl="6">
      <w:start w:val="1"/>
      <w:numFmt w:val="bullet"/>
      <w:lvlText w:val="●"/>
      <w:lvlJc w:val="left"/>
      <w:pPr>
        <w:ind w:left="6600" w:hanging="360"/>
      </w:pPr>
      <w:rPr>
        <w:rFonts w:ascii="Noto Sans Symbols" w:eastAsia="Noto Sans Symbols" w:hAnsi="Noto Sans Symbols" w:cs="Noto Sans Symbols"/>
      </w:rPr>
    </w:lvl>
    <w:lvl w:ilvl="7">
      <w:start w:val="1"/>
      <w:numFmt w:val="bullet"/>
      <w:lvlText w:val="o"/>
      <w:lvlJc w:val="left"/>
      <w:pPr>
        <w:ind w:left="7320" w:hanging="360"/>
      </w:pPr>
      <w:rPr>
        <w:rFonts w:ascii="Courier New" w:eastAsia="Courier New" w:hAnsi="Courier New" w:cs="Courier New"/>
      </w:rPr>
    </w:lvl>
    <w:lvl w:ilvl="8">
      <w:start w:val="1"/>
      <w:numFmt w:val="bullet"/>
      <w:lvlText w:val="▪"/>
      <w:lvlJc w:val="left"/>
      <w:pPr>
        <w:ind w:left="8040" w:hanging="360"/>
      </w:pPr>
      <w:rPr>
        <w:rFonts w:ascii="Noto Sans Symbols" w:eastAsia="Noto Sans Symbols" w:hAnsi="Noto Sans Symbols" w:cs="Noto Sans Symbols"/>
      </w:rPr>
    </w:lvl>
  </w:abstractNum>
  <w:abstractNum w:abstractNumId="1" w15:restartNumberingAfterBreak="0">
    <w:nsid w:val="076B56B6"/>
    <w:multiLevelType w:val="multilevel"/>
    <w:tmpl w:val="B2FE7044"/>
    <w:lvl w:ilvl="0">
      <w:start w:val="3"/>
      <w:numFmt w:val="decimal"/>
      <w:lvlText w:val="%1"/>
      <w:lvlJc w:val="left"/>
      <w:pPr>
        <w:ind w:left="360" w:hanging="360"/>
      </w:pPr>
      <w:rPr>
        <w:rFonts w:ascii="Arial" w:eastAsia="Arial" w:hAnsi="Arial" w:cs="Arial"/>
        <w:b/>
      </w:rPr>
    </w:lvl>
    <w:lvl w:ilvl="1">
      <w:start w:val="1"/>
      <w:numFmt w:val="decimal"/>
      <w:lvlText w:val="%1.%2"/>
      <w:lvlJc w:val="left"/>
      <w:pPr>
        <w:ind w:left="360" w:hanging="360"/>
      </w:pPr>
      <w:rPr>
        <w:rFonts w:ascii="Arial" w:eastAsia="Arial" w:hAnsi="Arial" w:cs="Arial"/>
        <w:b/>
      </w:rPr>
    </w:lvl>
    <w:lvl w:ilvl="2">
      <w:start w:val="2"/>
      <w:numFmt w:val="decimal"/>
      <w:lvlText w:val="%1.%2.%3"/>
      <w:lvlJc w:val="left"/>
      <w:pPr>
        <w:ind w:left="720" w:hanging="720"/>
      </w:pPr>
      <w:rPr>
        <w:rFonts w:ascii="Arial" w:eastAsia="Arial" w:hAnsi="Arial" w:cs="Arial"/>
        <w:b w:val="0"/>
        <w:color w:val="000000"/>
      </w:rPr>
    </w:lvl>
    <w:lvl w:ilvl="3">
      <w:start w:val="1"/>
      <w:numFmt w:val="decimal"/>
      <w:lvlText w:val="%1.%2.%3.%4"/>
      <w:lvlJc w:val="left"/>
      <w:pPr>
        <w:ind w:left="720" w:hanging="720"/>
      </w:pPr>
      <w:rPr>
        <w:rFonts w:ascii="Arial" w:eastAsia="Arial" w:hAnsi="Arial" w:cs="Arial"/>
        <w:b w:val="0"/>
      </w:rPr>
    </w:lvl>
    <w:lvl w:ilvl="4">
      <w:start w:val="1"/>
      <w:numFmt w:val="decimal"/>
      <w:lvlText w:val="%1.%2.%3.%4.%5"/>
      <w:lvlJc w:val="left"/>
      <w:pPr>
        <w:ind w:left="1080" w:hanging="1080"/>
      </w:pPr>
      <w:rPr>
        <w:rFonts w:ascii="Arial" w:eastAsia="Arial" w:hAnsi="Arial" w:cs="Arial"/>
        <w:b/>
      </w:rPr>
    </w:lvl>
    <w:lvl w:ilvl="5">
      <w:start w:val="1"/>
      <w:numFmt w:val="decimal"/>
      <w:lvlText w:val="%1.%2.%3.%4.%5.%6"/>
      <w:lvlJc w:val="left"/>
      <w:pPr>
        <w:ind w:left="1080" w:hanging="1080"/>
      </w:pPr>
      <w:rPr>
        <w:rFonts w:ascii="Arial" w:eastAsia="Arial" w:hAnsi="Arial" w:cs="Arial"/>
        <w:b/>
      </w:rPr>
    </w:lvl>
    <w:lvl w:ilvl="6">
      <w:start w:val="1"/>
      <w:numFmt w:val="decimal"/>
      <w:lvlText w:val="%1.%2.%3.%4.%5.%6.%7"/>
      <w:lvlJc w:val="left"/>
      <w:pPr>
        <w:ind w:left="1440" w:hanging="1440"/>
      </w:pPr>
      <w:rPr>
        <w:rFonts w:ascii="Arial" w:eastAsia="Arial" w:hAnsi="Arial" w:cs="Arial"/>
        <w:b/>
      </w:rPr>
    </w:lvl>
    <w:lvl w:ilvl="7">
      <w:start w:val="1"/>
      <w:numFmt w:val="decimal"/>
      <w:lvlText w:val="%1.%2.%3.%4.%5.%6.%7.%8"/>
      <w:lvlJc w:val="left"/>
      <w:pPr>
        <w:ind w:left="1440" w:hanging="1440"/>
      </w:pPr>
      <w:rPr>
        <w:rFonts w:ascii="Arial" w:eastAsia="Arial" w:hAnsi="Arial" w:cs="Arial"/>
        <w:b/>
      </w:rPr>
    </w:lvl>
    <w:lvl w:ilvl="8">
      <w:start w:val="1"/>
      <w:numFmt w:val="decimal"/>
      <w:lvlText w:val="%1.%2.%3.%4.%5.%6.%7.%8.%9"/>
      <w:lvlJc w:val="left"/>
      <w:pPr>
        <w:ind w:left="1440" w:hanging="1440"/>
      </w:pPr>
      <w:rPr>
        <w:rFonts w:ascii="Arial" w:eastAsia="Arial" w:hAnsi="Arial" w:cs="Arial"/>
        <w:b/>
      </w:rPr>
    </w:lvl>
  </w:abstractNum>
  <w:abstractNum w:abstractNumId="2" w15:restartNumberingAfterBreak="0">
    <w:nsid w:val="07BD7C4B"/>
    <w:multiLevelType w:val="multilevel"/>
    <w:tmpl w:val="16EEEF48"/>
    <w:lvl w:ilvl="0">
      <w:start w:val="6"/>
      <w:numFmt w:val="decimal"/>
      <w:lvlText w:val="%1"/>
      <w:lvlJc w:val="left"/>
      <w:pPr>
        <w:ind w:left="360" w:hanging="360"/>
      </w:pPr>
      <w:rPr>
        <w:rFonts w:ascii="Arial" w:eastAsia="Arial" w:hAnsi="Arial" w:cs="Arial"/>
        <w:b/>
      </w:rPr>
    </w:lvl>
    <w:lvl w:ilvl="1">
      <w:start w:val="1"/>
      <w:numFmt w:val="decimal"/>
      <w:lvlText w:val="%1.%2"/>
      <w:lvlJc w:val="left"/>
      <w:pPr>
        <w:ind w:left="360" w:hanging="360"/>
      </w:pPr>
      <w:rPr>
        <w:rFonts w:ascii="Arial" w:eastAsia="Arial" w:hAnsi="Arial" w:cs="Arial"/>
        <w:b/>
      </w:rPr>
    </w:lvl>
    <w:lvl w:ilvl="2">
      <w:start w:val="1"/>
      <w:numFmt w:val="decimal"/>
      <w:lvlText w:val="%1.%2.%3"/>
      <w:lvlJc w:val="left"/>
      <w:pPr>
        <w:ind w:left="720" w:hanging="720"/>
      </w:pPr>
      <w:rPr>
        <w:rFonts w:ascii="Arial" w:eastAsia="Arial" w:hAnsi="Arial" w:cs="Arial"/>
        <w:b/>
        <w:color w:val="000000"/>
      </w:rPr>
    </w:lvl>
    <w:lvl w:ilvl="3">
      <w:start w:val="1"/>
      <w:numFmt w:val="decimal"/>
      <w:lvlText w:val="%1.%2.%3.%4"/>
      <w:lvlJc w:val="left"/>
      <w:pPr>
        <w:ind w:left="720" w:hanging="720"/>
      </w:pPr>
      <w:rPr>
        <w:rFonts w:ascii="Arial" w:eastAsia="Arial" w:hAnsi="Arial" w:cs="Arial"/>
        <w:b/>
      </w:rPr>
    </w:lvl>
    <w:lvl w:ilvl="4">
      <w:start w:val="1"/>
      <w:numFmt w:val="decimal"/>
      <w:lvlText w:val="%1.%2.%3.%4.%5"/>
      <w:lvlJc w:val="left"/>
      <w:pPr>
        <w:ind w:left="1080" w:hanging="1080"/>
      </w:pPr>
      <w:rPr>
        <w:rFonts w:ascii="Arial" w:eastAsia="Arial" w:hAnsi="Arial" w:cs="Arial"/>
        <w:b/>
      </w:rPr>
    </w:lvl>
    <w:lvl w:ilvl="5">
      <w:start w:val="1"/>
      <w:numFmt w:val="decimal"/>
      <w:lvlText w:val="%1.%2.%3.%4.%5.%6"/>
      <w:lvlJc w:val="left"/>
      <w:pPr>
        <w:ind w:left="1080" w:hanging="1080"/>
      </w:pPr>
      <w:rPr>
        <w:rFonts w:ascii="Arial" w:eastAsia="Arial" w:hAnsi="Arial" w:cs="Arial"/>
        <w:b/>
      </w:rPr>
    </w:lvl>
    <w:lvl w:ilvl="6">
      <w:start w:val="1"/>
      <w:numFmt w:val="decimal"/>
      <w:lvlText w:val="%1.%2.%3.%4.%5.%6.%7"/>
      <w:lvlJc w:val="left"/>
      <w:pPr>
        <w:ind w:left="1440" w:hanging="1440"/>
      </w:pPr>
      <w:rPr>
        <w:rFonts w:ascii="Arial" w:eastAsia="Arial" w:hAnsi="Arial" w:cs="Arial"/>
        <w:b/>
      </w:rPr>
    </w:lvl>
    <w:lvl w:ilvl="7">
      <w:start w:val="1"/>
      <w:numFmt w:val="decimal"/>
      <w:lvlText w:val="%1.%2.%3.%4.%5.%6.%7.%8"/>
      <w:lvlJc w:val="left"/>
      <w:pPr>
        <w:ind w:left="1440" w:hanging="1440"/>
      </w:pPr>
      <w:rPr>
        <w:rFonts w:ascii="Arial" w:eastAsia="Arial" w:hAnsi="Arial" w:cs="Arial"/>
        <w:b/>
      </w:rPr>
    </w:lvl>
    <w:lvl w:ilvl="8">
      <w:start w:val="1"/>
      <w:numFmt w:val="decimal"/>
      <w:lvlText w:val="%1.%2.%3.%4.%5.%6.%7.%8.%9"/>
      <w:lvlJc w:val="left"/>
      <w:pPr>
        <w:ind w:left="1440" w:hanging="1440"/>
      </w:pPr>
      <w:rPr>
        <w:rFonts w:ascii="Arial" w:eastAsia="Arial" w:hAnsi="Arial" w:cs="Arial"/>
        <w:b/>
      </w:rPr>
    </w:lvl>
  </w:abstractNum>
  <w:abstractNum w:abstractNumId="3" w15:restartNumberingAfterBreak="0">
    <w:nsid w:val="080269DD"/>
    <w:multiLevelType w:val="multilevel"/>
    <w:tmpl w:val="26AE2A34"/>
    <w:lvl w:ilvl="0">
      <w:start w:val="11"/>
      <w:numFmt w:val="decimal"/>
      <w:lvlText w:val="%1"/>
      <w:lvlJc w:val="left"/>
      <w:pPr>
        <w:ind w:left="360" w:hanging="360"/>
      </w:pPr>
      <w:rPr>
        <w:rFonts w:ascii="Arial" w:eastAsia="Arial" w:hAnsi="Arial" w:cs="Arial"/>
        <w:b/>
      </w:rPr>
    </w:lvl>
    <w:lvl w:ilvl="1">
      <w:start w:val="1"/>
      <w:numFmt w:val="decimal"/>
      <w:lvlText w:val="%1.%2"/>
      <w:lvlJc w:val="left"/>
      <w:pPr>
        <w:ind w:left="360" w:hanging="360"/>
      </w:pPr>
      <w:rPr>
        <w:rFonts w:ascii="Arial" w:eastAsia="Arial" w:hAnsi="Arial" w:cs="Arial"/>
        <w:b/>
      </w:rPr>
    </w:lvl>
    <w:lvl w:ilvl="2">
      <w:start w:val="1"/>
      <w:numFmt w:val="decimal"/>
      <w:lvlText w:val="%1.%2.%3"/>
      <w:lvlJc w:val="left"/>
      <w:pPr>
        <w:ind w:left="720" w:hanging="720"/>
      </w:pPr>
      <w:rPr>
        <w:rFonts w:ascii="Arial" w:eastAsia="Arial" w:hAnsi="Arial" w:cs="Arial"/>
        <w:b/>
        <w:color w:val="000000"/>
      </w:rPr>
    </w:lvl>
    <w:lvl w:ilvl="3">
      <w:start w:val="1"/>
      <w:numFmt w:val="decimal"/>
      <w:lvlText w:val="%1.%2.%3.%4"/>
      <w:lvlJc w:val="left"/>
      <w:pPr>
        <w:ind w:left="720" w:hanging="720"/>
      </w:pPr>
      <w:rPr>
        <w:rFonts w:ascii="Arial" w:eastAsia="Arial" w:hAnsi="Arial" w:cs="Arial"/>
        <w:b/>
      </w:rPr>
    </w:lvl>
    <w:lvl w:ilvl="4">
      <w:start w:val="1"/>
      <w:numFmt w:val="decimal"/>
      <w:lvlText w:val="%1.%2.%3.%4.%5"/>
      <w:lvlJc w:val="left"/>
      <w:pPr>
        <w:ind w:left="1080" w:hanging="1080"/>
      </w:pPr>
      <w:rPr>
        <w:rFonts w:ascii="Arial" w:eastAsia="Arial" w:hAnsi="Arial" w:cs="Arial"/>
        <w:b/>
      </w:rPr>
    </w:lvl>
    <w:lvl w:ilvl="5">
      <w:start w:val="1"/>
      <w:numFmt w:val="decimal"/>
      <w:lvlText w:val="%1.%2.%3.%4.%5.%6"/>
      <w:lvlJc w:val="left"/>
      <w:pPr>
        <w:ind w:left="1080" w:hanging="1080"/>
      </w:pPr>
      <w:rPr>
        <w:rFonts w:ascii="Arial" w:eastAsia="Arial" w:hAnsi="Arial" w:cs="Arial"/>
        <w:b/>
      </w:rPr>
    </w:lvl>
    <w:lvl w:ilvl="6">
      <w:start w:val="1"/>
      <w:numFmt w:val="decimal"/>
      <w:lvlText w:val="%1.%2.%3.%4.%5.%6.%7"/>
      <w:lvlJc w:val="left"/>
      <w:pPr>
        <w:ind w:left="1440" w:hanging="1440"/>
      </w:pPr>
      <w:rPr>
        <w:rFonts w:ascii="Arial" w:eastAsia="Arial" w:hAnsi="Arial" w:cs="Arial"/>
        <w:b/>
      </w:rPr>
    </w:lvl>
    <w:lvl w:ilvl="7">
      <w:start w:val="1"/>
      <w:numFmt w:val="decimal"/>
      <w:lvlText w:val="%1.%2.%3.%4.%5.%6.%7.%8"/>
      <w:lvlJc w:val="left"/>
      <w:pPr>
        <w:ind w:left="1440" w:hanging="1440"/>
      </w:pPr>
      <w:rPr>
        <w:rFonts w:ascii="Arial" w:eastAsia="Arial" w:hAnsi="Arial" w:cs="Arial"/>
        <w:b/>
      </w:rPr>
    </w:lvl>
    <w:lvl w:ilvl="8">
      <w:start w:val="1"/>
      <w:numFmt w:val="decimal"/>
      <w:lvlText w:val="%1.%2.%3.%4.%5.%6.%7.%8.%9"/>
      <w:lvlJc w:val="left"/>
      <w:pPr>
        <w:ind w:left="1440" w:hanging="1440"/>
      </w:pPr>
      <w:rPr>
        <w:rFonts w:ascii="Arial" w:eastAsia="Arial" w:hAnsi="Arial" w:cs="Arial"/>
        <w:b/>
      </w:rPr>
    </w:lvl>
  </w:abstractNum>
  <w:abstractNum w:abstractNumId="4" w15:restartNumberingAfterBreak="0">
    <w:nsid w:val="0B310868"/>
    <w:multiLevelType w:val="multilevel"/>
    <w:tmpl w:val="59B4CC9C"/>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FA733BA"/>
    <w:multiLevelType w:val="multilevel"/>
    <w:tmpl w:val="69FA26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1703C10"/>
    <w:multiLevelType w:val="multilevel"/>
    <w:tmpl w:val="FF504D7C"/>
    <w:lvl w:ilvl="0">
      <w:start w:val="5"/>
      <w:numFmt w:val="decimal"/>
      <w:lvlText w:val="%1"/>
      <w:lvlJc w:val="left"/>
      <w:pPr>
        <w:ind w:left="360" w:hanging="360"/>
      </w:pPr>
      <w:rPr>
        <w:rFonts w:ascii="Arial" w:eastAsia="Arial" w:hAnsi="Arial" w:cs="Arial"/>
        <w:b/>
      </w:rPr>
    </w:lvl>
    <w:lvl w:ilvl="1">
      <w:start w:val="1"/>
      <w:numFmt w:val="decimal"/>
      <w:lvlText w:val="%1.%2"/>
      <w:lvlJc w:val="left"/>
      <w:pPr>
        <w:ind w:left="360" w:hanging="360"/>
      </w:pPr>
      <w:rPr>
        <w:rFonts w:ascii="Arial" w:eastAsia="Arial" w:hAnsi="Arial" w:cs="Arial"/>
        <w:b/>
      </w:rPr>
    </w:lvl>
    <w:lvl w:ilvl="2">
      <w:start w:val="1"/>
      <w:numFmt w:val="decimal"/>
      <w:lvlText w:val="%1.%2.%3"/>
      <w:lvlJc w:val="left"/>
      <w:pPr>
        <w:ind w:left="720" w:hanging="720"/>
      </w:pPr>
      <w:rPr>
        <w:rFonts w:ascii="Arial" w:eastAsia="Arial" w:hAnsi="Arial" w:cs="Arial"/>
        <w:b w:val="0"/>
        <w:color w:val="000000"/>
      </w:rPr>
    </w:lvl>
    <w:lvl w:ilvl="3">
      <w:start w:val="1"/>
      <w:numFmt w:val="decimal"/>
      <w:lvlText w:val="%1.%2.%3.%4"/>
      <w:lvlJc w:val="left"/>
      <w:pPr>
        <w:ind w:left="720" w:hanging="720"/>
      </w:pPr>
      <w:rPr>
        <w:rFonts w:ascii="Arial" w:eastAsia="Arial" w:hAnsi="Arial" w:cs="Arial"/>
        <w:b w:val="0"/>
      </w:rPr>
    </w:lvl>
    <w:lvl w:ilvl="4">
      <w:start w:val="1"/>
      <w:numFmt w:val="decimal"/>
      <w:lvlText w:val="%1.%2.%3.%4.%5"/>
      <w:lvlJc w:val="left"/>
      <w:pPr>
        <w:ind w:left="1080" w:hanging="1080"/>
      </w:pPr>
      <w:rPr>
        <w:rFonts w:ascii="Arial" w:eastAsia="Arial" w:hAnsi="Arial" w:cs="Arial"/>
        <w:b/>
      </w:rPr>
    </w:lvl>
    <w:lvl w:ilvl="5">
      <w:start w:val="1"/>
      <w:numFmt w:val="decimal"/>
      <w:lvlText w:val="%1.%2.%3.%4.%5.%6"/>
      <w:lvlJc w:val="left"/>
      <w:pPr>
        <w:ind w:left="1080" w:hanging="1080"/>
      </w:pPr>
      <w:rPr>
        <w:rFonts w:ascii="Arial" w:eastAsia="Arial" w:hAnsi="Arial" w:cs="Arial"/>
        <w:b/>
      </w:rPr>
    </w:lvl>
    <w:lvl w:ilvl="6">
      <w:start w:val="1"/>
      <w:numFmt w:val="decimal"/>
      <w:lvlText w:val="%1.%2.%3.%4.%5.%6.%7"/>
      <w:lvlJc w:val="left"/>
      <w:pPr>
        <w:ind w:left="1440" w:hanging="1440"/>
      </w:pPr>
      <w:rPr>
        <w:rFonts w:ascii="Arial" w:eastAsia="Arial" w:hAnsi="Arial" w:cs="Arial"/>
        <w:b/>
      </w:rPr>
    </w:lvl>
    <w:lvl w:ilvl="7">
      <w:start w:val="1"/>
      <w:numFmt w:val="decimal"/>
      <w:lvlText w:val="%1.%2.%3.%4.%5.%6.%7.%8"/>
      <w:lvlJc w:val="left"/>
      <w:pPr>
        <w:ind w:left="1440" w:hanging="1440"/>
      </w:pPr>
      <w:rPr>
        <w:rFonts w:ascii="Arial" w:eastAsia="Arial" w:hAnsi="Arial" w:cs="Arial"/>
        <w:b/>
      </w:rPr>
    </w:lvl>
    <w:lvl w:ilvl="8">
      <w:start w:val="1"/>
      <w:numFmt w:val="decimal"/>
      <w:lvlText w:val="%1.%2.%3.%4.%5.%6.%7.%8.%9"/>
      <w:lvlJc w:val="left"/>
      <w:pPr>
        <w:ind w:left="1440" w:hanging="1440"/>
      </w:pPr>
      <w:rPr>
        <w:rFonts w:ascii="Arial" w:eastAsia="Arial" w:hAnsi="Arial" w:cs="Arial"/>
        <w:b/>
      </w:rPr>
    </w:lvl>
  </w:abstractNum>
  <w:abstractNum w:abstractNumId="7" w15:restartNumberingAfterBreak="0">
    <w:nsid w:val="11B32DF2"/>
    <w:multiLevelType w:val="multilevel"/>
    <w:tmpl w:val="B9D80C7E"/>
    <w:lvl w:ilvl="0">
      <w:start w:val="3"/>
      <w:numFmt w:val="decimal"/>
      <w:lvlText w:val="%1"/>
      <w:lvlJc w:val="left"/>
      <w:pPr>
        <w:ind w:left="360" w:hanging="360"/>
      </w:pPr>
      <w:rPr>
        <w:rFonts w:ascii="Arial" w:eastAsia="Arial" w:hAnsi="Arial" w:cs="Arial"/>
        <w:b/>
      </w:rPr>
    </w:lvl>
    <w:lvl w:ilvl="1">
      <w:start w:val="1"/>
      <w:numFmt w:val="decimal"/>
      <w:lvlText w:val="%1.%2"/>
      <w:lvlJc w:val="left"/>
      <w:pPr>
        <w:ind w:left="360" w:hanging="360"/>
      </w:pPr>
      <w:rPr>
        <w:rFonts w:ascii="Arial" w:eastAsia="Arial" w:hAnsi="Arial" w:cs="Arial"/>
        <w:b/>
      </w:rPr>
    </w:lvl>
    <w:lvl w:ilvl="2">
      <w:start w:val="1"/>
      <w:numFmt w:val="decimal"/>
      <w:lvlText w:val="%1.%2.%3"/>
      <w:lvlJc w:val="left"/>
      <w:pPr>
        <w:ind w:left="720" w:hanging="720"/>
      </w:pPr>
      <w:rPr>
        <w:rFonts w:ascii="Arial" w:eastAsia="Arial" w:hAnsi="Arial" w:cs="Arial"/>
        <w:b w:val="0"/>
        <w:color w:val="000000"/>
        <w:sz w:val="22"/>
        <w:szCs w:val="22"/>
      </w:rPr>
    </w:lvl>
    <w:lvl w:ilvl="3">
      <w:start w:val="1"/>
      <w:numFmt w:val="decimal"/>
      <w:lvlText w:val="%1.%2.%3.%4"/>
      <w:lvlJc w:val="left"/>
      <w:pPr>
        <w:ind w:left="720" w:hanging="720"/>
      </w:pPr>
      <w:rPr>
        <w:rFonts w:ascii="Arial" w:eastAsia="Arial" w:hAnsi="Arial" w:cs="Arial"/>
        <w:b w:val="0"/>
        <w:sz w:val="22"/>
        <w:szCs w:val="22"/>
      </w:rPr>
    </w:lvl>
    <w:lvl w:ilvl="4">
      <w:start w:val="1"/>
      <w:numFmt w:val="decimal"/>
      <w:lvlText w:val="%1.%2.%3.%4.%5"/>
      <w:lvlJc w:val="left"/>
      <w:pPr>
        <w:ind w:left="1080" w:hanging="1080"/>
      </w:pPr>
      <w:rPr>
        <w:rFonts w:ascii="Arial" w:eastAsia="Arial" w:hAnsi="Arial" w:cs="Arial"/>
        <w:b/>
      </w:rPr>
    </w:lvl>
    <w:lvl w:ilvl="5">
      <w:start w:val="1"/>
      <w:numFmt w:val="decimal"/>
      <w:lvlText w:val="%1.%2.%3.%4.%5.%6"/>
      <w:lvlJc w:val="left"/>
      <w:pPr>
        <w:ind w:left="1080" w:hanging="1080"/>
      </w:pPr>
      <w:rPr>
        <w:rFonts w:ascii="Arial" w:eastAsia="Arial" w:hAnsi="Arial" w:cs="Arial"/>
        <w:b/>
      </w:rPr>
    </w:lvl>
    <w:lvl w:ilvl="6">
      <w:start w:val="1"/>
      <w:numFmt w:val="decimal"/>
      <w:lvlText w:val="%1.%2.%3.%4.%5.%6.%7"/>
      <w:lvlJc w:val="left"/>
      <w:pPr>
        <w:ind w:left="1440" w:hanging="1440"/>
      </w:pPr>
      <w:rPr>
        <w:rFonts w:ascii="Arial" w:eastAsia="Arial" w:hAnsi="Arial" w:cs="Arial"/>
        <w:b/>
      </w:rPr>
    </w:lvl>
    <w:lvl w:ilvl="7">
      <w:start w:val="1"/>
      <w:numFmt w:val="decimal"/>
      <w:lvlText w:val="%1.%2.%3.%4.%5.%6.%7.%8"/>
      <w:lvlJc w:val="left"/>
      <w:pPr>
        <w:ind w:left="1440" w:hanging="1440"/>
      </w:pPr>
      <w:rPr>
        <w:rFonts w:ascii="Arial" w:eastAsia="Arial" w:hAnsi="Arial" w:cs="Arial"/>
        <w:b/>
      </w:rPr>
    </w:lvl>
    <w:lvl w:ilvl="8">
      <w:start w:val="1"/>
      <w:numFmt w:val="decimal"/>
      <w:lvlText w:val="%1.%2.%3.%4.%5.%6.%7.%8.%9"/>
      <w:lvlJc w:val="left"/>
      <w:pPr>
        <w:ind w:left="1440" w:hanging="1440"/>
      </w:pPr>
      <w:rPr>
        <w:rFonts w:ascii="Arial" w:eastAsia="Arial" w:hAnsi="Arial" w:cs="Arial"/>
        <w:b/>
      </w:rPr>
    </w:lvl>
  </w:abstractNum>
  <w:abstractNum w:abstractNumId="8" w15:restartNumberingAfterBreak="0">
    <w:nsid w:val="129C1CF3"/>
    <w:multiLevelType w:val="multilevel"/>
    <w:tmpl w:val="A844BB06"/>
    <w:lvl w:ilvl="0">
      <w:start w:val="1"/>
      <w:numFmt w:val="low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 w15:restartNumberingAfterBreak="0">
    <w:nsid w:val="12BB3645"/>
    <w:multiLevelType w:val="multilevel"/>
    <w:tmpl w:val="70A04BEE"/>
    <w:lvl w:ilvl="0">
      <w:start w:val="3"/>
      <w:numFmt w:val="decimal"/>
      <w:lvlText w:val="%1"/>
      <w:lvlJc w:val="left"/>
      <w:pPr>
        <w:ind w:left="360" w:hanging="360"/>
      </w:pPr>
      <w:rPr>
        <w:vertAlign w:val="baseline"/>
      </w:rPr>
    </w:lvl>
    <w:lvl w:ilvl="1">
      <w:start w:val="1"/>
      <w:numFmt w:val="decimal"/>
      <w:lvlText w:val="%1.%2"/>
      <w:lvlJc w:val="left"/>
      <w:pPr>
        <w:ind w:left="1494" w:hanging="360"/>
      </w:pPr>
      <w:rPr>
        <w:rFonts w:ascii="Arial" w:eastAsia="Arial" w:hAnsi="Arial" w:cs="Arial"/>
        <w:b w:val="0"/>
        <w:vertAlign w:val="baseline"/>
      </w:rPr>
    </w:lvl>
    <w:lvl w:ilvl="2">
      <w:start w:val="1"/>
      <w:numFmt w:val="decimal"/>
      <w:lvlText w:val="%1.%2.%3"/>
      <w:lvlJc w:val="left"/>
      <w:pPr>
        <w:ind w:left="1440" w:hanging="720"/>
      </w:pPr>
      <w:rPr>
        <w:vertAlign w:val="baseline"/>
      </w:rPr>
    </w:lvl>
    <w:lvl w:ilvl="3">
      <w:start w:val="1"/>
      <w:numFmt w:val="decimal"/>
      <w:lvlText w:val="%1.%2.%3.%4"/>
      <w:lvlJc w:val="left"/>
      <w:pPr>
        <w:ind w:left="1800" w:hanging="720"/>
      </w:pPr>
      <w:rPr>
        <w:vertAlign w:val="baseline"/>
      </w:rPr>
    </w:lvl>
    <w:lvl w:ilvl="4">
      <w:start w:val="1"/>
      <w:numFmt w:val="lowerLetter"/>
      <w:lvlText w:val="%5)"/>
      <w:lvlJc w:val="left"/>
      <w:pPr>
        <w:ind w:left="1080" w:hanging="1080"/>
      </w:pPr>
      <w:rPr>
        <w:vertAlign w:val="baseline"/>
      </w:rPr>
    </w:lvl>
    <w:lvl w:ilvl="5">
      <w:start w:val="1"/>
      <w:numFmt w:val="decimal"/>
      <w:lvlText w:val="%1.%2.%3.%4.%5.%6"/>
      <w:lvlJc w:val="left"/>
      <w:pPr>
        <w:ind w:left="2880" w:hanging="1080"/>
      </w:pPr>
      <w:rPr>
        <w:vertAlign w:val="baseline"/>
      </w:rPr>
    </w:lvl>
    <w:lvl w:ilvl="6">
      <w:start w:val="1"/>
      <w:numFmt w:val="decimal"/>
      <w:lvlText w:val="%1.%2.%3.%4.%5.%6.%7"/>
      <w:lvlJc w:val="left"/>
      <w:pPr>
        <w:ind w:left="3600" w:hanging="1440"/>
      </w:pPr>
      <w:rPr>
        <w:vertAlign w:val="baseline"/>
      </w:rPr>
    </w:lvl>
    <w:lvl w:ilvl="7">
      <w:start w:val="1"/>
      <w:numFmt w:val="decimal"/>
      <w:lvlText w:val="%1.%2.%3.%4.%5.%6.%7.%8"/>
      <w:lvlJc w:val="left"/>
      <w:pPr>
        <w:ind w:left="3960" w:hanging="1440"/>
      </w:pPr>
      <w:rPr>
        <w:vertAlign w:val="baseline"/>
      </w:rPr>
    </w:lvl>
    <w:lvl w:ilvl="8">
      <w:start w:val="1"/>
      <w:numFmt w:val="decimal"/>
      <w:lvlText w:val="%1.%2.%3.%4.%5.%6.%7.%8.%9"/>
      <w:lvlJc w:val="left"/>
      <w:pPr>
        <w:ind w:left="4680" w:hanging="1800"/>
      </w:pPr>
      <w:rPr>
        <w:vertAlign w:val="baseline"/>
      </w:rPr>
    </w:lvl>
  </w:abstractNum>
  <w:abstractNum w:abstractNumId="10" w15:restartNumberingAfterBreak="0">
    <w:nsid w:val="12F85930"/>
    <w:multiLevelType w:val="multilevel"/>
    <w:tmpl w:val="E2101518"/>
    <w:lvl w:ilvl="0">
      <w:start w:val="1"/>
      <w:numFmt w:val="lowerLetter"/>
      <w:lvlText w:val="%1)"/>
      <w:lvlJc w:val="left"/>
      <w:pPr>
        <w:ind w:left="360" w:hanging="360"/>
      </w:pPr>
      <w:rPr>
        <w:rFonts w:hint="default"/>
        <w:b/>
      </w:rPr>
    </w:lvl>
    <w:lvl w:ilvl="1">
      <w:start w:val="1"/>
      <w:numFmt w:val="decimal"/>
      <w:lvlText w:val="%1.%2"/>
      <w:lvlJc w:val="left"/>
      <w:pPr>
        <w:ind w:left="360" w:hanging="360"/>
      </w:pPr>
      <w:rPr>
        <w:rFonts w:ascii="Arial" w:eastAsia="Arial" w:hAnsi="Arial" w:cs="Arial" w:hint="default"/>
        <w:b/>
      </w:rPr>
    </w:lvl>
    <w:lvl w:ilvl="2">
      <w:start w:val="1"/>
      <w:numFmt w:val="decimal"/>
      <w:lvlText w:val="%1.%2.%3"/>
      <w:lvlJc w:val="left"/>
      <w:pPr>
        <w:ind w:left="720" w:hanging="720"/>
      </w:pPr>
      <w:rPr>
        <w:rFonts w:ascii="Arial" w:eastAsia="Arial" w:hAnsi="Arial" w:cs="Arial" w:hint="default"/>
        <w:b/>
        <w:color w:val="000000"/>
      </w:rPr>
    </w:lvl>
    <w:lvl w:ilvl="3">
      <w:start w:val="1"/>
      <w:numFmt w:val="decimal"/>
      <w:lvlText w:val="%1.%2.%3.%4"/>
      <w:lvlJc w:val="left"/>
      <w:pPr>
        <w:ind w:left="720" w:hanging="720"/>
      </w:pPr>
      <w:rPr>
        <w:rFonts w:ascii="Arial" w:eastAsia="Arial" w:hAnsi="Arial" w:cs="Arial" w:hint="default"/>
        <w:b/>
      </w:rPr>
    </w:lvl>
    <w:lvl w:ilvl="4">
      <w:start w:val="1"/>
      <w:numFmt w:val="decimal"/>
      <w:lvlText w:val="%1.%2.%3.%4.%5"/>
      <w:lvlJc w:val="left"/>
      <w:pPr>
        <w:ind w:left="1080" w:hanging="1080"/>
      </w:pPr>
      <w:rPr>
        <w:rFonts w:ascii="Arial" w:eastAsia="Arial" w:hAnsi="Arial" w:cs="Arial" w:hint="default"/>
        <w:b/>
      </w:rPr>
    </w:lvl>
    <w:lvl w:ilvl="5">
      <w:start w:val="1"/>
      <w:numFmt w:val="decimal"/>
      <w:lvlText w:val="%1.%2.%3.%4.%5.%6"/>
      <w:lvlJc w:val="left"/>
      <w:pPr>
        <w:ind w:left="1080" w:hanging="1080"/>
      </w:pPr>
      <w:rPr>
        <w:rFonts w:ascii="Arial" w:eastAsia="Arial" w:hAnsi="Arial" w:cs="Arial" w:hint="default"/>
        <w:b/>
      </w:rPr>
    </w:lvl>
    <w:lvl w:ilvl="6">
      <w:start w:val="1"/>
      <w:numFmt w:val="decimal"/>
      <w:lvlText w:val="%1.%2.%3.%4.%5.%6.%7"/>
      <w:lvlJc w:val="left"/>
      <w:pPr>
        <w:ind w:left="1440" w:hanging="1440"/>
      </w:pPr>
      <w:rPr>
        <w:rFonts w:ascii="Arial" w:eastAsia="Arial" w:hAnsi="Arial" w:cs="Arial" w:hint="default"/>
        <w:b/>
      </w:rPr>
    </w:lvl>
    <w:lvl w:ilvl="7">
      <w:start w:val="1"/>
      <w:numFmt w:val="decimal"/>
      <w:lvlText w:val="%1.%2.%3.%4.%5.%6.%7.%8"/>
      <w:lvlJc w:val="left"/>
      <w:pPr>
        <w:ind w:left="1440" w:hanging="1440"/>
      </w:pPr>
      <w:rPr>
        <w:rFonts w:ascii="Arial" w:eastAsia="Arial" w:hAnsi="Arial" w:cs="Arial" w:hint="default"/>
        <w:b/>
      </w:rPr>
    </w:lvl>
    <w:lvl w:ilvl="8">
      <w:start w:val="1"/>
      <w:numFmt w:val="decimal"/>
      <w:lvlText w:val="%1.%2.%3.%4.%5.%6.%7.%8.%9"/>
      <w:lvlJc w:val="left"/>
      <w:pPr>
        <w:ind w:left="1440" w:hanging="1440"/>
      </w:pPr>
      <w:rPr>
        <w:rFonts w:ascii="Arial" w:eastAsia="Arial" w:hAnsi="Arial" w:cs="Arial" w:hint="default"/>
        <w:b/>
      </w:rPr>
    </w:lvl>
  </w:abstractNum>
  <w:abstractNum w:abstractNumId="11" w15:restartNumberingAfterBreak="0">
    <w:nsid w:val="135D78D2"/>
    <w:multiLevelType w:val="multilevel"/>
    <w:tmpl w:val="CE5AC952"/>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2" w15:restartNumberingAfterBreak="0">
    <w:nsid w:val="14D43B9F"/>
    <w:multiLevelType w:val="multilevel"/>
    <w:tmpl w:val="2260138E"/>
    <w:lvl w:ilvl="0">
      <w:start w:val="3"/>
      <w:numFmt w:val="decimal"/>
      <w:lvlText w:val="%1"/>
      <w:lvlJc w:val="left"/>
      <w:pPr>
        <w:ind w:left="360" w:hanging="360"/>
      </w:pPr>
      <w:rPr>
        <w:vertAlign w:val="baseline"/>
      </w:rPr>
    </w:lvl>
    <w:lvl w:ilvl="1">
      <w:start w:val="1"/>
      <w:numFmt w:val="decimal"/>
      <w:lvlText w:val="%1.%2"/>
      <w:lvlJc w:val="left"/>
      <w:pPr>
        <w:ind w:left="1494" w:hanging="360"/>
      </w:pPr>
      <w:rPr>
        <w:rFonts w:ascii="Arial" w:eastAsia="Arial" w:hAnsi="Arial" w:cs="Arial"/>
        <w:b w:val="0"/>
        <w:vertAlign w:val="baseline"/>
      </w:rPr>
    </w:lvl>
    <w:lvl w:ilvl="2">
      <w:start w:val="1"/>
      <w:numFmt w:val="decimal"/>
      <w:lvlText w:val="%1.%2.%3"/>
      <w:lvlJc w:val="left"/>
      <w:pPr>
        <w:ind w:left="1440" w:hanging="720"/>
      </w:pPr>
      <w:rPr>
        <w:vertAlign w:val="baseline"/>
      </w:rPr>
    </w:lvl>
    <w:lvl w:ilvl="3">
      <w:start w:val="1"/>
      <w:numFmt w:val="decimal"/>
      <w:lvlText w:val="%1.%2.%3.%4"/>
      <w:lvlJc w:val="left"/>
      <w:pPr>
        <w:ind w:left="1800" w:hanging="720"/>
      </w:pPr>
      <w:rPr>
        <w:vertAlign w:val="baseline"/>
      </w:rPr>
    </w:lvl>
    <w:lvl w:ilvl="4">
      <w:start w:val="1"/>
      <w:numFmt w:val="lowerLetter"/>
      <w:lvlText w:val="%5)"/>
      <w:lvlJc w:val="left"/>
      <w:pPr>
        <w:ind w:left="1080" w:hanging="1080"/>
      </w:pPr>
      <w:rPr>
        <w:color w:val="000000"/>
        <w:vertAlign w:val="baseline"/>
      </w:rPr>
    </w:lvl>
    <w:lvl w:ilvl="5">
      <w:start w:val="1"/>
      <w:numFmt w:val="decimal"/>
      <w:lvlText w:val="%1.%2.%3.%4.%5.%6"/>
      <w:lvlJc w:val="left"/>
      <w:pPr>
        <w:ind w:left="2880" w:hanging="1080"/>
      </w:pPr>
      <w:rPr>
        <w:vertAlign w:val="baseline"/>
      </w:rPr>
    </w:lvl>
    <w:lvl w:ilvl="6">
      <w:start w:val="1"/>
      <w:numFmt w:val="decimal"/>
      <w:lvlText w:val="%1.%2.%3.%4.%5.%6.%7"/>
      <w:lvlJc w:val="left"/>
      <w:pPr>
        <w:ind w:left="3600" w:hanging="1440"/>
      </w:pPr>
      <w:rPr>
        <w:vertAlign w:val="baseline"/>
      </w:rPr>
    </w:lvl>
    <w:lvl w:ilvl="7">
      <w:start w:val="1"/>
      <w:numFmt w:val="decimal"/>
      <w:lvlText w:val="%1.%2.%3.%4.%5.%6.%7.%8"/>
      <w:lvlJc w:val="left"/>
      <w:pPr>
        <w:ind w:left="3960" w:hanging="1440"/>
      </w:pPr>
      <w:rPr>
        <w:vertAlign w:val="baseline"/>
      </w:rPr>
    </w:lvl>
    <w:lvl w:ilvl="8">
      <w:start w:val="1"/>
      <w:numFmt w:val="decimal"/>
      <w:lvlText w:val="%1.%2.%3.%4.%5.%6.%7.%8.%9"/>
      <w:lvlJc w:val="left"/>
      <w:pPr>
        <w:ind w:left="4680" w:hanging="1800"/>
      </w:pPr>
      <w:rPr>
        <w:vertAlign w:val="baseline"/>
      </w:rPr>
    </w:lvl>
  </w:abstractNum>
  <w:abstractNum w:abstractNumId="13" w15:restartNumberingAfterBreak="0">
    <w:nsid w:val="18756D4F"/>
    <w:multiLevelType w:val="multilevel"/>
    <w:tmpl w:val="743EDAEC"/>
    <w:lvl w:ilvl="0">
      <w:start w:val="3"/>
      <w:numFmt w:val="decimal"/>
      <w:lvlText w:val="%1"/>
      <w:lvlJc w:val="left"/>
      <w:pPr>
        <w:ind w:left="360" w:hanging="360"/>
      </w:pPr>
      <w:rPr>
        <w:vertAlign w:val="baseline"/>
      </w:rPr>
    </w:lvl>
    <w:lvl w:ilvl="1">
      <w:start w:val="1"/>
      <w:numFmt w:val="decimal"/>
      <w:lvlText w:val="%1.%2"/>
      <w:lvlJc w:val="left"/>
      <w:pPr>
        <w:ind w:left="1494" w:hanging="360"/>
      </w:pPr>
      <w:rPr>
        <w:rFonts w:ascii="Arial" w:eastAsia="Arial" w:hAnsi="Arial" w:cs="Arial"/>
        <w:b w:val="0"/>
        <w:vertAlign w:val="baseline"/>
      </w:rPr>
    </w:lvl>
    <w:lvl w:ilvl="2">
      <w:start w:val="1"/>
      <w:numFmt w:val="decimal"/>
      <w:lvlText w:val="%1.%2.%3"/>
      <w:lvlJc w:val="left"/>
      <w:pPr>
        <w:ind w:left="1440" w:hanging="720"/>
      </w:pPr>
      <w:rPr>
        <w:vertAlign w:val="baseline"/>
      </w:rPr>
    </w:lvl>
    <w:lvl w:ilvl="3">
      <w:start w:val="1"/>
      <w:numFmt w:val="decimal"/>
      <w:lvlText w:val="%1.%2.%3.%4"/>
      <w:lvlJc w:val="left"/>
      <w:pPr>
        <w:ind w:left="1800" w:hanging="720"/>
      </w:pPr>
      <w:rPr>
        <w:vertAlign w:val="baseline"/>
      </w:rPr>
    </w:lvl>
    <w:lvl w:ilvl="4">
      <w:start w:val="1"/>
      <w:numFmt w:val="lowerLetter"/>
      <w:lvlText w:val="%5)"/>
      <w:lvlJc w:val="left"/>
      <w:pPr>
        <w:ind w:left="1080" w:hanging="1080"/>
      </w:pPr>
      <w:rPr>
        <w:vertAlign w:val="baseline"/>
      </w:rPr>
    </w:lvl>
    <w:lvl w:ilvl="5">
      <w:start w:val="1"/>
      <w:numFmt w:val="decimal"/>
      <w:lvlText w:val="%1.%2.%3.%4.%5.%6"/>
      <w:lvlJc w:val="left"/>
      <w:pPr>
        <w:ind w:left="2880" w:hanging="1080"/>
      </w:pPr>
      <w:rPr>
        <w:vertAlign w:val="baseline"/>
      </w:rPr>
    </w:lvl>
    <w:lvl w:ilvl="6">
      <w:start w:val="1"/>
      <w:numFmt w:val="decimal"/>
      <w:lvlText w:val="%1.%2.%3.%4.%5.%6.%7"/>
      <w:lvlJc w:val="left"/>
      <w:pPr>
        <w:ind w:left="3600" w:hanging="1440"/>
      </w:pPr>
      <w:rPr>
        <w:vertAlign w:val="baseline"/>
      </w:rPr>
    </w:lvl>
    <w:lvl w:ilvl="7">
      <w:start w:val="1"/>
      <w:numFmt w:val="decimal"/>
      <w:lvlText w:val="%1.%2.%3.%4.%5.%6.%7.%8"/>
      <w:lvlJc w:val="left"/>
      <w:pPr>
        <w:ind w:left="3960" w:hanging="1440"/>
      </w:pPr>
      <w:rPr>
        <w:vertAlign w:val="baseline"/>
      </w:rPr>
    </w:lvl>
    <w:lvl w:ilvl="8">
      <w:start w:val="1"/>
      <w:numFmt w:val="decimal"/>
      <w:lvlText w:val="%1.%2.%3.%4.%5.%6.%7.%8.%9"/>
      <w:lvlJc w:val="left"/>
      <w:pPr>
        <w:ind w:left="4680" w:hanging="1800"/>
      </w:pPr>
      <w:rPr>
        <w:vertAlign w:val="baseline"/>
      </w:rPr>
    </w:lvl>
  </w:abstractNum>
  <w:abstractNum w:abstractNumId="14" w15:restartNumberingAfterBreak="0">
    <w:nsid w:val="1A3521FC"/>
    <w:multiLevelType w:val="multilevel"/>
    <w:tmpl w:val="67D6DDC6"/>
    <w:lvl w:ilvl="0">
      <w:start w:val="6"/>
      <w:numFmt w:val="decimal"/>
      <w:lvlText w:val="%1"/>
      <w:lvlJc w:val="left"/>
      <w:pPr>
        <w:ind w:left="360" w:hanging="360"/>
      </w:pPr>
      <w:rPr>
        <w:rFonts w:ascii="Arial" w:eastAsia="Arial" w:hAnsi="Arial" w:cs="Arial"/>
        <w:b/>
      </w:rPr>
    </w:lvl>
    <w:lvl w:ilvl="1">
      <w:start w:val="1"/>
      <w:numFmt w:val="decimal"/>
      <w:lvlText w:val="%1.%2"/>
      <w:lvlJc w:val="left"/>
      <w:pPr>
        <w:ind w:left="360" w:hanging="360"/>
      </w:pPr>
      <w:rPr>
        <w:rFonts w:ascii="Arial" w:eastAsia="Arial" w:hAnsi="Arial" w:cs="Arial"/>
        <w:b/>
      </w:rPr>
    </w:lvl>
    <w:lvl w:ilvl="2">
      <w:start w:val="1"/>
      <w:numFmt w:val="decimal"/>
      <w:lvlText w:val="%1.%2.%3"/>
      <w:lvlJc w:val="left"/>
      <w:pPr>
        <w:ind w:left="720" w:hanging="720"/>
      </w:pPr>
      <w:rPr>
        <w:rFonts w:ascii="Arial" w:eastAsia="Arial" w:hAnsi="Arial" w:cs="Arial"/>
        <w:b w:val="0"/>
        <w:color w:val="000000"/>
      </w:rPr>
    </w:lvl>
    <w:lvl w:ilvl="3">
      <w:start w:val="1"/>
      <w:numFmt w:val="decimal"/>
      <w:lvlText w:val="%1.%2.%3.%4"/>
      <w:lvlJc w:val="left"/>
      <w:pPr>
        <w:ind w:left="720" w:hanging="720"/>
      </w:pPr>
      <w:rPr>
        <w:rFonts w:ascii="Arial" w:eastAsia="Arial" w:hAnsi="Arial" w:cs="Arial"/>
        <w:b w:val="0"/>
      </w:rPr>
    </w:lvl>
    <w:lvl w:ilvl="4">
      <w:start w:val="1"/>
      <w:numFmt w:val="decimal"/>
      <w:lvlText w:val="%1.%2.%3.%4.%5"/>
      <w:lvlJc w:val="left"/>
      <w:pPr>
        <w:ind w:left="1080" w:hanging="1080"/>
      </w:pPr>
      <w:rPr>
        <w:rFonts w:ascii="Arial" w:eastAsia="Arial" w:hAnsi="Arial" w:cs="Arial"/>
        <w:b/>
      </w:rPr>
    </w:lvl>
    <w:lvl w:ilvl="5">
      <w:start w:val="1"/>
      <w:numFmt w:val="decimal"/>
      <w:lvlText w:val="%1.%2.%3.%4.%5.%6"/>
      <w:lvlJc w:val="left"/>
      <w:pPr>
        <w:ind w:left="1080" w:hanging="1080"/>
      </w:pPr>
      <w:rPr>
        <w:rFonts w:ascii="Arial" w:eastAsia="Arial" w:hAnsi="Arial" w:cs="Arial"/>
        <w:b/>
      </w:rPr>
    </w:lvl>
    <w:lvl w:ilvl="6">
      <w:start w:val="1"/>
      <w:numFmt w:val="decimal"/>
      <w:lvlText w:val="%1.%2.%3.%4.%5.%6.%7"/>
      <w:lvlJc w:val="left"/>
      <w:pPr>
        <w:ind w:left="1440" w:hanging="1440"/>
      </w:pPr>
      <w:rPr>
        <w:rFonts w:ascii="Arial" w:eastAsia="Arial" w:hAnsi="Arial" w:cs="Arial"/>
        <w:b/>
      </w:rPr>
    </w:lvl>
    <w:lvl w:ilvl="7">
      <w:start w:val="1"/>
      <w:numFmt w:val="decimal"/>
      <w:lvlText w:val="%1.%2.%3.%4.%5.%6.%7.%8"/>
      <w:lvlJc w:val="left"/>
      <w:pPr>
        <w:ind w:left="1440" w:hanging="1440"/>
      </w:pPr>
      <w:rPr>
        <w:rFonts w:ascii="Arial" w:eastAsia="Arial" w:hAnsi="Arial" w:cs="Arial"/>
        <w:b/>
      </w:rPr>
    </w:lvl>
    <w:lvl w:ilvl="8">
      <w:start w:val="1"/>
      <w:numFmt w:val="decimal"/>
      <w:lvlText w:val="%1.%2.%3.%4.%5.%6.%7.%8.%9"/>
      <w:lvlJc w:val="left"/>
      <w:pPr>
        <w:ind w:left="1440" w:hanging="1440"/>
      </w:pPr>
      <w:rPr>
        <w:rFonts w:ascii="Arial" w:eastAsia="Arial" w:hAnsi="Arial" w:cs="Arial"/>
        <w:b/>
      </w:rPr>
    </w:lvl>
  </w:abstractNum>
  <w:abstractNum w:abstractNumId="15" w15:restartNumberingAfterBreak="0">
    <w:nsid w:val="1A597E14"/>
    <w:multiLevelType w:val="multilevel"/>
    <w:tmpl w:val="4AB6A58A"/>
    <w:lvl w:ilvl="0">
      <w:start w:val="5"/>
      <w:numFmt w:val="decimal"/>
      <w:lvlText w:val="%1"/>
      <w:lvlJc w:val="left"/>
      <w:pPr>
        <w:ind w:left="360" w:hanging="360"/>
      </w:pPr>
      <w:rPr>
        <w:rFonts w:ascii="Arial" w:eastAsia="Arial" w:hAnsi="Arial" w:cs="Arial"/>
        <w:b/>
      </w:rPr>
    </w:lvl>
    <w:lvl w:ilvl="1">
      <w:start w:val="1"/>
      <w:numFmt w:val="decimal"/>
      <w:lvlText w:val="%1.%2"/>
      <w:lvlJc w:val="left"/>
      <w:pPr>
        <w:ind w:left="360" w:hanging="360"/>
      </w:pPr>
      <w:rPr>
        <w:rFonts w:ascii="Arial" w:eastAsia="Arial" w:hAnsi="Arial" w:cs="Arial"/>
        <w:b/>
      </w:rPr>
    </w:lvl>
    <w:lvl w:ilvl="2">
      <w:start w:val="1"/>
      <w:numFmt w:val="decimal"/>
      <w:lvlText w:val="%1.%2.%3"/>
      <w:lvlJc w:val="left"/>
      <w:pPr>
        <w:ind w:left="720" w:hanging="720"/>
      </w:pPr>
      <w:rPr>
        <w:rFonts w:ascii="Arial" w:eastAsia="Arial" w:hAnsi="Arial" w:cs="Arial"/>
        <w:b/>
      </w:rPr>
    </w:lvl>
    <w:lvl w:ilvl="3">
      <w:start w:val="1"/>
      <w:numFmt w:val="decimal"/>
      <w:lvlText w:val="%1.%2.%3.%4"/>
      <w:lvlJc w:val="left"/>
      <w:pPr>
        <w:ind w:left="720" w:hanging="720"/>
      </w:pPr>
      <w:rPr>
        <w:rFonts w:ascii="Arial" w:eastAsia="Arial" w:hAnsi="Arial" w:cs="Arial"/>
        <w:b/>
      </w:rPr>
    </w:lvl>
    <w:lvl w:ilvl="4">
      <w:start w:val="1"/>
      <w:numFmt w:val="decimal"/>
      <w:lvlText w:val="%1.%2.%3.%4.%5"/>
      <w:lvlJc w:val="left"/>
      <w:pPr>
        <w:ind w:left="1080" w:hanging="1080"/>
      </w:pPr>
      <w:rPr>
        <w:rFonts w:ascii="Arial" w:eastAsia="Arial" w:hAnsi="Arial" w:cs="Arial"/>
        <w:b/>
      </w:rPr>
    </w:lvl>
    <w:lvl w:ilvl="5">
      <w:start w:val="1"/>
      <w:numFmt w:val="decimal"/>
      <w:lvlText w:val="%1.%2.%3.%4.%5.%6"/>
      <w:lvlJc w:val="left"/>
      <w:pPr>
        <w:ind w:left="1080" w:hanging="1080"/>
      </w:pPr>
      <w:rPr>
        <w:rFonts w:ascii="Arial" w:eastAsia="Arial" w:hAnsi="Arial" w:cs="Arial"/>
        <w:b/>
      </w:rPr>
    </w:lvl>
    <w:lvl w:ilvl="6">
      <w:start w:val="1"/>
      <w:numFmt w:val="decimal"/>
      <w:lvlText w:val="%1.%2.%3.%4.%5.%6.%7"/>
      <w:lvlJc w:val="left"/>
      <w:pPr>
        <w:ind w:left="1440" w:hanging="1440"/>
      </w:pPr>
      <w:rPr>
        <w:rFonts w:ascii="Arial" w:eastAsia="Arial" w:hAnsi="Arial" w:cs="Arial"/>
        <w:b/>
      </w:rPr>
    </w:lvl>
    <w:lvl w:ilvl="7">
      <w:start w:val="1"/>
      <w:numFmt w:val="decimal"/>
      <w:lvlText w:val="%1.%2.%3.%4.%5.%6.%7.%8"/>
      <w:lvlJc w:val="left"/>
      <w:pPr>
        <w:ind w:left="1440" w:hanging="1440"/>
      </w:pPr>
      <w:rPr>
        <w:rFonts w:ascii="Arial" w:eastAsia="Arial" w:hAnsi="Arial" w:cs="Arial"/>
        <w:b/>
      </w:rPr>
    </w:lvl>
    <w:lvl w:ilvl="8">
      <w:start w:val="1"/>
      <w:numFmt w:val="decimal"/>
      <w:lvlText w:val="%1.%2.%3.%4.%5.%6.%7.%8.%9"/>
      <w:lvlJc w:val="left"/>
      <w:pPr>
        <w:ind w:left="1440" w:hanging="1440"/>
      </w:pPr>
      <w:rPr>
        <w:rFonts w:ascii="Arial" w:eastAsia="Arial" w:hAnsi="Arial" w:cs="Arial"/>
        <w:b/>
      </w:rPr>
    </w:lvl>
  </w:abstractNum>
  <w:abstractNum w:abstractNumId="16" w15:restartNumberingAfterBreak="0">
    <w:nsid w:val="1C2E34B8"/>
    <w:multiLevelType w:val="multilevel"/>
    <w:tmpl w:val="85A6C3C8"/>
    <w:lvl w:ilvl="0">
      <w:start w:val="3"/>
      <w:numFmt w:val="decimal"/>
      <w:lvlText w:val="%1"/>
      <w:lvlJc w:val="left"/>
      <w:pPr>
        <w:ind w:left="360" w:hanging="360"/>
      </w:pPr>
      <w:rPr>
        <w:vertAlign w:val="baseline"/>
      </w:rPr>
    </w:lvl>
    <w:lvl w:ilvl="1">
      <w:start w:val="1"/>
      <w:numFmt w:val="decimal"/>
      <w:lvlText w:val="%1.%2"/>
      <w:lvlJc w:val="left"/>
      <w:pPr>
        <w:ind w:left="1494" w:hanging="360"/>
      </w:pPr>
      <w:rPr>
        <w:rFonts w:ascii="Arial" w:eastAsia="Arial" w:hAnsi="Arial" w:cs="Arial"/>
        <w:b w:val="0"/>
        <w:vertAlign w:val="baseline"/>
      </w:rPr>
    </w:lvl>
    <w:lvl w:ilvl="2">
      <w:start w:val="1"/>
      <w:numFmt w:val="decimal"/>
      <w:lvlText w:val="%1.%2.%3"/>
      <w:lvlJc w:val="left"/>
      <w:pPr>
        <w:ind w:left="1440" w:hanging="720"/>
      </w:pPr>
      <w:rPr>
        <w:vertAlign w:val="baseline"/>
      </w:rPr>
    </w:lvl>
    <w:lvl w:ilvl="3">
      <w:start w:val="1"/>
      <w:numFmt w:val="decimal"/>
      <w:lvlText w:val="%1.%2.%3.%4"/>
      <w:lvlJc w:val="left"/>
      <w:pPr>
        <w:ind w:left="1800" w:hanging="720"/>
      </w:pPr>
      <w:rPr>
        <w:vertAlign w:val="baseline"/>
      </w:rPr>
    </w:lvl>
    <w:lvl w:ilvl="4">
      <w:start w:val="1"/>
      <w:numFmt w:val="lowerLetter"/>
      <w:lvlText w:val="%5)"/>
      <w:lvlJc w:val="left"/>
      <w:pPr>
        <w:ind w:left="2520" w:hanging="1080"/>
      </w:pPr>
      <w:rPr>
        <w:vertAlign w:val="baseline"/>
      </w:rPr>
    </w:lvl>
    <w:lvl w:ilvl="5">
      <w:start w:val="1"/>
      <w:numFmt w:val="decimal"/>
      <w:lvlText w:val="%1.%2.%3.%4.%5.%6"/>
      <w:lvlJc w:val="left"/>
      <w:pPr>
        <w:ind w:left="2880" w:hanging="1080"/>
      </w:pPr>
      <w:rPr>
        <w:vertAlign w:val="baseline"/>
      </w:rPr>
    </w:lvl>
    <w:lvl w:ilvl="6">
      <w:start w:val="1"/>
      <w:numFmt w:val="decimal"/>
      <w:lvlText w:val="%1.%2.%3.%4.%5.%6.%7"/>
      <w:lvlJc w:val="left"/>
      <w:pPr>
        <w:ind w:left="3600" w:hanging="1440"/>
      </w:pPr>
      <w:rPr>
        <w:vertAlign w:val="baseline"/>
      </w:rPr>
    </w:lvl>
    <w:lvl w:ilvl="7">
      <w:start w:val="1"/>
      <w:numFmt w:val="decimal"/>
      <w:lvlText w:val="%1.%2.%3.%4.%5.%6.%7.%8"/>
      <w:lvlJc w:val="left"/>
      <w:pPr>
        <w:ind w:left="3960" w:hanging="1440"/>
      </w:pPr>
      <w:rPr>
        <w:vertAlign w:val="baseline"/>
      </w:rPr>
    </w:lvl>
    <w:lvl w:ilvl="8">
      <w:start w:val="1"/>
      <w:numFmt w:val="decimal"/>
      <w:lvlText w:val="%1.%2.%3.%4.%5.%6.%7.%8.%9"/>
      <w:lvlJc w:val="left"/>
      <w:pPr>
        <w:ind w:left="4680" w:hanging="1800"/>
      </w:pPr>
      <w:rPr>
        <w:vertAlign w:val="baseline"/>
      </w:rPr>
    </w:lvl>
  </w:abstractNum>
  <w:abstractNum w:abstractNumId="17" w15:restartNumberingAfterBreak="0">
    <w:nsid w:val="1CBD3648"/>
    <w:multiLevelType w:val="multilevel"/>
    <w:tmpl w:val="3E801E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3081631"/>
    <w:multiLevelType w:val="multilevel"/>
    <w:tmpl w:val="3176FCF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2331596E"/>
    <w:multiLevelType w:val="multilevel"/>
    <w:tmpl w:val="1E24A0D4"/>
    <w:lvl w:ilvl="0">
      <w:start w:val="1"/>
      <w:numFmt w:val="lowerLetter"/>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244115E7"/>
    <w:multiLevelType w:val="multilevel"/>
    <w:tmpl w:val="D6AACD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5C7092D"/>
    <w:multiLevelType w:val="multilevel"/>
    <w:tmpl w:val="16EEEF48"/>
    <w:lvl w:ilvl="0">
      <w:start w:val="6"/>
      <w:numFmt w:val="decimal"/>
      <w:lvlText w:val="%1"/>
      <w:lvlJc w:val="left"/>
      <w:pPr>
        <w:ind w:left="360" w:hanging="360"/>
      </w:pPr>
      <w:rPr>
        <w:rFonts w:ascii="Arial" w:eastAsia="Arial" w:hAnsi="Arial" w:cs="Arial" w:hint="default"/>
        <w:b/>
      </w:rPr>
    </w:lvl>
    <w:lvl w:ilvl="1">
      <w:start w:val="1"/>
      <w:numFmt w:val="decimal"/>
      <w:lvlText w:val="%1.%2"/>
      <w:lvlJc w:val="left"/>
      <w:pPr>
        <w:ind w:left="360" w:hanging="360"/>
      </w:pPr>
      <w:rPr>
        <w:rFonts w:ascii="Arial" w:eastAsia="Arial" w:hAnsi="Arial" w:cs="Arial" w:hint="default"/>
        <w:b/>
      </w:rPr>
    </w:lvl>
    <w:lvl w:ilvl="2">
      <w:start w:val="1"/>
      <w:numFmt w:val="decimal"/>
      <w:lvlText w:val="%1.%2.%3"/>
      <w:lvlJc w:val="left"/>
      <w:pPr>
        <w:ind w:left="720" w:hanging="720"/>
      </w:pPr>
      <w:rPr>
        <w:rFonts w:ascii="Arial" w:eastAsia="Arial" w:hAnsi="Arial" w:cs="Arial" w:hint="default"/>
        <w:b/>
        <w:color w:val="000000"/>
      </w:rPr>
    </w:lvl>
    <w:lvl w:ilvl="3">
      <w:start w:val="1"/>
      <w:numFmt w:val="decimal"/>
      <w:lvlText w:val="%1.%2.%3.%4"/>
      <w:lvlJc w:val="left"/>
      <w:pPr>
        <w:ind w:left="720" w:hanging="720"/>
      </w:pPr>
      <w:rPr>
        <w:rFonts w:ascii="Arial" w:eastAsia="Arial" w:hAnsi="Arial" w:cs="Arial" w:hint="default"/>
        <w:b/>
      </w:rPr>
    </w:lvl>
    <w:lvl w:ilvl="4">
      <w:start w:val="1"/>
      <w:numFmt w:val="decimal"/>
      <w:lvlText w:val="%1.%2.%3.%4.%5"/>
      <w:lvlJc w:val="left"/>
      <w:pPr>
        <w:ind w:left="1080" w:hanging="1080"/>
      </w:pPr>
      <w:rPr>
        <w:rFonts w:ascii="Arial" w:eastAsia="Arial" w:hAnsi="Arial" w:cs="Arial" w:hint="default"/>
        <w:b/>
      </w:rPr>
    </w:lvl>
    <w:lvl w:ilvl="5">
      <w:start w:val="1"/>
      <w:numFmt w:val="decimal"/>
      <w:lvlText w:val="%1.%2.%3.%4.%5.%6"/>
      <w:lvlJc w:val="left"/>
      <w:pPr>
        <w:ind w:left="1080" w:hanging="1080"/>
      </w:pPr>
      <w:rPr>
        <w:rFonts w:ascii="Arial" w:eastAsia="Arial" w:hAnsi="Arial" w:cs="Arial" w:hint="default"/>
        <w:b/>
      </w:rPr>
    </w:lvl>
    <w:lvl w:ilvl="6">
      <w:start w:val="1"/>
      <w:numFmt w:val="decimal"/>
      <w:lvlText w:val="%1.%2.%3.%4.%5.%6.%7"/>
      <w:lvlJc w:val="left"/>
      <w:pPr>
        <w:ind w:left="1440" w:hanging="1440"/>
      </w:pPr>
      <w:rPr>
        <w:rFonts w:ascii="Arial" w:eastAsia="Arial" w:hAnsi="Arial" w:cs="Arial" w:hint="default"/>
        <w:b/>
      </w:rPr>
    </w:lvl>
    <w:lvl w:ilvl="7">
      <w:start w:val="1"/>
      <w:numFmt w:val="decimal"/>
      <w:lvlText w:val="%1.%2.%3.%4.%5.%6.%7.%8"/>
      <w:lvlJc w:val="left"/>
      <w:pPr>
        <w:ind w:left="1440" w:hanging="1440"/>
      </w:pPr>
      <w:rPr>
        <w:rFonts w:ascii="Arial" w:eastAsia="Arial" w:hAnsi="Arial" w:cs="Arial" w:hint="default"/>
        <w:b/>
      </w:rPr>
    </w:lvl>
    <w:lvl w:ilvl="8">
      <w:start w:val="1"/>
      <w:numFmt w:val="decimal"/>
      <w:lvlText w:val="%1.%2.%3.%4.%5.%6.%7.%8.%9"/>
      <w:lvlJc w:val="left"/>
      <w:pPr>
        <w:ind w:left="1440" w:hanging="1440"/>
      </w:pPr>
      <w:rPr>
        <w:rFonts w:ascii="Arial" w:eastAsia="Arial" w:hAnsi="Arial" w:cs="Arial" w:hint="default"/>
        <w:b/>
      </w:rPr>
    </w:lvl>
  </w:abstractNum>
  <w:abstractNum w:abstractNumId="22" w15:restartNumberingAfterBreak="0">
    <w:nsid w:val="28CE30CE"/>
    <w:multiLevelType w:val="multilevel"/>
    <w:tmpl w:val="18D2A04C"/>
    <w:lvl w:ilvl="0">
      <w:start w:val="1"/>
      <w:numFmt w:val="low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3" w15:restartNumberingAfterBreak="0">
    <w:nsid w:val="2918439C"/>
    <w:multiLevelType w:val="multilevel"/>
    <w:tmpl w:val="1A021B30"/>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24" w15:restartNumberingAfterBreak="0">
    <w:nsid w:val="30BE32CD"/>
    <w:multiLevelType w:val="multilevel"/>
    <w:tmpl w:val="43B27C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1F1211C"/>
    <w:multiLevelType w:val="multilevel"/>
    <w:tmpl w:val="C27454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B4F73BA"/>
    <w:multiLevelType w:val="multilevel"/>
    <w:tmpl w:val="F6D85C3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7" w15:restartNumberingAfterBreak="0">
    <w:nsid w:val="3DE665CC"/>
    <w:multiLevelType w:val="multilevel"/>
    <w:tmpl w:val="3EAA58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1441C82"/>
    <w:multiLevelType w:val="multilevel"/>
    <w:tmpl w:val="B5D432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23F1E98"/>
    <w:multiLevelType w:val="multilevel"/>
    <w:tmpl w:val="B164D6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293545B"/>
    <w:multiLevelType w:val="multilevel"/>
    <w:tmpl w:val="D188DD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15:restartNumberingAfterBreak="0">
    <w:nsid w:val="43456298"/>
    <w:multiLevelType w:val="multilevel"/>
    <w:tmpl w:val="34E8141C"/>
    <w:lvl w:ilvl="0">
      <w:start w:val="10"/>
      <w:numFmt w:val="decimal"/>
      <w:lvlText w:val="%1"/>
      <w:lvlJc w:val="left"/>
      <w:pPr>
        <w:ind w:left="360" w:hanging="360"/>
      </w:pPr>
      <w:rPr>
        <w:rFonts w:ascii="Arial" w:eastAsia="Arial" w:hAnsi="Arial" w:cs="Arial"/>
        <w:b/>
      </w:rPr>
    </w:lvl>
    <w:lvl w:ilvl="1">
      <w:start w:val="1"/>
      <w:numFmt w:val="decimal"/>
      <w:lvlText w:val="%1.%2"/>
      <w:lvlJc w:val="left"/>
      <w:pPr>
        <w:ind w:left="360" w:hanging="360"/>
      </w:pPr>
      <w:rPr>
        <w:rFonts w:ascii="Arial" w:eastAsia="Arial" w:hAnsi="Arial" w:cs="Arial"/>
        <w:b/>
      </w:rPr>
    </w:lvl>
    <w:lvl w:ilvl="2">
      <w:start w:val="1"/>
      <w:numFmt w:val="decimal"/>
      <w:lvlText w:val="%1.%2.%3"/>
      <w:lvlJc w:val="left"/>
      <w:pPr>
        <w:ind w:left="720" w:hanging="720"/>
      </w:pPr>
      <w:rPr>
        <w:rFonts w:ascii="Arial" w:eastAsia="Arial" w:hAnsi="Arial" w:cs="Arial"/>
        <w:b w:val="0"/>
        <w:color w:val="000000"/>
      </w:rPr>
    </w:lvl>
    <w:lvl w:ilvl="3">
      <w:start w:val="1"/>
      <w:numFmt w:val="decimal"/>
      <w:lvlText w:val="%1.%2.%3.%4"/>
      <w:lvlJc w:val="left"/>
      <w:pPr>
        <w:ind w:left="720" w:hanging="720"/>
      </w:pPr>
      <w:rPr>
        <w:rFonts w:ascii="Arial" w:eastAsia="Arial" w:hAnsi="Arial" w:cs="Arial"/>
        <w:b w:val="0"/>
      </w:rPr>
    </w:lvl>
    <w:lvl w:ilvl="4">
      <w:start w:val="1"/>
      <w:numFmt w:val="decimal"/>
      <w:lvlText w:val="%1.%2.%3.%4.%5"/>
      <w:lvlJc w:val="left"/>
      <w:pPr>
        <w:ind w:left="1080" w:hanging="1080"/>
      </w:pPr>
      <w:rPr>
        <w:rFonts w:ascii="Arial" w:eastAsia="Arial" w:hAnsi="Arial" w:cs="Arial"/>
        <w:b/>
      </w:rPr>
    </w:lvl>
    <w:lvl w:ilvl="5">
      <w:start w:val="1"/>
      <w:numFmt w:val="decimal"/>
      <w:lvlText w:val="%1.%2.%3.%4.%5.%6"/>
      <w:lvlJc w:val="left"/>
      <w:pPr>
        <w:ind w:left="1080" w:hanging="1080"/>
      </w:pPr>
      <w:rPr>
        <w:rFonts w:ascii="Arial" w:eastAsia="Arial" w:hAnsi="Arial" w:cs="Arial"/>
        <w:b/>
      </w:rPr>
    </w:lvl>
    <w:lvl w:ilvl="6">
      <w:start w:val="1"/>
      <w:numFmt w:val="decimal"/>
      <w:lvlText w:val="%1.%2.%3.%4.%5.%6.%7"/>
      <w:lvlJc w:val="left"/>
      <w:pPr>
        <w:ind w:left="1440" w:hanging="1440"/>
      </w:pPr>
      <w:rPr>
        <w:rFonts w:ascii="Arial" w:eastAsia="Arial" w:hAnsi="Arial" w:cs="Arial"/>
        <w:b/>
      </w:rPr>
    </w:lvl>
    <w:lvl w:ilvl="7">
      <w:start w:val="1"/>
      <w:numFmt w:val="decimal"/>
      <w:lvlText w:val="%1.%2.%3.%4.%5.%6.%7.%8"/>
      <w:lvlJc w:val="left"/>
      <w:pPr>
        <w:ind w:left="1440" w:hanging="1440"/>
      </w:pPr>
      <w:rPr>
        <w:rFonts w:ascii="Arial" w:eastAsia="Arial" w:hAnsi="Arial" w:cs="Arial"/>
        <w:b/>
      </w:rPr>
    </w:lvl>
    <w:lvl w:ilvl="8">
      <w:start w:val="1"/>
      <w:numFmt w:val="decimal"/>
      <w:lvlText w:val="%1.%2.%3.%4.%5.%6.%7.%8.%9"/>
      <w:lvlJc w:val="left"/>
      <w:pPr>
        <w:ind w:left="1440" w:hanging="1440"/>
      </w:pPr>
      <w:rPr>
        <w:rFonts w:ascii="Arial" w:eastAsia="Arial" w:hAnsi="Arial" w:cs="Arial"/>
        <w:b/>
      </w:rPr>
    </w:lvl>
  </w:abstractNum>
  <w:abstractNum w:abstractNumId="32" w15:restartNumberingAfterBreak="0">
    <w:nsid w:val="47165D7F"/>
    <w:multiLevelType w:val="multilevel"/>
    <w:tmpl w:val="AE103EDA"/>
    <w:lvl w:ilvl="0">
      <w:start w:val="7"/>
      <w:numFmt w:val="decimal"/>
      <w:lvlText w:val="%1"/>
      <w:lvlJc w:val="left"/>
      <w:pPr>
        <w:ind w:left="360" w:hanging="360"/>
      </w:pPr>
      <w:rPr>
        <w:rFonts w:ascii="Arial" w:eastAsia="Arial" w:hAnsi="Arial" w:cs="Arial"/>
        <w:b/>
      </w:rPr>
    </w:lvl>
    <w:lvl w:ilvl="1">
      <w:start w:val="1"/>
      <w:numFmt w:val="decimal"/>
      <w:lvlText w:val="%1.%2"/>
      <w:lvlJc w:val="left"/>
      <w:pPr>
        <w:ind w:left="360" w:hanging="360"/>
      </w:pPr>
      <w:rPr>
        <w:rFonts w:ascii="Arial" w:eastAsia="Arial" w:hAnsi="Arial" w:cs="Arial"/>
        <w:b/>
      </w:rPr>
    </w:lvl>
    <w:lvl w:ilvl="2">
      <w:start w:val="1"/>
      <w:numFmt w:val="decimal"/>
      <w:lvlText w:val="%1.%2.%3"/>
      <w:lvlJc w:val="left"/>
      <w:pPr>
        <w:ind w:left="720" w:hanging="720"/>
      </w:pPr>
      <w:rPr>
        <w:rFonts w:ascii="Arial" w:eastAsia="Arial" w:hAnsi="Arial" w:cs="Arial"/>
        <w:b w:val="0"/>
        <w:color w:val="000000"/>
      </w:rPr>
    </w:lvl>
    <w:lvl w:ilvl="3">
      <w:start w:val="1"/>
      <w:numFmt w:val="decimal"/>
      <w:lvlText w:val="%1.%2.%3.%4"/>
      <w:lvlJc w:val="left"/>
      <w:pPr>
        <w:ind w:left="720" w:hanging="720"/>
      </w:pPr>
      <w:rPr>
        <w:rFonts w:ascii="Arial" w:eastAsia="Arial" w:hAnsi="Arial" w:cs="Arial"/>
        <w:b w:val="0"/>
      </w:rPr>
    </w:lvl>
    <w:lvl w:ilvl="4">
      <w:start w:val="1"/>
      <w:numFmt w:val="decimal"/>
      <w:lvlText w:val="%1.%2.%3.%4.%5"/>
      <w:lvlJc w:val="left"/>
      <w:pPr>
        <w:ind w:left="1080" w:hanging="1080"/>
      </w:pPr>
      <w:rPr>
        <w:rFonts w:ascii="Arial" w:eastAsia="Arial" w:hAnsi="Arial" w:cs="Arial"/>
        <w:b/>
      </w:rPr>
    </w:lvl>
    <w:lvl w:ilvl="5">
      <w:start w:val="1"/>
      <w:numFmt w:val="decimal"/>
      <w:lvlText w:val="%1.%2.%3.%4.%5.%6"/>
      <w:lvlJc w:val="left"/>
      <w:pPr>
        <w:ind w:left="1080" w:hanging="1080"/>
      </w:pPr>
      <w:rPr>
        <w:rFonts w:ascii="Arial" w:eastAsia="Arial" w:hAnsi="Arial" w:cs="Arial"/>
        <w:b/>
      </w:rPr>
    </w:lvl>
    <w:lvl w:ilvl="6">
      <w:start w:val="1"/>
      <w:numFmt w:val="decimal"/>
      <w:lvlText w:val="%1.%2.%3.%4.%5.%6.%7"/>
      <w:lvlJc w:val="left"/>
      <w:pPr>
        <w:ind w:left="1440" w:hanging="1440"/>
      </w:pPr>
      <w:rPr>
        <w:rFonts w:ascii="Arial" w:eastAsia="Arial" w:hAnsi="Arial" w:cs="Arial"/>
        <w:b/>
      </w:rPr>
    </w:lvl>
    <w:lvl w:ilvl="7">
      <w:start w:val="1"/>
      <w:numFmt w:val="decimal"/>
      <w:lvlText w:val="%1.%2.%3.%4.%5.%6.%7.%8"/>
      <w:lvlJc w:val="left"/>
      <w:pPr>
        <w:ind w:left="1440" w:hanging="1440"/>
      </w:pPr>
      <w:rPr>
        <w:rFonts w:ascii="Arial" w:eastAsia="Arial" w:hAnsi="Arial" w:cs="Arial"/>
        <w:b/>
      </w:rPr>
    </w:lvl>
    <w:lvl w:ilvl="8">
      <w:start w:val="1"/>
      <w:numFmt w:val="decimal"/>
      <w:lvlText w:val="%1.%2.%3.%4.%5.%6.%7.%8.%9"/>
      <w:lvlJc w:val="left"/>
      <w:pPr>
        <w:ind w:left="1440" w:hanging="1440"/>
      </w:pPr>
      <w:rPr>
        <w:rFonts w:ascii="Arial" w:eastAsia="Arial" w:hAnsi="Arial" w:cs="Arial"/>
        <w:b/>
      </w:rPr>
    </w:lvl>
  </w:abstractNum>
  <w:abstractNum w:abstractNumId="33" w15:restartNumberingAfterBreak="0">
    <w:nsid w:val="48F51981"/>
    <w:multiLevelType w:val="multilevel"/>
    <w:tmpl w:val="F12CC47E"/>
    <w:lvl w:ilvl="0">
      <w:start w:val="4"/>
      <w:numFmt w:val="decimal"/>
      <w:lvlText w:val="%1"/>
      <w:lvlJc w:val="left"/>
      <w:pPr>
        <w:ind w:left="360" w:hanging="360"/>
      </w:pPr>
      <w:rPr>
        <w:rFonts w:ascii="Arial" w:eastAsia="Arial" w:hAnsi="Arial" w:cs="Arial"/>
        <w:b/>
      </w:rPr>
    </w:lvl>
    <w:lvl w:ilvl="1">
      <w:start w:val="1"/>
      <w:numFmt w:val="decimal"/>
      <w:lvlText w:val="%1.%2"/>
      <w:lvlJc w:val="left"/>
      <w:pPr>
        <w:ind w:left="360" w:hanging="360"/>
      </w:pPr>
      <w:rPr>
        <w:rFonts w:ascii="Arial" w:eastAsia="Arial" w:hAnsi="Arial" w:cs="Arial"/>
        <w:b/>
      </w:rPr>
    </w:lvl>
    <w:lvl w:ilvl="2">
      <w:start w:val="1"/>
      <w:numFmt w:val="decimal"/>
      <w:lvlText w:val="%1.%2.%3"/>
      <w:lvlJc w:val="left"/>
      <w:pPr>
        <w:ind w:left="720" w:hanging="720"/>
      </w:pPr>
      <w:rPr>
        <w:rFonts w:ascii="Arial" w:eastAsia="Arial" w:hAnsi="Arial" w:cs="Arial"/>
        <w:b w:val="0"/>
      </w:rPr>
    </w:lvl>
    <w:lvl w:ilvl="3">
      <w:start w:val="1"/>
      <w:numFmt w:val="decimal"/>
      <w:lvlText w:val="%1.%2.%3.%4"/>
      <w:lvlJc w:val="left"/>
      <w:pPr>
        <w:ind w:left="720" w:hanging="720"/>
      </w:pPr>
      <w:rPr>
        <w:rFonts w:ascii="Arial" w:eastAsia="Arial" w:hAnsi="Arial" w:cs="Arial"/>
        <w:b/>
      </w:rPr>
    </w:lvl>
    <w:lvl w:ilvl="4">
      <w:start w:val="1"/>
      <w:numFmt w:val="decimal"/>
      <w:lvlText w:val="%1.%2.%3.%4.%5"/>
      <w:lvlJc w:val="left"/>
      <w:pPr>
        <w:ind w:left="1080" w:hanging="1080"/>
      </w:pPr>
      <w:rPr>
        <w:rFonts w:ascii="Arial" w:eastAsia="Arial" w:hAnsi="Arial" w:cs="Arial"/>
        <w:b/>
      </w:rPr>
    </w:lvl>
    <w:lvl w:ilvl="5">
      <w:start w:val="1"/>
      <w:numFmt w:val="decimal"/>
      <w:lvlText w:val="%1.%2.%3.%4.%5.%6"/>
      <w:lvlJc w:val="left"/>
      <w:pPr>
        <w:ind w:left="1080" w:hanging="1080"/>
      </w:pPr>
      <w:rPr>
        <w:rFonts w:ascii="Arial" w:eastAsia="Arial" w:hAnsi="Arial" w:cs="Arial"/>
        <w:b/>
      </w:rPr>
    </w:lvl>
    <w:lvl w:ilvl="6">
      <w:start w:val="1"/>
      <w:numFmt w:val="decimal"/>
      <w:lvlText w:val="%1.%2.%3.%4.%5.%6.%7"/>
      <w:lvlJc w:val="left"/>
      <w:pPr>
        <w:ind w:left="1440" w:hanging="1440"/>
      </w:pPr>
      <w:rPr>
        <w:rFonts w:ascii="Arial" w:eastAsia="Arial" w:hAnsi="Arial" w:cs="Arial"/>
        <w:b/>
      </w:rPr>
    </w:lvl>
    <w:lvl w:ilvl="7">
      <w:start w:val="1"/>
      <w:numFmt w:val="decimal"/>
      <w:lvlText w:val="%1.%2.%3.%4.%5.%6.%7.%8"/>
      <w:lvlJc w:val="left"/>
      <w:pPr>
        <w:ind w:left="1440" w:hanging="1440"/>
      </w:pPr>
      <w:rPr>
        <w:rFonts w:ascii="Arial" w:eastAsia="Arial" w:hAnsi="Arial" w:cs="Arial"/>
        <w:b/>
      </w:rPr>
    </w:lvl>
    <w:lvl w:ilvl="8">
      <w:start w:val="1"/>
      <w:numFmt w:val="decimal"/>
      <w:lvlText w:val="%1.%2.%3.%4.%5.%6.%7.%8.%9"/>
      <w:lvlJc w:val="left"/>
      <w:pPr>
        <w:ind w:left="1440" w:hanging="1440"/>
      </w:pPr>
      <w:rPr>
        <w:rFonts w:ascii="Arial" w:eastAsia="Arial" w:hAnsi="Arial" w:cs="Arial"/>
        <w:b/>
      </w:rPr>
    </w:lvl>
  </w:abstractNum>
  <w:abstractNum w:abstractNumId="34" w15:restartNumberingAfterBreak="0">
    <w:nsid w:val="4B292481"/>
    <w:multiLevelType w:val="multilevel"/>
    <w:tmpl w:val="3B36F72A"/>
    <w:lvl w:ilvl="0">
      <w:start w:val="1"/>
      <w:numFmt w:val="bullet"/>
      <w:lvlText w:val="o"/>
      <w:lvlJc w:val="left"/>
      <w:pPr>
        <w:ind w:left="720" w:hanging="360"/>
      </w:pPr>
      <w:rPr>
        <w:rFonts w:ascii="Courier New" w:eastAsia="Courier New" w:hAnsi="Courier New" w:cs="Courier New"/>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5" w15:restartNumberingAfterBreak="0">
    <w:nsid w:val="4BEE2374"/>
    <w:multiLevelType w:val="multilevel"/>
    <w:tmpl w:val="47F4D976"/>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6" w15:restartNumberingAfterBreak="0">
    <w:nsid w:val="54F918E6"/>
    <w:multiLevelType w:val="multilevel"/>
    <w:tmpl w:val="C18A685C"/>
    <w:lvl w:ilvl="0">
      <w:start w:val="1"/>
      <w:numFmt w:val="lowerLetter"/>
      <w:lvlText w:val="%1."/>
      <w:lvlJc w:val="left"/>
      <w:pPr>
        <w:ind w:left="720" w:hanging="360"/>
      </w:pPr>
      <w:rPr>
        <w:rFonts w:ascii="Noto Sans Symbols" w:eastAsia="Noto Sans Symbols" w:hAnsi="Noto Sans Symbols" w:cs="Noto Sans Symbols"/>
      </w:rPr>
    </w:lvl>
    <w:lvl w:ilvl="1">
      <w:start w:val="1"/>
      <w:numFmt w:val="lowerLetter"/>
      <w:lvlText w:val="%2."/>
      <w:lvlJc w:val="left"/>
      <w:pPr>
        <w:ind w:left="1440" w:hanging="360"/>
      </w:pPr>
      <w:rPr>
        <w:rFonts w:ascii="Courier New" w:eastAsia="Courier New" w:hAnsi="Courier New" w:cs="Courier New"/>
      </w:rPr>
    </w:lvl>
    <w:lvl w:ilvl="2">
      <w:start w:val="1"/>
      <w:numFmt w:val="lowerRoman"/>
      <w:lvlText w:val="%3."/>
      <w:lvlJc w:val="right"/>
      <w:pPr>
        <w:ind w:left="2160" w:hanging="360"/>
      </w:pPr>
      <w:rPr>
        <w:rFonts w:ascii="Noto Sans Symbols" w:eastAsia="Noto Sans Symbols" w:hAnsi="Noto Sans Symbols" w:cs="Noto Sans Symbols"/>
      </w:rPr>
    </w:lvl>
    <w:lvl w:ilvl="3">
      <w:start w:val="1"/>
      <w:numFmt w:val="decimal"/>
      <w:lvlText w:val="%4."/>
      <w:lvlJc w:val="left"/>
      <w:pPr>
        <w:ind w:left="2880" w:hanging="360"/>
      </w:pPr>
      <w:rPr>
        <w:rFonts w:ascii="Noto Sans Symbols" w:eastAsia="Noto Sans Symbols" w:hAnsi="Noto Sans Symbols" w:cs="Noto Sans Symbols"/>
      </w:rPr>
    </w:lvl>
    <w:lvl w:ilvl="4">
      <w:start w:val="1"/>
      <w:numFmt w:val="lowerLetter"/>
      <w:lvlText w:val="%5."/>
      <w:lvlJc w:val="left"/>
      <w:pPr>
        <w:ind w:left="3600" w:hanging="360"/>
      </w:pPr>
      <w:rPr>
        <w:rFonts w:ascii="Courier New" w:eastAsia="Courier New" w:hAnsi="Courier New" w:cs="Courier New"/>
      </w:rPr>
    </w:lvl>
    <w:lvl w:ilvl="5">
      <w:start w:val="1"/>
      <w:numFmt w:val="lowerRoman"/>
      <w:lvlText w:val="%6."/>
      <w:lvlJc w:val="right"/>
      <w:pPr>
        <w:ind w:left="4320" w:hanging="360"/>
      </w:pPr>
      <w:rPr>
        <w:rFonts w:ascii="Noto Sans Symbols" w:eastAsia="Noto Sans Symbols" w:hAnsi="Noto Sans Symbols" w:cs="Noto Sans Symbols"/>
      </w:rPr>
    </w:lvl>
    <w:lvl w:ilvl="6">
      <w:start w:val="1"/>
      <w:numFmt w:val="decimal"/>
      <w:lvlText w:val="%7."/>
      <w:lvlJc w:val="left"/>
      <w:pPr>
        <w:ind w:left="5040" w:hanging="360"/>
      </w:pPr>
      <w:rPr>
        <w:rFonts w:ascii="Noto Sans Symbols" w:eastAsia="Noto Sans Symbols" w:hAnsi="Noto Sans Symbols" w:cs="Noto Sans Symbols"/>
      </w:rPr>
    </w:lvl>
    <w:lvl w:ilvl="7">
      <w:start w:val="1"/>
      <w:numFmt w:val="lowerLetter"/>
      <w:lvlText w:val="%8."/>
      <w:lvlJc w:val="left"/>
      <w:pPr>
        <w:ind w:left="5760" w:hanging="360"/>
      </w:pPr>
      <w:rPr>
        <w:rFonts w:ascii="Courier New" w:eastAsia="Courier New" w:hAnsi="Courier New" w:cs="Courier New"/>
      </w:rPr>
    </w:lvl>
    <w:lvl w:ilvl="8">
      <w:start w:val="1"/>
      <w:numFmt w:val="lowerRoman"/>
      <w:lvlText w:val="%9."/>
      <w:lvlJc w:val="right"/>
      <w:pPr>
        <w:ind w:left="6480" w:hanging="360"/>
      </w:pPr>
      <w:rPr>
        <w:rFonts w:ascii="Noto Sans Symbols" w:eastAsia="Noto Sans Symbols" w:hAnsi="Noto Sans Symbols" w:cs="Noto Sans Symbols"/>
      </w:rPr>
    </w:lvl>
  </w:abstractNum>
  <w:abstractNum w:abstractNumId="37" w15:restartNumberingAfterBreak="0">
    <w:nsid w:val="55CE15C9"/>
    <w:multiLevelType w:val="multilevel"/>
    <w:tmpl w:val="E2D6B264"/>
    <w:lvl w:ilvl="0">
      <w:start w:val="1"/>
      <w:numFmt w:val="bullet"/>
      <w:lvlText w:val="●"/>
      <w:lvlJc w:val="left"/>
      <w:pPr>
        <w:ind w:left="2705" w:hanging="360"/>
      </w:pPr>
      <w:rPr>
        <w:rFonts w:ascii="Noto Sans Symbols" w:eastAsia="Noto Sans Symbols" w:hAnsi="Noto Sans Symbols" w:cs="Noto Sans Symbols"/>
      </w:rPr>
    </w:lvl>
    <w:lvl w:ilvl="1">
      <w:start w:val="1"/>
      <w:numFmt w:val="bullet"/>
      <w:lvlText w:val="o"/>
      <w:lvlJc w:val="left"/>
      <w:pPr>
        <w:ind w:left="3425" w:hanging="360"/>
      </w:pPr>
      <w:rPr>
        <w:rFonts w:ascii="Courier New" w:eastAsia="Courier New" w:hAnsi="Courier New" w:cs="Courier New"/>
      </w:rPr>
    </w:lvl>
    <w:lvl w:ilvl="2">
      <w:start w:val="1"/>
      <w:numFmt w:val="bullet"/>
      <w:lvlText w:val="▪"/>
      <w:lvlJc w:val="left"/>
      <w:pPr>
        <w:ind w:left="4145" w:hanging="360"/>
      </w:pPr>
      <w:rPr>
        <w:rFonts w:ascii="Noto Sans Symbols" w:eastAsia="Noto Sans Symbols" w:hAnsi="Noto Sans Symbols" w:cs="Noto Sans Symbols"/>
      </w:rPr>
    </w:lvl>
    <w:lvl w:ilvl="3">
      <w:start w:val="1"/>
      <w:numFmt w:val="bullet"/>
      <w:lvlText w:val="●"/>
      <w:lvlJc w:val="left"/>
      <w:pPr>
        <w:ind w:left="4865" w:hanging="360"/>
      </w:pPr>
      <w:rPr>
        <w:rFonts w:ascii="Noto Sans Symbols" w:eastAsia="Noto Sans Symbols" w:hAnsi="Noto Sans Symbols" w:cs="Noto Sans Symbols"/>
      </w:rPr>
    </w:lvl>
    <w:lvl w:ilvl="4">
      <w:start w:val="1"/>
      <w:numFmt w:val="bullet"/>
      <w:lvlText w:val="o"/>
      <w:lvlJc w:val="left"/>
      <w:pPr>
        <w:ind w:left="5585" w:hanging="360"/>
      </w:pPr>
      <w:rPr>
        <w:rFonts w:ascii="Courier New" w:eastAsia="Courier New" w:hAnsi="Courier New" w:cs="Courier New"/>
      </w:rPr>
    </w:lvl>
    <w:lvl w:ilvl="5">
      <w:start w:val="1"/>
      <w:numFmt w:val="bullet"/>
      <w:lvlText w:val="▪"/>
      <w:lvlJc w:val="left"/>
      <w:pPr>
        <w:ind w:left="6305" w:hanging="360"/>
      </w:pPr>
      <w:rPr>
        <w:rFonts w:ascii="Noto Sans Symbols" w:eastAsia="Noto Sans Symbols" w:hAnsi="Noto Sans Symbols" w:cs="Noto Sans Symbols"/>
      </w:rPr>
    </w:lvl>
    <w:lvl w:ilvl="6">
      <w:start w:val="1"/>
      <w:numFmt w:val="bullet"/>
      <w:lvlText w:val="●"/>
      <w:lvlJc w:val="left"/>
      <w:pPr>
        <w:ind w:left="7025" w:hanging="360"/>
      </w:pPr>
      <w:rPr>
        <w:rFonts w:ascii="Noto Sans Symbols" w:eastAsia="Noto Sans Symbols" w:hAnsi="Noto Sans Symbols" w:cs="Noto Sans Symbols"/>
      </w:rPr>
    </w:lvl>
    <w:lvl w:ilvl="7">
      <w:start w:val="1"/>
      <w:numFmt w:val="bullet"/>
      <w:lvlText w:val="o"/>
      <w:lvlJc w:val="left"/>
      <w:pPr>
        <w:ind w:left="7745" w:hanging="360"/>
      </w:pPr>
      <w:rPr>
        <w:rFonts w:ascii="Courier New" w:eastAsia="Courier New" w:hAnsi="Courier New" w:cs="Courier New"/>
      </w:rPr>
    </w:lvl>
    <w:lvl w:ilvl="8">
      <w:start w:val="1"/>
      <w:numFmt w:val="bullet"/>
      <w:lvlText w:val="▪"/>
      <w:lvlJc w:val="left"/>
      <w:pPr>
        <w:ind w:left="8465" w:hanging="360"/>
      </w:pPr>
      <w:rPr>
        <w:rFonts w:ascii="Noto Sans Symbols" w:eastAsia="Noto Sans Symbols" w:hAnsi="Noto Sans Symbols" w:cs="Noto Sans Symbols"/>
      </w:rPr>
    </w:lvl>
  </w:abstractNum>
  <w:abstractNum w:abstractNumId="38" w15:restartNumberingAfterBreak="0">
    <w:nsid w:val="57D71C67"/>
    <w:multiLevelType w:val="multilevel"/>
    <w:tmpl w:val="D036671E"/>
    <w:lvl w:ilvl="0">
      <w:start w:val="9"/>
      <w:numFmt w:val="decimal"/>
      <w:lvlText w:val="%1"/>
      <w:lvlJc w:val="left"/>
      <w:pPr>
        <w:ind w:left="360" w:hanging="360"/>
      </w:pPr>
      <w:rPr>
        <w:rFonts w:ascii="Arial" w:eastAsia="Arial" w:hAnsi="Arial" w:cs="Arial"/>
        <w:b/>
      </w:rPr>
    </w:lvl>
    <w:lvl w:ilvl="1">
      <w:start w:val="1"/>
      <w:numFmt w:val="decimal"/>
      <w:lvlText w:val="%1.%2"/>
      <w:lvlJc w:val="left"/>
      <w:pPr>
        <w:ind w:left="360" w:hanging="360"/>
      </w:pPr>
      <w:rPr>
        <w:rFonts w:ascii="Arial" w:eastAsia="Arial" w:hAnsi="Arial" w:cs="Arial"/>
        <w:b/>
      </w:rPr>
    </w:lvl>
    <w:lvl w:ilvl="2">
      <w:start w:val="1"/>
      <w:numFmt w:val="decimal"/>
      <w:lvlText w:val="%1.%2.%3"/>
      <w:lvlJc w:val="left"/>
      <w:pPr>
        <w:ind w:left="720" w:hanging="720"/>
      </w:pPr>
      <w:rPr>
        <w:rFonts w:ascii="Arial" w:eastAsia="Arial" w:hAnsi="Arial" w:cs="Arial"/>
        <w:b w:val="0"/>
        <w:color w:val="000000"/>
      </w:rPr>
    </w:lvl>
    <w:lvl w:ilvl="3">
      <w:start w:val="1"/>
      <w:numFmt w:val="decimal"/>
      <w:lvlText w:val="%1.%2.%3.%4"/>
      <w:lvlJc w:val="left"/>
      <w:pPr>
        <w:ind w:left="720" w:hanging="720"/>
      </w:pPr>
      <w:rPr>
        <w:rFonts w:ascii="Arial" w:eastAsia="Arial" w:hAnsi="Arial" w:cs="Arial"/>
        <w:b w:val="0"/>
      </w:rPr>
    </w:lvl>
    <w:lvl w:ilvl="4">
      <w:start w:val="1"/>
      <w:numFmt w:val="decimal"/>
      <w:lvlText w:val="%1.%2.%3.%4.%5"/>
      <w:lvlJc w:val="left"/>
      <w:pPr>
        <w:ind w:left="1080" w:hanging="1080"/>
      </w:pPr>
      <w:rPr>
        <w:rFonts w:ascii="Arial" w:eastAsia="Arial" w:hAnsi="Arial" w:cs="Arial"/>
        <w:b w:val="0"/>
      </w:rPr>
    </w:lvl>
    <w:lvl w:ilvl="5">
      <w:start w:val="1"/>
      <w:numFmt w:val="decimal"/>
      <w:lvlText w:val="%1.%2.%3.%4.%5.%6"/>
      <w:lvlJc w:val="left"/>
      <w:pPr>
        <w:ind w:left="1080" w:hanging="1080"/>
      </w:pPr>
      <w:rPr>
        <w:rFonts w:ascii="Arial" w:eastAsia="Arial" w:hAnsi="Arial" w:cs="Arial"/>
        <w:b/>
      </w:rPr>
    </w:lvl>
    <w:lvl w:ilvl="6">
      <w:start w:val="1"/>
      <w:numFmt w:val="decimal"/>
      <w:lvlText w:val="%1.%2.%3.%4.%5.%6.%7"/>
      <w:lvlJc w:val="left"/>
      <w:pPr>
        <w:ind w:left="1440" w:hanging="1440"/>
      </w:pPr>
      <w:rPr>
        <w:rFonts w:ascii="Arial" w:eastAsia="Arial" w:hAnsi="Arial" w:cs="Arial"/>
        <w:b/>
      </w:rPr>
    </w:lvl>
    <w:lvl w:ilvl="7">
      <w:start w:val="1"/>
      <w:numFmt w:val="decimal"/>
      <w:lvlText w:val="%1.%2.%3.%4.%5.%6.%7.%8"/>
      <w:lvlJc w:val="left"/>
      <w:pPr>
        <w:ind w:left="1440" w:hanging="1440"/>
      </w:pPr>
      <w:rPr>
        <w:rFonts w:ascii="Arial" w:eastAsia="Arial" w:hAnsi="Arial" w:cs="Arial"/>
        <w:b/>
      </w:rPr>
    </w:lvl>
    <w:lvl w:ilvl="8">
      <w:start w:val="1"/>
      <w:numFmt w:val="decimal"/>
      <w:lvlText w:val="%1.%2.%3.%4.%5.%6.%7.%8.%9"/>
      <w:lvlJc w:val="left"/>
      <w:pPr>
        <w:ind w:left="1440" w:hanging="1440"/>
      </w:pPr>
      <w:rPr>
        <w:rFonts w:ascii="Arial" w:eastAsia="Arial" w:hAnsi="Arial" w:cs="Arial"/>
        <w:b/>
      </w:rPr>
    </w:lvl>
  </w:abstractNum>
  <w:abstractNum w:abstractNumId="39" w15:restartNumberingAfterBreak="0">
    <w:nsid w:val="59543E58"/>
    <w:multiLevelType w:val="multilevel"/>
    <w:tmpl w:val="16EEEF48"/>
    <w:lvl w:ilvl="0">
      <w:start w:val="6"/>
      <w:numFmt w:val="decimal"/>
      <w:lvlText w:val="%1"/>
      <w:lvlJc w:val="left"/>
      <w:pPr>
        <w:ind w:left="360" w:hanging="360"/>
      </w:pPr>
      <w:rPr>
        <w:rFonts w:ascii="Arial" w:eastAsia="Arial" w:hAnsi="Arial" w:cs="Arial" w:hint="default"/>
        <w:b/>
      </w:rPr>
    </w:lvl>
    <w:lvl w:ilvl="1">
      <w:start w:val="1"/>
      <w:numFmt w:val="decimal"/>
      <w:lvlText w:val="%1.%2"/>
      <w:lvlJc w:val="left"/>
      <w:pPr>
        <w:ind w:left="360" w:hanging="360"/>
      </w:pPr>
      <w:rPr>
        <w:rFonts w:ascii="Arial" w:eastAsia="Arial" w:hAnsi="Arial" w:cs="Arial" w:hint="default"/>
        <w:b/>
      </w:rPr>
    </w:lvl>
    <w:lvl w:ilvl="2">
      <w:start w:val="1"/>
      <w:numFmt w:val="decimal"/>
      <w:lvlText w:val="%1.%2.%3"/>
      <w:lvlJc w:val="left"/>
      <w:pPr>
        <w:ind w:left="720" w:hanging="720"/>
      </w:pPr>
      <w:rPr>
        <w:rFonts w:ascii="Arial" w:eastAsia="Arial" w:hAnsi="Arial" w:cs="Arial" w:hint="default"/>
        <w:b/>
        <w:color w:val="000000"/>
      </w:rPr>
    </w:lvl>
    <w:lvl w:ilvl="3">
      <w:start w:val="1"/>
      <w:numFmt w:val="decimal"/>
      <w:lvlText w:val="%1.%2.%3.%4"/>
      <w:lvlJc w:val="left"/>
      <w:pPr>
        <w:ind w:left="720" w:hanging="720"/>
      </w:pPr>
      <w:rPr>
        <w:rFonts w:ascii="Arial" w:eastAsia="Arial" w:hAnsi="Arial" w:cs="Arial" w:hint="default"/>
        <w:b/>
      </w:rPr>
    </w:lvl>
    <w:lvl w:ilvl="4">
      <w:start w:val="1"/>
      <w:numFmt w:val="decimal"/>
      <w:lvlText w:val="%1.%2.%3.%4.%5"/>
      <w:lvlJc w:val="left"/>
      <w:pPr>
        <w:ind w:left="1080" w:hanging="1080"/>
      </w:pPr>
      <w:rPr>
        <w:rFonts w:ascii="Arial" w:eastAsia="Arial" w:hAnsi="Arial" w:cs="Arial" w:hint="default"/>
        <w:b/>
      </w:rPr>
    </w:lvl>
    <w:lvl w:ilvl="5">
      <w:start w:val="1"/>
      <w:numFmt w:val="decimal"/>
      <w:lvlText w:val="%1.%2.%3.%4.%5.%6"/>
      <w:lvlJc w:val="left"/>
      <w:pPr>
        <w:ind w:left="1080" w:hanging="1080"/>
      </w:pPr>
      <w:rPr>
        <w:rFonts w:ascii="Arial" w:eastAsia="Arial" w:hAnsi="Arial" w:cs="Arial" w:hint="default"/>
        <w:b/>
      </w:rPr>
    </w:lvl>
    <w:lvl w:ilvl="6">
      <w:start w:val="1"/>
      <w:numFmt w:val="decimal"/>
      <w:lvlText w:val="%1.%2.%3.%4.%5.%6.%7"/>
      <w:lvlJc w:val="left"/>
      <w:pPr>
        <w:ind w:left="1440" w:hanging="1440"/>
      </w:pPr>
      <w:rPr>
        <w:rFonts w:ascii="Arial" w:eastAsia="Arial" w:hAnsi="Arial" w:cs="Arial" w:hint="default"/>
        <w:b/>
      </w:rPr>
    </w:lvl>
    <w:lvl w:ilvl="7">
      <w:start w:val="1"/>
      <w:numFmt w:val="decimal"/>
      <w:lvlText w:val="%1.%2.%3.%4.%5.%6.%7.%8"/>
      <w:lvlJc w:val="left"/>
      <w:pPr>
        <w:ind w:left="1440" w:hanging="1440"/>
      </w:pPr>
      <w:rPr>
        <w:rFonts w:ascii="Arial" w:eastAsia="Arial" w:hAnsi="Arial" w:cs="Arial" w:hint="default"/>
        <w:b/>
      </w:rPr>
    </w:lvl>
    <w:lvl w:ilvl="8">
      <w:start w:val="1"/>
      <w:numFmt w:val="decimal"/>
      <w:lvlText w:val="%1.%2.%3.%4.%5.%6.%7.%8.%9"/>
      <w:lvlJc w:val="left"/>
      <w:pPr>
        <w:ind w:left="1440" w:hanging="1440"/>
      </w:pPr>
      <w:rPr>
        <w:rFonts w:ascii="Arial" w:eastAsia="Arial" w:hAnsi="Arial" w:cs="Arial" w:hint="default"/>
        <w:b/>
      </w:rPr>
    </w:lvl>
  </w:abstractNum>
  <w:abstractNum w:abstractNumId="40" w15:restartNumberingAfterBreak="0">
    <w:nsid w:val="634B6F39"/>
    <w:multiLevelType w:val="multilevel"/>
    <w:tmpl w:val="52B43BF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 w15:restartNumberingAfterBreak="0">
    <w:nsid w:val="65C33842"/>
    <w:multiLevelType w:val="multilevel"/>
    <w:tmpl w:val="16EEEF48"/>
    <w:lvl w:ilvl="0">
      <w:start w:val="6"/>
      <w:numFmt w:val="decimal"/>
      <w:lvlText w:val="%1"/>
      <w:lvlJc w:val="left"/>
      <w:pPr>
        <w:ind w:left="360" w:hanging="360"/>
      </w:pPr>
      <w:rPr>
        <w:rFonts w:ascii="Arial" w:eastAsia="Arial" w:hAnsi="Arial" w:cs="Arial" w:hint="default"/>
        <w:b/>
      </w:rPr>
    </w:lvl>
    <w:lvl w:ilvl="1">
      <w:start w:val="1"/>
      <w:numFmt w:val="decimal"/>
      <w:lvlText w:val="%1.%2"/>
      <w:lvlJc w:val="left"/>
      <w:pPr>
        <w:ind w:left="360" w:hanging="360"/>
      </w:pPr>
      <w:rPr>
        <w:rFonts w:ascii="Arial" w:eastAsia="Arial" w:hAnsi="Arial" w:cs="Arial" w:hint="default"/>
        <w:b/>
      </w:rPr>
    </w:lvl>
    <w:lvl w:ilvl="2">
      <w:start w:val="1"/>
      <w:numFmt w:val="decimal"/>
      <w:lvlText w:val="%1.%2.%3"/>
      <w:lvlJc w:val="left"/>
      <w:pPr>
        <w:ind w:left="720" w:hanging="720"/>
      </w:pPr>
      <w:rPr>
        <w:rFonts w:ascii="Arial" w:eastAsia="Arial" w:hAnsi="Arial" w:cs="Arial" w:hint="default"/>
        <w:b/>
        <w:color w:val="000000"/>
      </w:rPr>
    </w:lvl>
    <w:lvl w:ilvl="3">
      <w:start w:val="1"/>
      <w:numFmt w:val="decimal"/>
      <w:lvlText w:val="%1.%2.%3.%4"/>
      <w:lvlJc w:val="left"/>
      <w:pPr>
        <w:ind w:left="720" w:hanging="720"/>
      </w:pPr>
      <w:rPr>
        <w:rFonts w:ascii="Arial" w:eastAsia="Arial" w:hAnsi="Arial" w:cs="Arial" w:hint="default"/>
        <w:b/>
      </w:rPr>
    </w:lvl>
    <w:lvl w:ilvl="4">
      <w:start w:val="1"/>
      <w:numFmt w:val="decimal"/>
      <w:lvlText w:val="%1.%2.%3.%4.%5"/>
      <w:lvlJc w:val="left"/>
      <w:pPr>
        <w:ind w:left="1080" w:hanging="1080"/>
      </w:pPr>
      <w:rPr>
        <w:rFonts w:ascii="Arial" w:eastAsia="Arial" w:hAnsi="Arial" w:cs="Arial" w:hint="default"/>
        <w:b/>
      </w:rPr>
    </w:lvl>
    <w:lvl w:ilvl="5">
      <w:start w:val="1"/>
      <w:numFmt w:val="decimal"/>
      <w:lvlText w:val="%1.%2.%3.%4.%5.%6"/>
      <w:lvlJc w:val="left"/>
      <w:pPr>
        <w:ind w:left="1080" w:hanging="1080"/>
      </w:pPr>
      <w:rPr>
        <w:rFonts w:ascii="Arial" w:eastAsia="Arial" w:hAnsi="Arial" w:cs="Arial" w:hint="default"/>
        <w:b/>
      </w:rPr>
    </w:lvl>
    <w:lvl w:ilvl="6">
      <w:start w:val="1"/>
      <w:numFmt w:val="decimal"/>
      <w:lvlText w:val="%1.%2.%3.%4.%5.%6.%7"/>
      <w:lvlJc w:val="left"/>
      <w:pPr>
        <w:ind w:left="1440" w:hanging="1440"/>
      </w:pPr>
      <w:rPr>
        <w:rFonts w:ascii="Arial" w:eastAsia="Arial" w:hAnsi="Arial" w:cs="Arial" w:hint="default"/>
        <w:b/>
      </w:rPr>
    </w:lvl>
    <w:lvl w:ilvl="7">
      <w:start w:val="1"/>
      <w:numFmt w:val="decimal"/>
      <w:lvlText w:val="%1.%2.%3.%4.%5.%6.%7.%8"/>
      <w:lvlJc w:val="left"/>
      <w:pPr>
        <w:ind w:left="1440" w:hanging="1440"/>
      </w:pPr>
      <w:rPr>
        <w:rFonts w:ascii="Arial" w:eastAsia="Arial" w:hAnsi="Arial" w:cs="Arial" w:hint="default"/>
        <w:b/>
      </w:rPr>
    </w:lvl>
    <w:lvl w:ilvl="8">
      <w:start w:val="1"/>
      <w:numFmt w:val="decimal"/>
      <w:lvlText w:val="%1.%2.%3.%4.%5.%6.%7.%8.%9"/>
      <w:lvlJc w:val="left"/>
      <w:pPr>
        <w:ind w:left="1440" w:hanging="1440"/>
      </w:pPr>
      <w:rPr>
        <w:rFonts w:ascii="Arial" w:eastAsia="Arial" w:hAnsi="Arial" w:cs="Arial" w:hint="default"/>
        <w:b/>
      </w:rPr>
    </w:lvl>
  </w:abstractNum>
  <w:abstractNum w:abstractNumId="42" w15:restartNumberingAfterBreak="0">
    <w:nsid w:val="67EA5125"/>
    <w:multiLevelType w:val="multilevel"/>
    <w:tmpl w:val="B4605E86"/>
    <w:lvl w:ilvl="0">
      <w:start w:val="4"/>
      <w:numFmt w:val="decimal"/>
      <w:lvlText w:val="%1"/>
      <w:lvlJc w:val="left"/>
      <w:pPr>
        <w:ind w:left="360" w:hanging="360"/>
      </w:pPr>
      <w:rPr>
        <w:rFonts w:ascii="Arial" w:eastAsia="Arial" w:hAnsi="Arial" w:cs="Arial"/>
        <w:b/>
      </w:rPr>
    </w:lvl>
    <w:lvl w:ilvl="1">
      <w:start w:val="1"/>
      <w:numFmt w:val="decimal"/>
      <w:lvlText w:val="%1.%2"/>
      <w:lvlJc w:val="left"/>
      <w:pPr>
        <w:ind w:left="360" w:hanging="360"/>
      </w:pPr>
      <w:rPr>
        <w:rFonts w:ascii="Arial" w:eastAsia="Arial" w:hAnsi="Arial" w:cs="Arial"/>
        <w:b/>
      </w:rPr>
    </w:lvl>
    <w:lvl w:ilvl="2">
      <w:start w:val="1"/>
      <w:numFmt w:val="decimal"/>
      <w:lvlText w:val="%1.%2.%3"/>
      <w:lvlJc w:val="left"/>
      <w:pPr>
        <w:ind w:left="720" w:hanging="720"/>
      </w:pPr>
      <w:rPr>
        <w:rFonts w:ascii="Arial" w:eastAsia="Arial" w:hAnsi="Arial" w:cs="Arial"/>
        <w:b w:val="0"/>
        <w:color w:val="000000"/>
      </w:rPr>
    </w:lvl>
    <w:lvl w:ilvl="3">
      <w:start w:val="1"/>
      <w:numFmt w:val="decimal"/>
      <w:lvlText w:val="%1.%2.%3.%4"/>
      <w:lvlJc w:val="left"/>
      <w:pPr>
        <w:ind w:left="720" w:hanging="720"/>
      </w:pPr>
      <w:rPr>
        <w:rFonts w:ascii="Arial" w:eastAsia="Arial" w:hAnsi="Arial" w:cs="Arial"/>
        <w:b w:val="0"/>
      </w:rPr>
    </w:lvl>
    <w:lvl w:ilvl="4">
      <w:start w:val="1"/>
      <w:numFmt w:val="decimal"/>
      <w:lvlText w:val="%1.%2.%3.%4.%5"/>
      <w:lvlJc w:val="left"/>
      <w:pPr>
        <w:ind w:left="1080" w:hanging="1080"/>
      </w:pPr>
      <w:rPr>
        <w:rFonts w:ascii="Arial" w:eastAsia="Arial" w:hAnsi="Arial" w:cs="Arial"/>
        <w:b w:val="0"/>
      </w:rPr>
    </w:lvl>
    <w:lvl w:ilvl="5">
      <w:start w:val="1"/>
      <w:numFmt w:val="decimal"/>
      <w:lvlText w:val="%1.%2.%3.%4.%5.%6"/>
      <w:lvlJc w:val="left"/>
      <w:pPr>
        <w:ind w:left="1080" w:hanging="1080"/>
      </w:pPr>
      <w:rPr>
        <w:rFonts w:ascii="Arial" w:eastAsia="Arial" w:hAnsi="Arial" w:cs="Arial"/>
        <w:b/>
      </w:rPr>
    </w:lvl>
    <w:lvl w:ilvl="6">
      <w:start w:val="1"/>
      <w:numFmt w:val="decimal"/>
      <w:lvlText w:val="%1.%2.%3.%4.%5.%6.%7"/>
      <w:lvlJc w:val="left"/>
      <w:pPr>
        <w:ind w:left="1440" w:hanging="1440"/>
      </w:pPr>
      <w:rPr>
        <w:rFonts w:ascii="Arial" w:eastAsia="Arial" w:hAnsi="Arial" w:cs="Arial"/>
        <w:b/>
      </w:rPr>
    </w:lvl>
    <w:lvl w:ilvl="7">
      <w:start w:val="1"/>
      <w:numFmt w:val="decimal"/>
      <w:lvlText w:val="%1.%2.%3.%4.%5.%6.%7.%8"/>
      <w:lvlJc w:val="left"/>
      <w:pPr>
        <w:ind w:left="1440" w:hanging="1440"/>
      </w:pPr>
      <w:rPr>
        <w:rFonts w:ascii="Arial" w:eastAsia="Arial" w:hAnsi="Arial" w:cs="Arial"/>
        <w:b/>
      </w:rPr>
    </w:lvl>
    <w:lvl w:ilvl="8">
      <w:start w:val="1"/>
      <w:numFmt w:val="decimal"/>
      <w:lvlText w:val="%1.%2.%3.%4.%5.%6.%7.%8.%9"/>
      <w:lvlJc w:val="left"/>
      <w:pPr>
        <w:ind w:left="1440" w:hanging="1440"/>
      </w:pPr>
      <w:rPr>
        <w:rFonts w:ascii="Arial" w:eastAsia="Arial" w:hAnsi="Arial" w:cs="Arial"/>
        <w:b/>
      </w:rPr>
    </w:lvl>
  </w:abstractNum>
  <w:abstractNum w:abstractNumId="43" w15:restartNumberingAfterBreak="0">
    <w:nsid w:val="6871081C"/>
    <w:multiLevelType w:val="multilevel"/>
    <w:tmpl w:val="61DA79CC"/>
    <w:lvl w:ilvl="0">
      <w:start w:val="8"/>
      <w:numFmt w:val="decimal"/>
      <w:lvlText w:val="%1"/>
      <w:lvlJc w:val="left"/>
      <w:pPr>
        <w:ind w:left="360" w:hanging="360"/>
      </w:pPr>
      <w:rPr>
        <w:rFonts w:ascii="Arial" w:eastAsia="Arial" w:hAnsi="Arial" w:cs="Arial"/>
        <w:b/>
      </w:rPr>
    </w:lvl>
    <w:lvl w:ilvl="1">
      <w:start w:val="1"/>
      <w:numFmt w:val="decimal"/>
      <w:lvlText w:val="%1.%2"/>
      <w:lvlJc w:val="left"/>
      <w:pPr>
        <w:ind w:left="360" w:hanging="360"/>
      </w:pPr>
      <w:rPr>
        <w:rFonts w:ascii="Arial" w:eastAsia="Arial" w:hAnsi="Arial" w:cs="Arial"/>
        <w:b/>
      </w:rPr>
    </w:lvl>
    <w:lvl w:ilvl="2">
      <w:start w:val="1"/>
      <w:numFmt w:val="decimal"/>
      <w:lvlText w:val="%1.%2.%3"/>
      <w:lvlJc w:val="left"/>
      <w:pPr>
        <w:ind w:left="720" w:hanging="720"/>
      </w:pPr>
      <w:rPr>
        <w:rFonts w:ascii="Arial" w:eastAsia="Arial" w:hAnsi="Arial" w:cs="Arial"/>
        <w:b w:val="0"/>
        <w:color w:val="000000"/>
      </w:rPr>
    </w:lvl>
    <w:lvl w:ilvl="3">
      <w:start w:val="1"/>
      <w:numFmt w:val="decimal"/>
      <w:lvlText w:val="%1.%2.%3.%4"/>
      <w:lvlJc w:val="left"/>
      <w:pPr>
        <w:ind w:left="720" w:hanging="720"/>
      </w:pPr>
      <w:rPr>
        <w:rFonts w:ascii="Arial" w:eastAsia="Arial" w:hAnsi="Arial" w:cs="Arial"/>
        <w:b w:val="0"/>
      </w:rPr>
    </w:lvl>
    <w:lvl w:ilvl="4">
      <w:start w:val="1"/>
      <w:numFmt w:val="decimal"/>
      <w:lvlText w:val="%1.%2.%3.%4.%5"/>
      <w:lvlJc w:val="left"/>
      <w:pPr>
        <w:ind w:left="1080" w:hanging="1080"/>
      </w:pPr>
      <w:rPr>
        <w:rFonts w:ascii="Arial" w:eastAsia="Arial" w:hAnsi="Arial" w:cs="Arial"/>
        <w:b/>
      </w:rPr>
    </w:lvl>
    <w:lvl w:ilvl="5">
      <w:start w:val="1"/>
      <w:numFmt w:val="decimal"/>
      <w:lvlText w:val="%1.%2.%3.%4.%5.%6"/>
      <w:lvlJc w:val="left"/>
      <w:pPr>
        <w:ind w:left="1080" w:hanging="1080"/>
      </w:pPr>
      <w:rPr>
        <w:rFonts w:ascii="Arial" w:eastAsia="Arial" w:hAnsi="Arial" w:cs="Arial"/>
        <w:b/>
      </w:rPr>
    </w:lvl>
    <w:lvl w:ilvl="6">
      <w:start w:val="1"/>
      <w:numFmt w:val="decimal"/>
      <w:lvlText w:val="%1.%2.%3.%4.%5.%6.%7"/>
      <w:lvlJc w:val="left"/>
      <w:pPr>
        <w:ind w:left="1440" w:hanging="1440"/>
      </w:pPr>
      <w:rPr>
        <w:rFonts w:ascii="Arial" w:eastAsia="Arial" w:hAnsi="Arial" w:cs="Arial"/>
        <w:b/>
      </w:rPr>
    </w:lvl>
    <w:lvl w:ilvl="7">
      <w:start w:val="1"/>
      <w:numFmt w:val="decimal"/>
      <w:lvlText w:val="%1.%2.%3.%4.%5.%6.%7.%8"/>
      <w:lvlJc w:val="left"/>
      <w:pPr>
        <w:ind w:left="1440" w:hanging="1440"/>
      </w:pPr>
      <w:rPr>
        <w:rFonts w:ascii="Arial" w:eastAsia="Arial" w:hAnsi="Arial" w:cs="Arial"/>
        <w:b/>
      </w:rPr>
    </w:lvl>
    <w:lvl w:ilvl="8">
      <w:start w:val="1"/>
      <w:numFmt w:val="decimal"/>
      <w:lvlText w:val="%1.%2.%3.%4.%5.%6.%7.%8.%9"/>
      <w:lvlJc w:val="left"/>
      <w:pPr>
        <w:ind w:left="1440" w:hanging="1440"/>
      </w:pPr>
      <w:rPr>
        <w:rFonts w:ascii="Arial" w:eastAsia="Arial" w:hAnsi="Arial" w:cs="Arial"/>
        <w:b/>
      </w:rPr>
    </w:lvl>
  </w:abstractNum>
  <w:abstractNum w:abstractNumId="44" w15:restartNumberingAfterBreak="0">
    <w:nsid w:val="6886171D"/>
    <w:multiLevelType w:val="multilevel"/>
    <w:tmpl w:val="EF60D816"/>
    <w:lvl w:ilvl="0">
      <w:start w:val="3"/>
      <w:numFmt w:val="decimal"/>
      <w:lvlText w:val="%1"/>
      <w:lvlJc w:val="left"/>
      <w:pPr>
        <w:ind w:left="360" w:hanging="360"/>
      </w:pPr>
      <w:rPr>
        <w:vertAlign w:val="baseline"/>
      </w:rPr>
    </w:lvl>
    <w:lvl w:ilvl="1">
      <w:start w:val="1"/>
      <w:numFmt w:val="decimal"/>
      <w:lvlText w:val="%1.%2"/>
      <w:lvlJc w:val="left"/>
      <w:pPr>
        <w:ind w:left="1494" w:hanging="360"/>
      </w:pPr>
      <w:rPr>
        <w:rFonts w:ascii="Arial" w:eastAsia="Arial" w:hAnsi="Arial" w:cs="Arial"/>
        <w:b w:val="0"/>
        <w:vertAlign w:val="baseline"/>
      </w:rPr>
    </w:lvl>
    <w:lvl w:ilvl="2">
      <w:start w:val="1"/>
      <w:numFmt w:val="decimal"/>
      <w:lvlText w:val="%1.%2.%3"/>
      <w:lvlJc w:val="left"/>
      <w:pPr>
        <w:ind w:left="1440" w:hanging="720"/>
      </w:pPr>
      <w:rPr>
        <w:vertAlign w:val="baseline"/>
      </w:rPr>
    </w:lvl>
    <w:lvl w:ilvl="3">
      <w:start w:val="1"/>
      <w:numFmt w:val="decimal"/>
      <w:lvlText w:val="%1.%2.%3.%4"/>
      <w:lvlJc w:val="left"/>
      <w:pPr>
        <w:ind w:left="1800" w:hanging="720"/>
      </w:pPr>
      <w:rPr>
        <w:vertAlign w:val="baseline"/>
      </w:rPr>
    </w:lvl>
    <w:lvl w:ilvl="4">
      <w:start w:val="1"/>
      <w:numFmt w:val="lowerLetter"/>
      <w:lvlText w:val="%5)"/>
      <w:lvlJc w:val="left"/>
      <w:pPr>
        <w:ind w:left="1080" w:hanging="1080"/>
      </w:pPr>
      <w:rPr>
        <w:b w:val="0"/>
        <w:color w:val="000000"/>
        <w:vertAlign w:val="baseline"/>
      </w:rPr>
    </w:lvl>
    <w:lvl w:ilvl="5">
      <w:start w:val="1"/>
      <w:numFmt w:val="decimal"/>
      <w:lvlText w:val="%1.%2.%3.%4.%5.%6"/>
      <w:lvlJc w:val="left"/>
      <w:pPr>
        <w:ind w:left="2880" w:hanging="1080"/>
      </w:pPr>
      <w:rPr>
        <w:vertAlign w:val="baseline"/>
      </w:rPr>
    </w:lvl>
    <w:lvl w:ilvl="6">
      <w:start w:val="1"/>
      <w:numFmt w:val="decimal"/>
      <w:lvlText w:val="%1.%2.%3.%4.%5.%6.%7"/>
      <w:lvlJc w:val="left"/>
      <w:pPr>
        <w:ind w:left="3600" w:hanging="1440"/>
      </w:pPr>
      <w:rPr>
        <w:vertAlign w:val="baseline"/>
      </w:rPr>
    </w:lvl>
    <w:lvl w:ilvl="7">
      <w:start w:val="1"/>
      <w:numFmt w:val="decimal"/>
      <w:lvlText w:val="%1.%2.%3.%4.%5.%6.%7.%8"/>
      <w:lvlJc w:val="left"/>
      <w:pPr>
        <w:ind w:left="3960" w:hanging="1440"/>
      </w:pPr>
      <w:rPr>
        <w:vertAlign w:val="baseline"/>
      </w:rPr>
    </w:lvl>
    <w:lvl w:ilvl="8">
      <w:start w:val="1"/>
      <w:numFmt w:val="decimal"/>
      <w:lvlText w:val="%1.%2.%3.%4.%5.%6.%7.%8.%9"/>
      <w:lvlJc w:val="left"/>
      <w:pPr>
        <w:ind w:left="4680" w:hanging="1800"/>
      </w:pPr>
      <w:rPr>
        <w:vertAlign w:val="baseline"/>
      </w:rPr>
    </w:lvl>
  </w:abstractNum>
  <w:abstractNum w:abstractNumId="45" w15:restartNumberingAfterBreak="0">
    <w:nsid w:val="72493854"/>
    <w:multiLevelType w:val="multilevel"/>
    <w:tmpl w:val="93B630E6"/>
    <w:lvl w:ilvl="0">
      <w:start w:val="12"/>
      <w:numFmt w:val="decimal"/>
      <w:lvlText w:val="%1"/>
      <w:lvlJc w:val="left"/>
      <w:pPr>
        <w:ind w:left="360" w:hanging="360"/>
      </w:pPr>
      <w:rPr>
        <w:rFonts w:ascii="Arial" w:eastAsia="Arial" w:hAnsi="Arial" w:cs="Arial"/>
        <w:b/>
      </w:rPr>
    </w:lvl>
    <w:lvl w:ilvl="1">
      <w:start w:val="1"/>
      <w:numFmt w:val="decimal"/>
      <w:lvlText w:val="%1.%2"/>
      <w:lvlJc w:val="left"/>
      <w:pPr>
        <w:ind w:left="360" w:hanging="360"/>
      </w:pPr>
      <w:rPr>
        <w:rFonts w:ascii="Arial" w:eastAsia="Arial" w:hAnsi="Arial" w:cs="Arial"/>
        <w:b/>
      </w:rPr>
    </w:lvl>
    <w:lvl w:ilvl="2">
      <w:start w:val="1"/>
      <w:numFmt w:val="decimal"/>
      <w:lvlText w:val="%1.%2.%3"/>
      <w:lvlJc w:val="left"/>
      <w:pPr>
        <w:ind w:left="720" w:hanging="720"/>
      </w:pPr>
      <w:rPr>
        <w:rFonts w:ascii="Arial" w:eastAsia="Arial" w:hAnsi="Arial" w:cs="Arial"/>
        <w:b w:val="0"/>
        <w:color w:val="000000"/>
      </w:rPr>
    </w:lvl>
    <w:lvl w:ilvl="3">
      <w:start w:val="1"/>
      <w:numFmt w:val="decimal"/>
      <w:lvlText w:val="%1.%2.%3.%4"/>
      <w:lvlJc w:val="left"/>
      <w:pPr>
        <w:ind w:left="720" w:hanging="720"/>
      </w:pPr>
      <w:rPr>
        <w:rFonts w:ascii="Arial" w:eastAsia="Arial" w:hAnsi="Arial" w:cs="Arial"/>
        <w:b/>
      </w:rPr>
    </w:lvl>
    <w:lvl w:ilvl="4">
      <w:start w:val="1"/>
      <w:numFmt w:val="decimal"/>
      <w:lvlText w:val="%1.%2.%3.%4.%5"/>
      <w:lvlJc w:val="left"/>
      <w:pPr>
        <w:ind w:left="1080" w:hanging="1080"/>
      </w:pPr>
      <w:rPr>
        <w:rFonts w:ascii="Arial" w:eastAsia="Arial" w:hAnsi="Arial" w:cs="Arial"/>
        <w:b/>
      </w:rPr>
    </w:lvl>
    <w:lvl w:ilvl="5">
      <w:start w:val="1"/>
      <w:numFmt w:val="decimal"/>
      <w:lvlText w:val="%1.%2.%3.%4.%5.%6"/>
      <w:lvlJc w:val="left"/>
      <w:pPr>
        <w:ind w:left="1080" w:hanging="1080"/>
      </w:pPr>
      <w:rPr>
        <w:rFonts w:ascii="Arial" w:eastAsia="Arial" w:hAnsi="Arial" w:cs="Arial"/>
        <w:b/>
      </w:rPr>
    </w:lvl>
    <w:lvl w:ilvl="6">
      <w:start w:val="1"/>
      <w:numFmt w:val="decimal"/>
      <w:lvlText w:val="%1.%2.%3.%4.%5.%6.%7"/>
      <w:lvlJc w:val="left"/>
      <w:pPr>
        <w:ind w:left="1440" w:hanging="1440"/>
      </w:pPr>
      <w:rPr>
        <w:rFonts w:ascii="Arial" w:eastAsia="Arial" w:hAnsi="Arial" w:cs="Arial"/>
        <w:b/>
      </w:rPr>
    </w:lvl>
    <w:lvl w:ilvl="7">
      <w:start w:val="1"/>
      <w:numFmt w:val="decimal"/>
      <w:lvlText w:val="%1.%2.%3.%4.%5.%6.%7.%8"/>
      <w:lvlJc w:val="left"/>
      <w:pPr>
        <w:ind w:left="1440" w:hanging="1440"/>
      </w:pPr>
      <w:rPr>
        <w:rFonts w:ascii="Arial" w:eastAsia="Arial" w:hAnsi="Arial" w:cs="Arial"/>
        <w:b/>
      </w:rPr>
    </w:lvl>
    <w:lvl w:ilvl="8">
      <w:start w:val="1"/>
      <w:numFmt w:val="decimal"/>
      <w:lvlText w:val="%1.%2.%3.%4.%5.%6.%7.%8.%9"/>
      <w:lvlJc w:val="left"/>
      <w:pPr>
        <w:ind w:left="1440" w:hanging="1440"/>
      </w:pPr>
      <w:rPr>
        <w:rFonts w:ascii="Arial" w:eastAsia="Arial" w:hAnsi="Arial" w:cs="Arial"/>
        <w:b/>
      </w:rPr>
    </w:lvl>
  </w:abstractNum>
  <w:abstractNum w:abstractNumId="46" w15:restartNumberingAfterBreak="0">
    <w:nsid w:val="736B2371"/>
    <w:multiLevelType w:val="multilevel"/>
    <w:tmpl w:val="E04A38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73F83646"/>
    <w:multiLevelType w:val="multilevel"/>
    <w:tmpl w:val="926E1EA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76C41B2C"/>
    <w:multiLevelType w:val="multilevel"/>
    <w:tmpl w:val="16EEEF48"/>
    <w:lvl w:ilvl="0">
      <w:start w:val="6"/>
      <w:numFmt w:val="decimal"/>
      <w:lvlText w:val="%1"/>
      <w:lvlJc w:val="left"/>
      <w:pPr>
        <w:ind w:left="360" w:hanging="360"/>
      </w:pPr>
      <w:rPr>
        <w:rFonts w:ascii="Arial" w:eastAsia="Arial" w:hAnsi="Arial" w:cs="Arial"/>
        <w:b/>
      </w:rPr>
    </w:lvl>
    <w:lvl w:ilvl="1">
      <w:start w:val="1"/>
      <w:numFmt w:val="decimal"/>
      <w:lvlText w:val="%1.%2"/>
      <w:lvlJc w:val="left"/>
      <w:pPr>
        <w:ind w:left="360" w:hanging="360"/>
      </w:pPr>
      <w:rPr>
        <w:rFonts w:ascii="Arial" w:eastAsia="Arial" w:hAnsi="Arial" w:cs="Arial"/>
        <w:b/>
      </w:rPr>
    </w:lvl>
    <w:lvl w:ilvl="2">
      <w:start w:val="1"/>
      <w:numFmt w:val="decimal"/>
      <w:lvlText w:val="%1.%2.%3"/>
      <w:lvlJc w:val="left"/>
      <w:pPr>
        <w:ind w:left="720" w:hanging="720"/>
      </w:pPr>
      <w:rPr>
        <w:rFonts w:ascii="Arial" w:eastAsia="Arial" w:hAnsi="Arial" w:cs="Arial"/>
        <w:b/>
        <w:color w:val="000000"/>
      </w:rPr>
    </w:lvl>
    <w:lvl w:ilvl="3">
      <w:start w:val="1"/>
      <w:numFmt w:val="decimal"/>
      <w:lvlText w:val="%1.%2.%3.%4"/>
      <w:lvlJc w:val="left"/>
      <w:pPr>
        <w:ind w:left="720" w:hanging="720"/>
      </w:pPr>
      <w:rPr>
        <w:rFonts w:ascii="Arial" w:eastAsia="Arial" w:hAnsi="Arial" w:cs="Arial"/>
        <w:b/>
      </w:rPr>
    </w:lvl>
    <w:lvl w:ilvl="4">
      <w:start w:val="1"/>
      <w:numFmt w:val="decimal"/>
      <w:lvlText w:val="%1.%2.%3.%4.%5"/>
      <w:lvlJc w:val="left"/>
      <w:pPr>
        <w:ind w:left="1080" w:hanging="1080"/>
      </w:pPr>
      <w:rPr>
        <w:rFonts w:ascii="Arial" w:eastAsia="Arial" w:hAnsi="Arial" w:cs="Arial"/>
        <w:b/>
      </w:rPr>
    </w:lvl>
    <w:lvl w:ilvl="5">
      <w:start w:val="1"/>
      <w:numFmt w:val="decimal"/>
      <w:lvlText w:val="%1.%2.%3.%4.%5.%6"/>
      <w:lvlJc w:val="left"/>
      <w:pPr>
        <w:ind w:left="1080" w:hanging="1080"/>
      </w:pPr>
      <w:rPr>
        <w:rFonts w:ascii="Arial" w:eastAsia="Arial" w:hAnsi="Arial" w:cs="Arial"/>
        <w:b/>
      </w:rPr>
    </w:lvl>
    <w:lvl w:ilvl="6">
      <w:start w:val="1"/>
      <w:numFmt w:val="decimal"/>
      <w:lvlText w:val="%1.%2.%3.%4.%5.%6.%7"/>
      <w:lvlJc w:val="left"/>
      <w:pPr>
        <w:ind w:left="1440" w:hanging="1440"/>
      </w:pPr>
      <w:rPr>
        <w:rFonts w:ascii="Arial" w:eastAsia="Arial" w:hAnsi="Arial" w:cs="Arial"/>
        <w:b/>
      </w:rPr>
    </w:lvl>
    <w:lvl w:ilvl="7">
      <w:start w:val="1"/>
      <w:numFmt w:val="decimal"/>
      <w:lvlText w:val="%1.%2.%3.%4.%5.%6.%7.%8"/>
      <w:lvlJc w:val="left"/>
      <w:pPr>
        <w:ind w:left="1440" w:hanging="1440"/>
      </w:pPr>
      <w:rPr>
        <w:rFonts w:ascii="Arial" w:eastAsia="Arial" w:hAnsi="Arial" w:cs="Arial"/>
        <w:b/>
      </w:rPr>
    </w:lvl>
    <w:lvl w:ilvl="8">
      <w:start w:val="1"/>
      <w:numFmt w:val="decimal"/>
      <w:lvlText w:val="%1.%2.%3.%4.%5.%6.%7.%8.%9"/>
      <w:lvlJc w:val="left"/>
      <w:pPr>
        <w:ind w:left="1440" w:hanging="1440"/>
      </w:pPr>
      <w:rPr>
        <w:rFonts w:ascii="Arial" w:eastAsia="Arial" w:hAnsi="Arial" w:cs="Arial"/>
        <w:b/>
      </w:rPr>
    </w:lvl>
  </w:abstractNum>
  <w:abstractNum w:abstractNumId="49" w15:restartNumberingAfterBreak="0">
    <w:nsid w:val="7F314CAC"/>
    <w:multiLevelType w:val="multilevel"/>
    <w:tmpl w:val="455C59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7FF235F6"/>
    <w:multiLevelType w:val="multilevel"/>
    <w:tmpl w:val="CF22EF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4"/>
  </w:num>
  <w:num w:numId="2">
    <w:abstractNumId w:val="32"/>
  </w:num>
  <w:num w:numId="3">
    <w:abstractNumId w:val="11"/>
  </w:num>
  <w:num w:numId="4">
    <w:abstractNumId w:val="43"/>
  </w:num>
  <w:num w:numId="5">
    <w:abstractNumId w:val="38"/>
  </w:num>
  <w:num w:numId="6">
    <w:abstractNumId w:val="34"/>
  </w:num>
  <w:num w:numId="7">
    <w:abstractNumId w:val="40"/>
  </w:num>
  <w:num w:numId="8">
    <w:abstractNumId w:val="44"/>
  </w:num>
  <w:num w:numId="9">
    <w:abstractNumId w:val="31"/>
  </w:num>
  <w:num w:numId="10">
    <w:abstractNumId w:val="7"/>
  </w:num>
  <w:num w:numId="11">
    <w:abstractNumId w:val="3"/>
  </w:num>
  <w:num w:numId="12">
    <w:abstractNumId w:val="26"/>
  </w:num>
  <w:num w:numId="13">
    <w:abstractNumId w:val="45"/>
  </w:num>
  <w:num w:numId="14">
    <w:abstractNumId w:val="36"/>
  </w:num>
  <w:num w:numId="15">
    <w:abstractNumId w:val="48"/>
  </w:num>
  <w:num w:numId="16">
    <w:abstractNumId w:val="18"/>
  </w:num>
  <w:num w:numId="17">
    <w:abstractNumId w:val="1"/>
  </w:num>
  <w:num w:numId="18">
    <w:abstractNumId w:val="42"/>
  </w:num>
  <w:num w:numId="19">
    <w:abstractNumId w:val="6"/>
  </w:num>
  <w:num w:numId="20">
    <w:abstractNumId w:val="47"/>
  </w:num>
  <w:num w:numId="21">
    <w:abstractNumId w:val="13"/>
  </w:num>
  <w:num w:numId="22">
    <w:abstractNumId w:val="9"/>
  </w:num>
  <w:num w:numId="23">
    <w:abstractNumId w:val="16"/>
  </w:num>
  <w:num w:numId="24">
    <w:abstractNumId w:val="19"/>
  </w:num>
  <w:num w:numId="25">
    <w:abstractNumId w:val="23"/>
  </w:num>
  <w:num w:numId="26">
    <w:abstractNumId w:val="30"/>
  </w:num>
  <w:num w:numId="27">
    <w:abstractNumId w:val="0"/>
  </w:num>
  <w:num w:numId="28">
    <w:abstractNumId w:val="37"/>
  </w:num>
  <w:num w:numId="29">
    <w:abstractNumId w:val="12"/>
  </w:num>
  <w:num w:numId="30">
    <w:abstractNumId w:val="33"/>
  </w:num>
  <w:num w:numId="31">
    <w:abstractNumId w:val="15"/>
  </w:num>
  <w:num w:numId="32">
    <w:abstractNumId w:val="35"/>
  </w:num>
  <w:num w:numId="33">
    <w:abstractNumId w:val="2"/>
  </w:num>
  <w:num w:numId="34">
    <w:abstractNumId w:val="41"/>
  </w:num>
  <w:num w:numId="35">
    <w:abstractNumId w:val="22"/>
  </w:num>
  <w:num w:numId="36">
    <w:abstractNumId w:val="8"/>
  </w:num>
  <w:num w:numId="37">
    <w:abstractNumId w:val="21"/>
  </w:num>
  <w:num w:numId="38">
    <w:abstractNumId w:val="20"/>
  </w:num>
  <w:num w:numId="39">
    <w:abstractNumId w:val="49"/>
  </w:num>
  <w:num w:numId="40">
    <w:abstractNumId w:val="27"/>
  </w:num>
  <w:num w:numId="41">
    <w:abstractNumId w:val="28"/>
  </w:num>
  <w:num w:numId="42">
    <w:abstractNumId w:val="46"/>
  </w:num>
  <w:num w:numId="43">
    <w:abstractNumId w:val="50"/>
  </w:num>
  <w:num w:numId="44">
    <w:abstractNumId w:val="5"/>
  </w:num>
  <w:num w:numId="45">
    <w:abstractNumId w:val="25"/>
  </w:num>
  <w:num w:numId="46">
    <w:abstractNumId w:val="17"/>
  </w:num>
  <w:num w:numId="47">
    <w:abstractNumId w:val="24"/>
  </w:num>
  <w:num w:numId="48">
    <w:abstractNumId w:val="29"/>
  </w:num>
  <w:num w:numId="49">
    <w:abstractNumId w:val="4"/>
  </w:num>
  <w:num w:numId="50">
    <w:abstractNumId w:val="10"/>
  </w:num>
  <w:num w:numId="51">
    <w:abstractNumId w:val="39"/>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494A"/>
    <w:rsid w:val="00014AAA"/>
    <w:rsid w:val="00033767"/>
    <w:rsid w:val="00072996"/>
    <w:rsid w:val="00090B13"/>
    <w:rsid w:val="000F494A"/>
    <w:rsid w:val="000F7870"/>
    <w:rsid w:val="00102C00"/>
    <w:rsid w:val="0014397C"/>
    <w:rsid w:val="0019690D"/>
    <w:rsid w:val="001D2794"/>
    <w:rsid w:val="001D3A9B"/>
    <w:rsid w:val="00355A24"/>
    <w:rsid w:val="00361ED0"/>
    <w:rsid w:val="00385C57"/>
    <w:rsid w:val="003A6651"/>
    <w:rsid w:val="00435937"/>
    <w:rsid w:val="00436E33"/>
    <w:rsid w:val="00447502"/>
    <w:rsid w:val="00447F22"/>
    <w:rsid w:val="004741FC"/>
    <w:rsid w:val="004A3AF3"/>
    <w:rsid w:val="00572787"/>
    <w:rsid w:val="00591C96"/>
    <w:rsid w:val="005D566E"/>
    <w:rsid w:val="005D752E"/>
    <w:rsid w:val="005E4F99"/>
    <w:rsid w:val="006312E2"/>
    <w:rsid w:val="006664E7"/>
    <w:rsid w:val="00670B26"/>
    <w:rsid w:val="0071149A"/>
    <w:rsid w:val="00714B9C"/>
    <w:rsid w:val="00721804"/>
    <w:rsid w:val="0072788B"/>
    <w:rsid w:val="00744B4A"/>
    <w:rsid w:val="00777EB2"/>
    <w:rsid w:val="007A35AD"/>
    <w:rsid w:val="008C61E7"/>
    <w:rsid w:val="00920F20"/>
    <w:rsid w:val="00960F68"/>
    <w:rsid w:val="00995269"/>
    <w:rsid w:val="009F22EC"/>
    <w:rsid w:val="00A14AA5"/>
    <w:rsid w:val="00A368CE"/>
    <w:rsid w:val="00A419F7"/>
    <w:rsid w:val="00AB3D79"/>
    <w:rsid w:val="00AC110D"/>
    <w:rsid w:val="00AC65C9"/>
    <w:rsid w:val="00B2314F"/>
    <w:rsid w:val="00B25A2A"/>
    <w:rsid w:val="00B31E4F"/>
    <w:rsid w:val="00B567C3"/>
    <w:rsid w:val="00B9211D"/>
    <w:rsid w:val="00BD6822"/>
    <w:rsid w:val="00BF037D"/>
    <w:rsid w:val="00BF4200"/>
    <w:rsid w:val="00C23E3D"/>
    <w:rsid w:val="00C25846"/>
    <w:rsid w:val="00D03066"/>
    <w:rsid w:val="00D1087A"/>
    <w:rsid w:val="00D14F6E"/>
    <w:rsid w:val="00D20B0F"/>
    <w:rsid w:val="00D313D2"/>
    <w:rsid w:val="00D631DF"/>
    <w:rsid w:val="00D74B19"/>
    <w:rsid w:val="00D803D6"/>
    <w:rsid w:val="00DB75D9"/>
    <w:rsid w:val="00DE2FEC"/>
    <w:rsid w:val="00E13C70"/>
    <w:rsid w:val="00E51CEA"/>
    <w:rsid w:val="00E73215"/>
    <w:rsid w:val="00EF12B3"/>
    <w:rsid w:val="00EF537B"/>
    <w:rsid w:val="00F157F0"/>
    <w:rsid w:val="00F65CE5"/>
    <w:rsid w:val="00FD0521"/>
    <w:rsid w:val="00FD236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74F97D"/>
  <w15:docId w15:val="{25992FD2-ABC5-4CDE-A460-085516E6BE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40" w:after="0"/>
      <w:outlineLvl w:val="1"/>
    </w:pPr>
    <w:rPr>
      <w:rFonts w:ascii="Cambria" w:eastAsia="Cambria" w:hAnsi="Cambria" w:cs="Cambria"/>
      <w:color w:val="366091"/>
      <w:sz w:val="26"/>
      <w:szCs w:val="2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tabs>
        <w:tab w:val="left" w:pos="-5585"/>
      </w:tabs>
      <w:spacing w:after="120" w:line="240" w:lineRule="auto"/>
      <w:ind w:left="2665" w:hanging="964"/>
      <w:jc w:val="both"/>
      <w:outlineLvl w:val="4"/>
    </w:pPr>
    <w:rPr>
      <w:rFonts w:ascii="Arial" w:eastAsia="Arial" w:hAnsi="Arial" w:cs="Arial"/>
    </w:rPr>
  </w:style>
  <w:style w:type="paragraph" w:styleId="Heading6">
    <w:name w:val="heading 6"/>
    <w:basedOn w:val="Normal"/>
    <w:next w:val="Normal"/>
    <w:pPr>
      <w:tabs>
        <w:tab w:val="left" w:pos="-8987"/>
        <w:tab w:val="left" w:pos="-8420"/>
      </w:tabs>
      <w:spacing w:after="120" w:line="240" w:lineRule="auto"/>
      <w:ind w:left="2665" w:hanging="964"/>
      <w:jc w:val="both"/>
      <w:outlineLvl w:val="5"/>
    </w:pPr>
    <w:rPr>
      <w:rFonts w:ascii="Arial" w:eastAsia="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D20B0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0B0F"/>
    <w:rPr>
      <w:rFonts w:ascii="Segoe UI" w:hAnsi="Segoe UI" w:cs="Segoe UI"/>
      <w:sz w:val="18"/>
      <w:szCs w:val="18"/>
    </w:rPr>
  </w:style>
  <w:style w:type="paragraph" w:styleId="ListParagraph">
    <w:name w:val="List Paragraph"/>
    <w:basedOn w:val="Normal"/>
    <w:uiPriority w:val="34"/>
    <w:qFormat/>
    <w:rsid w:val="0072788B"/>
    <w:pPr>
      <w:ind w:left="720"/>
      <w:contextualSpacing/>
    </w:pPr>
  </w:style>
  <w:style w:type="character" w:styleId="Hyperlink">
    <w:name w:val="Hyperlink"/>
    <w:basedOn w:val="DefaultParagraphFont"/>
    <w:uiPriority w:val="99"/>
    <w:unhideWhenUsed/>
    <w:rsid w:val="00072996"/>
    <w:rPr>
      <w:color w:val="0000FF" w:themeColor="hyperlink"/>
      <w:u w:val="single"/>
    </w:rPr>
  </w:style>
  <w:style w:type="paragraph" w:styleId="Header">
    <w:name w:val="header"/>
    <w:basedOn w:val="Normal"/>
    <w:link w:val="HeaderChar"/>
    <w:uiPriority w:val="99"/>
    <w:unhideWhenUsed/>
    <w:rsid w:val="00A419F7"/>
    <w:pPr>
      <w:tabs>
        <w:tab w:val="center" w:pos="4513"/>
        <w:tab w:val="right" w:pos="9026"/>
      </w:tabs>
      <w:spacing w:after="0" w:line="240" w:lineRule="auto"/>
    </w:pPr>
  </w:style>
  <w:style w:type="character" w:customStyle="1" w:styleId="HeaderChar">
    <w:name w:val="Header Char"/>
    <w:basedOn w:val="DefaultParagraphFont"/>
    <w:link w:val="Header"/>
    <w:uiPriority w:val="99"/>
    <w:rsid w:val="00A419F7"/>
  </w:style>
  <w:style w:type="paragraph" w:styleId="Footer">
    <w:name w:val="footer"/>
    <w:basedOn w:val="Normal"/>
    <w:link w:val="FooterChar"/>
    <w:uiPriority w:val="99"/>
    <w:unhideWhenUsed/>
    <w:rsid w:val="00A419F7"/>
    <w:pPr>
      <w:tabs>
        <w:tab w:val="center" w:pos="4513"/>
        <w:tab w:val="right" w:pos="9026"/>
      </w:tabs>
      <w:spacing w:after="0" w:line="240" w:lineRule="auto"/>
    </w:pPr>
  </w:style>
  <w:style w:type="character" w:customStyle="1" w:styleId="FooterChar">
    <w:name w:val="Footer Char"/>
    <w:basedOn w:val="DefaultParagraphFont"/>
    <w:link w:val="Footer"/>
    <w:uiPriority w:val="99"/>
    <w:rsid w:val="00A419F7"/>
  </w:style>
  <w:style w:type="paragraph" w:styleId="NormalWeb">
    <w:name w:val="Normal (Web)"/>
    <w:basedOn w:val="Normal"/>
    <w:uiPriority w:val="99"/>
    <w:unhideWhenUsed/>
    <w:rsid w:val="00FD0521"/>
    <w:pPr>
      <w:spacing w:before="100" w:beforeAutospacing="1" w:after="100" w:afterAutospacing="1" w:line="240" w:lineRule="auto"/>
    </w:pPr>
    <w:rPr>
      <w:rFonts w:ascii="Times New Roman" w:eastAsia="Times New Roman" w:hAnsi="Times New Roman" w:cs="Times New Roman"/>
      <w:sz w:val="24"/>
      <w:szCs w:val="24"/>
    </w:rPr>
  </w:style>
  <w:style w:type="paragraph" w:styleId="CommentSubject">
    <w:name w:val="annotation subject"/>
    <w:basedOn w:val="CommentText"/>
    <w:next w:val="CommentText"/>
    <w:link w:val="CommentSubjectChar"/>
    <w:uiPriority w:val="99"/>
    <w:semiHidden/>
    <w:unhideWhenUsed/>
    <w:rsid w:val="00EF12B3"/>
    <w:rPr>
      <w:b/>
      <w:bCs/>
    </w:rPr>
  </w:style>
  <w:style w:type="character" w:customStyle="1" w:styleId="CommentSubjectChar">
    <w:name w:val="Comment Subject Char"/>
    <w:basedOn w:val="CommentTextChar"/>
    <w:link w:val="CommentSubject"/>
    <w:uiPriority w:val="99"/>
    <w:semiHidden/>
    <w:rsid w:val="00EF12B3"/>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008860">
      <w:bodyDiv w:val="1"/>
      <w:marLeft w:val="0"/>
      <w:marRight w:val="0"/>
      <w:marTop w:val="0"/>
      <w:marBottom w:val="0"/>
      <w:divBdr>
        <w:top w:val="none" w:sz="0" w:space="0" w:color="auto"/>
        <w:left w:val="none" w:sz="0" w:space="0" w:color="auto"/>
        <w:bottom w:val="none" w:sz="0" w:space="0" w:color="auto"/>
        <w:right w:val="none" w:sz="0" w:space="0" w:color="auto"/>
      </w:divBdr>
      <w:divsChild>
        <w:div w:id="1752652473">
          <w:marLeft w:val="0"/>
          <w:marRight w:val="0"/>
          <w:marTop w:val="0"/>
          <w:marBottom w:val="0"/>
          <w:divBdr>
            <w:top w:val="none" w:sz="0" w:space="0" w:color="auto"/>
            <w:left w:val="none" w:sz="0" w:space="0" w:color="auto"/>
            <w:bottom w:val="none" w:sz="0" w:space="0" w:color="auto"/>
            <w:right w:val="none" w:sz="0" w:space="0" w:color="auto"/>
          </w:divBdr>
        </w:div>
      </w:divsChild>
    </w:div>
    <w:div w:id="17041669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amnesty.org/en/documents/afr62/3183/2016/en/" TargetMode="External"/><Relationship Id="rId18" Type="http://schemas.openxmlformats.org/officeDocument/2006/relationships/image" Target="media/image1.emf"/><Relationship Id="rId26" Type="http://schemas.openxmlformats.org/officeDocument/2006/relationships/hyperlink" Target="https://www.gov.uk/government/publications/supplier-code-of-conduct" TargetMode="External"/><Relationship Id="rId21" Type="http://schemas.openxmlformats.org/officeDocument/2006/relationships/image" Target="media/image3.png"/><Relationship Id="rId34"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publications.parliament.uk/pa/cm201719/cmselect/cmenvaud/981/981.pdf" TargetMode="External"/><Relationship Id="rId17" Type="http://schemas.openxmlformats.org/officeDocument/2006/relationships/hyperlink" Target="https://www.gov.uk/service-manual/helping-people-to-use-your-service/understanding-wcag" TargetMode="External"/><Relationship Id="rId25" Type="http://schemas.openxmlformats.org/officeDocument/2006/relationships/hyperlink" Target="https://www.gov.uk/government/publications/social-value-act-introductory-guide" TargetMode="External"/><Relationship Id="rId33" Type="http://schemas.openxmlformats.org/officeDocument/2006/relationships/package" Target="embeddings/Microsoft_Excel_Worksheet3.xlsx"/><Relationship Id="rId2" Type="http://schemas.openxmlformats.org/officeDocument/2006/relationships/numbering" Target="numbering.xml"/><Relationship Id="rId16" Type="http://schemas.openxmlformats.org/officeDocument/2006/relationships/hyperlink" Target="https://www.gov.uk/government/publications/sustainable-procurement-the-gbs-for-transport-vehicles/government-buying-standards-for-transport-2017" TargetMode="External"/><Relationship Id="rId20" Type="http://schemas.openxmlformats.org/officeDocument/2006/relationships/image" Target="media/image2.png"/><Relationship Id="rId29" Type="http://schemas.openxmlformats.org/officeDocument/2006/relationships/hyperlink" Target="https://www.responsible-mica-initiative.com/the-mica-issue.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v.uk/government/publications/supplier-code-of-conduct" TargetMode="External"/><Relationship Id="rId24" Type="http://schemas.openxmlformats.org/officeDocument/2006/relationships/hyperlink" Target="https://www.gov.uk/government/publications/civil-society-strategy-building-a-future-that-works-for-everyone" TargetMode="External"/><Relationship Id="rId32" Type="http://schemas.openxmlformats.org/officeDocument/2006/relationships/image" Target="media/image5.emf"/><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gov.uk/government/publications/25-year-environment-plan" TargetMode="External"/><Relationship Id="rId23" Type="http://schemas.openxmlformats.org/officeDocument/2006/relationships/package" Target="embeddings/Microsoft_Excel_Worksheet2.xlsx"/><Relationship Id="rId28" Type="http://schemas.openxmlformats.org/officeDocument/2006/relationships/hyperlink" Target="https://www.amnesty.org/en/documents/afr62/3183/2016/en/" TargetMode="External"/><Relationship Id="rId36" Type="http://schemas.openxmlformats.org/officeDocument/2006/relationships/fontTable" Target="fontTable.xml"/><Relationship Id="rId10" Type="http://schemas.openxmlformats.org/officeDocument/2006/relationships/hyperlink" Target="https://www.gov.uk/government/publications/social-value-act-introductory-guide" TargetMode="External"/><Relationship Id="rId19" Type="http://schemas.openxmlformats.org/officeDocument/2006/relationships/package" Target="embeddings/Microsoft_Excel_Worksheet1.xlsx"/><Relationship Id="rId31" Type="http://schemas.openxmlformats.org/officeDocument/2006/relationships/hyperlink" Target="https://www.gov.uk/government/publications/sustainable-procurement-the-gbs-for-transport-vehicles/government-buying-standards-for-transport-2017" TargetMode="External"/><Relationship Id="rId4" Type="http://schemas.openxmlformats.org/officeDocument/2006/relationships/settings" Target="settings.xml"/><Relationship Id="rId9" Type="http://schemas.openxmlformats.org/officeDocument/2006/relationships/hyperlink" Target="http://www.bvrla.co.uk" TargetMode="External"/><Relationship Id="rId14" Type="http://schemas.openxmlformats.org/officeDocument/2006/relationships/hyperlink" Target="https://www.responsible-mica-initiative.com/the-mica-issue.html" TargetMode="External"/><Relationship Id="rId22" Type="http://schemas.openxmlformats.org/officeDocument/2006/relationships/image" Target="media/image4.emf"/><Relationship Id="rId27" Type="http://schemas.openxmlformats.org/officeDocument/2006/relationships/hyperlink" Target="https://publications.parliament.uk/pa/cm201719/cmselect/cmenvaud/981/981.pdf" TargetMode="External"/><Relationship Id="rId30" Type="http://schemas.openxmlformats.org/officeDocument/2006/relationships/hyperlink" Target="https://www.gov.uk/government/publications/25-year-environment-plan" TargetMode="External"/><Relationship Id="rId35" Type="http://schemas.openxmlformats.org/officeDocument/2006/relationships/footer" Target="footer1.xml"/><Relationship Id="rId8" Type="http://schemas.openxmlformats.org/officeDocument/2006/relationships/hyperlink" Target="http://www.gov.uk/government/collections/energy-price-statistics" TargetMode="External"/><Relationship Id="rId3" Type="http://schemas.openxmlformats.org/officeDocument/2006/relationships/styles" Target="styles.xml"/></Relationships>
</file>

<file path=word/_rels/footnotes.xml.rels><?xml version="1.0" encoding="UTF-8" standalone="yes"?>
<Relationships xmlns="http://schemas.openxmlformats.org/package/2006/relationships"><Relationship Id="rId3" Type="http://schemas.openxmlformats.org/officeDocument/2006/relationships/hyperlink" Target="https://gov.wales/topics/improvingservices/bettervfm/publications/community-benefits-2014/?lang=en" TargetMode="External"/><Relationship Id="rId2" Type="http://schemas.openxmlformats.org/officeDocument/2006/relationships/hyperlink" Target="https://www.legislation.gov.uk/asp/2014/12/contents" TargetMode="External"/><Relationship Id="rId1" Type="http://schemas.openxmlformats.org/officeDocument/2006/relationships/hyperlink" Target="https://www.legislation.gov.uk/ukpga/2012/3/conten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9C1596-CA62-4029-A3AC-4967D235D6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20746</Words>
  <Characters>118257</Characters>
  <Application>Microsoft Office Word</Application>
  <DocSecurity>0</DocSecurity>
  <Lines>985</Lines>
  <Paragraphs>277</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138726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Vasco Neves</dc:creator>
  <cp:lastModifiedBy>Janine Cato</cp:lastModifiedBy>
  <cp:revision>3</cp:revision>
  <cp:lastPrinted>2019-03-26T13:47:00Z</cp:lastPrinted>
  <dcterms:created xsi:type="dcterms:W3CDTF">2019-07-26T06:54:00Z</dcterms:created>
  <dcterms:modified xsi:type="dcterms:W3CDTF">2019-07-26T06:54:00Z</dcterms:modified>
</cp:coreProperties>
</file>